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F4" w:rsidRPr="00F40A6A" w:rsidRDefault="000F309A" w:rsidP="00230E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2021</w:t>
      </w:r>
      <w:r w:rsidR="00230ECC" w:rsidRPr="00F40A6A">
        <w:rPr>
          <w:rFonts w:hint="eastAsia"/>
          <w:b/>
          <w:sz w:val="32"/>
          <w:szCs w:val="32"/>
        </w:rPr>
        <w:t>年度龙南</w:t>
      </w:r>
      <w:r w:rsidR="00223D1E">
        <w:rPr>
          <w:rFonts w:hint="eastAsia"/>
          <w:b/>
          <w:sz w:val="32"/>
          <w:szCs w:val="32"/>
        </w:rPr>
        <w:t>市政府</w:t>
      </w:r>
      <w:r w:rsidR="00230ECC" w:rsidRPr="00F40A6A">
        <w:rPr>
          <w:rFonts w:hint="eastAsia"/>
          <w:b/>
          <w:sz w:val="32"/>
          <w:szCs w:val="32"/>
        </w:rPr>
        <w:t>“三公”经费支出情况说明</w:t>
      </w:r>
    </w:p>
    <w:p w:rsidR="00230ECC" w:rsidRDefault="00230ECC"/>
    <w:p w:rsidR="00230ECC" w:rsidRDefault="00230ECC" w:rsidP="00230ECC">
      <w:pPr>
        <w:ind w:firstLineChars="200" w:firstLine="560"/>
        <w:rPr>
          <w:sz w:val="28"/>
          <w:szCs w:val="28"/>
        </w:rPr>
      </w:pPr>
      <w:r w:rsidRPr="00230ECC">
        <w:rPr>
          <w:rFonts w:hint="eastAsia"/>
          <w:sz w:val="28"/>
          <w:szCs w:val="28"/>
        </w:rPr>
        <w:t>20</w:t>
      </w:r>
      <w:r w:rsidR="000F309A">
        <w:rPr>
          <w:rFonts w:hint="eastAsia"/>
          <w:sz w:val="28"/>
          <w:szCs w:val="28"/>
        </w:rPr>
        <w:t>21</w:t>
      </w:r>
      <w:r w:rsidR="000F309A">
        <w:rPr>
          <w:rFonts w:hint="eastAsia"/>
          <w:sz w:val="28"/>
          <w:szCs w:val="28"/>
        </w:rPr>
        <w:t>年</w:t>
      </w:r>
      <w:r w:rsidRPr="00230ECC">
        <w:rPr>
          <w:rFonts w:hint="eastAsia"/>
          <w:sz w:val="28"/>
          <w:szCs w:val="28"/>
        </w:rPr>
        <w:t>龙南</w:t>
      </w:r>
      <w:r w:rsidR="00223D1E">
        <w:rPr>
          <w:rFonts w:hint="eastAsia"/>
          <w:sz w:val="28"/>
          <w:szCs w:val="28"/>
        </w:rPr>
        <w:t>市</w:t>
      </w:r>
      <w:r w:rsidRPr="00230ECC">
        <w:rPr>
          <w:rFonts w:hint="eastAsia"/>
          <w:sz w:val="28"/>
          <w:szCs w:val="28"/>
        </w:rPr>
        <w:t>政府</w:t>
      </w:r>
      <w:r>
        <w:rPr>
          <w:rFonts w:hint="eastAsia"/>
          <w:sz w:val="28"/>
          <w:szCs w:val="28"/>
        </w:rPr>
        <w:t>纳入</w:t>
      </w:r>
      <w:r w:rsidRPr="00230ECC">
        <w:rPr>
          <w:rFonts w:hint="eastAsia"/>
          <w:sz w:val="28"/>
          <w:szCs w:val="28"/>
        </w:rPr>
        <w:t>部门预算范围单位“三公”经费支出决算数为</w:t>
      </w:r>
      <w:r w:rsidR="00C81C92">
        <w:rPr>
          <w:rFonts w:hint="eastAsia"/>
          <w:sz w:val="28"/>
          <w:szCs w:val="28"/>
        </w:rPr>
        <w:t>3038.96</w:t>
      </w:r>
      <w:r>
        <w:rPr>
          <w:rFonts w:hint="eastAsia"/>
          <w:sz w:val="28"/>
          <w:szCs w:val="28"/>
        </w:rPr>
        <w:t>万</w:t>
      </w:r>
      <w:r w:rsidRPr="00230ECC">
        <w:rPr>
          <w:rFonts w:hint="eastAsia"/>
          <w:sz w:val="28"/>
          <w:szCs w:val="28"/>
        </w:rPr>
        <w:t>元，较年初预算</w:t>
      </w:r>
      <w:r w:rsidR="00C81C92">
        <w:rPr>
          <w:rFonts w:hint="eastAsia"/>
          <w:sz w:val="28"/>
          <w:szCs w:val="28"/>
        </w:rPr>
        <w:t>节约</w:t>
      </w:r>
      <w:r w:rsidR="00C81C92">
        <w:rPr>
          <w:rFonts w:hint="eastAsia"/>
          <w:sz w:val="28"/>
          <w:szCs w:val="28"/>
        </w:rPr>
        <w:t>1370.8</w:t>
      </w:r>
      <w:r>
        <w:rPr>
          <w:rFonts w:hint="eastAsia"/>
          <w:sz w:val="28"/>
          <w:szCs w:val="28"/>
        </w:rPr>
        <w:t>万</w:t>
      </w:r>
      <w:r w:rsidRPr="00230ECC">
        <w:rPr>
          <w:rFonts w:hint="eastAsia"/>
          <w:sz w:val="28"/>
          <w:szCs w:val="28"/>
        </w:rPr>
        <w:t>元，较上年</w:t>
      </w:r>
      <w:r w:rsidR="00C81C92">
        <w:rPr>
          <w:rFonts w:hint="eastAsia"/>
          <w:sz w:val="28"/>
          <w:szCs w:val="28"/>
        </w:rPr>
        <w:t>决算数增加</w:t>
      </w:r>
      <w:r w:rsidR="00C81C92">
        <w:rPr>
          <w:rFonts w:hint="eastAsia"/>
          <w:sz w:val="28"/>
          <w:szCs w:val="28"/>
        </w:rPr>
        <w:t>469.77</w:t>
      </w:r>
      <w:r>
        <w:rPr>
          <w:rFonts w:hint="eastAsia"/>
          <w:sz w:val="28"/>
          <w:szCs w:val="28"/>
        </w:rPr>
        <w:t>万</w:t>
      </w:r>
      <w:r w:rsidRPr="00230ECC">
        <w:rPr>
          <w:rFonts w:hint="eastAsia"/>
          <w:sz w:val="28"/>
          <w:szCs w:val="28"/>
        </w:rPr>
        <w:t>元。</w:t>
      </w:r>
    </w:p>
    <w:p w:rsidR="005A2DE0" w:rsidRDefault="005A2DE0" w:rsidP="005A2DE0">
      <w:pPr>
        <w:ind w:firstLineChars="200" w:firstLine="560"/>
        <w:rPr>
          <w:sz w:val="28"/>
          <w:szCs w:val="28"/>
        </w:rPr>
      </w:pPr>
      <w:r w:rsidRPr="005A2DE0">
        <w:rPr>
          <w:rFonts w:hint="eastAsia"/>
          <w:sz w:val="28"/>
          <w:szCs w:val="28"/>
        </w:rPr>
        <w:t>分项看：因公出国（境）经费决算数为</w:t>
      </w:r>
      <w:r w:rsidRPr="005A2DE0">
        <w:rPr>
          <w:rFonts w:hint="eastAsia"/>
          <w:sz w:val="28"/>
          <w:szCs w:val="28"/>
        </w:rPr>
        <w:t xml:space="preserve"> 0</w:t>
      </w:r>
      <w:r w:rsidR="00C81C92">
        <w:rPr>
          <w:rFonts w:hint="eastAsia"/>
          <w:sz w:val="28"/>
          <w:szCs w:val="28"/>
        </w:rPr>
        <w:t>万元</w:t>
      </w:r>
      <w:r w:rsidRPr="005A2DE0">
        <w:rPr>
          <w:rFonts w:hint="eastAsia"/>
          <w:sz w:val="28"/>
          <w:szCs w:val="28"/>
        </w:rPr>
        <w:t>，较年初预算节约</w:t>
      </w:r>
      <w:r w:rsidR="00C81C92">
        <w:rPr>
          <w:rFonts w:hint="eastAsia"/>
          <w:sz w:val="28"/>
          <w:szCs w:val="28"/>
        </w:rPr>
        <w:t>60</w:t>
      </w:r>
      <w:r w:rsidR="00444C63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元，</w:t>
      </w:r>
      <w:r w:rsidR="00223D1E">
        <w:rPr>
          <w:rFonts w:hint="eastAsia"/>
          <w:sz w:val="28"/>
          <w:szCs w:val="28"/>
        </w:rPr>
        <w:t>与上年持平</w:t>
      </w:r>
      <w:r w:rsidRPr="005A2DE0">
        <w:rPr>
          <w:rFonts w:hint="eastAsia"/>
          <w:sz w:val="28"/>
          <w:szCs w:val="28"/>
        </w:rPr>
        <w:t>；公务用车购置及运行费决算数为</w:t>
      </w:r>
      <w:r w:rsidR="00C81C92">
        <w:rPr>
          <w:rFonts w:hint="eastAsia"/>
          <w:sz w:val="28"/>
          <w:szCs w:val="28"/>
        </w:rPr>
        <w:t>1960.34</w:t>
      </w:r>
      <w:r w:rsidR="00444C63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元，较年初预算节约</w:t>
      </w:r>
      <w:r w:rsidR="00C81C92">
        <w:rPr>
          <w:rFonts w:hint="eastAsia"/>
          <w:sz w:val="28"/>
          <w:szCs w:val="28"/>
        </w:rPr>
        <w:t>682.47</w:t>
      </w:r>
      <w:r w:rsidR="00444C63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元，较上年</w:t>
      </w:r>
      <w:r w:rsidR="00C81C92">
        <w:rPr>
          <w:rFonts w:hint="eastAsia"/>
          <w:sz w:val="28"/>
          <w:szCs w:val="28"/>
        </w:rPr>
        <w:t>增加</w:t>
      </w:r>
      <w:r w:rsidR="00C81C92">
        <w:rPr>
          <w:rFonts w:hint="eastAsia"/>
          <w:sz w:val="28"/>
          <w:szCs w:val="28"/>
        </w:rPr>
        <w:t>438.11</w:t>
      </w:r>
      <w:r w:rsidR="00444C63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</w:t>
      </w:r>
      <w:r w:rsidR="00C81C92">
        <w:rPr>
          <w:rFonts w:hint="eastAsia"/>
          <w:sz w:val="28"/>
          <w:szCs w:val="28"/>
        </w:rPr>
        <w:t>（其中：</w:t>
      </w:r>
      <w:r w:rsidRPr="005A2DE0">
        <w:rPr>
          <w:rFonts w:hint="eastAsia"/>
          <w:sz w:val="28"/>
          <w:szCs w:val="28"/>
        </w:rPr>
        <w:t>公务用车购置费决算数为</w:t>
      </w:r>
      <w:r w:rsidR="00C81C92">
        <w:rPr>
          <w:rFonts w:hint="eastAsia"/>
          <w:sz w:val="28"/>
          <w:szCs w:val="28"/>
        </w:rPr>
        <w:t>685.90</w:t>
      </w:r>
      <w:r w:rsidR="00444C63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元，较年初预算</w:t>
      </w:r>
      <w:r w:rsidR="00C81C92">
        <w:rPr>
          <w:rFonts w:hint="eastAsia"/>
          <w:sz w:val="28"/>
          <w:szCs w:val="28"/>
        </w:rPr>
        <w:t>数减少</w:t>
      </w:r>
      <w:r w:rsidR="00C81C92">
        <w:rPr>
          <w:rFonts w:hint="eastAsia"/>
          <w:sz w:val="28"/>
          <w:szCs w:val="28"/>
        </w:rPr>
        <w:t>15.86</w:t>
      </w:r>
      <w:r w:rsidR="00444C63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元，较上年</w:t>
      </w:r>
      <w:r w:rsidR="00C81C92">
        <w:rPr>
          <w:rFonts w:hint="eastAsia"/>
          <w:sz w:val="28"/>
          <w:szCs w:val="28"/>
        </w:rPr>
        <w:t>增加</w:t>
      </w:r>
      <w:r w:rsidR="00C81C92">
        <w:rPr>
          <w:rFonts w:hint="eastAsia"/>
          <w:sz w:val="28"/>
          <w:szCs w:val="28"/>
        </w:rPr>
        <w:t>119.07</w:t>
      </w:r>
      <w:r w:rsidR="00444C63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元；公务用车运行维护费决算数为</w:t>
      </w:r>
      <w:r w:rsidR="00C81C92">
        <w:rPr>
          <w:rFonts w:hint="eastAsia"/>
          <w:sz w:val="28"/>
          <w:szCs w:val="28"/>
        </w:rPr>
        <w:t>1274.44</w:t>
      </w:r>
      <w:r w:rsidR="009936B4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元，较年初预算</w:t>
      </w:r>
      <w:r w:rsidR="00C81C92">
        <w:rPr>
          <w:rFonts w:hint="eastAsia"/>
          <w:sz w:val="28"/>
          <w:szCs w:val="28"/>
        </w:rPr>
        <w:t>数</w:t>
      </w:r>
      <w:r w:rsidRPr="005A2DE0">
        <w:rPr>
          <w:rFonts w:hint="eastAsia"/>
          <w:sz w:val="28"/>
          <w:szCs w:val="28"/>
        </w:rPr>
        <w:t>节约</w:t>
      </w:r>
      <w:r w:rsidR="00C81C92">
        <w:rPr>
          <w:rFonts w:hint="eastAsia"/>
          <w:sz w:val="28"/>
          <w:szCs w:val="28"/>
        </w:rPr>
        <w:t>666.61</w:t>
      </w:r>
      <w:r w:rsidR="009936B4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元，较上年</w:t>
      </w:r>
      <w:r w:rsidR="00740E19">
        <w:rPr>
          <w:rFonts w:hint="eastAsia"/>
          <w:sz w:val="28"/>
          <w:szCs w:val="28"/>
        </w:rPr>
        <w:t>增加</w:t>
      </w:r>
      <w:r w:rsidR="00C81C92">
        <w:rPr>
          <w:rFonts w:hint="eastAsia"/>
          <w:sz w:val="28"/>
          <w:szCs w:val="28"/>
        </w:rPr>
        <w:t>319.04</w:t>
      </w:r>
      <w:r w:rsidR="009936B4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元）</w:t>
      </w:r>
      <w:r w:rsidR="00C81C92">
        <w:rPr>
          <w:rFonts w:hint="eastAsia"/>
          <w:sz w:val="28"/>
          <w:szCs w:val="28"/>
        </w:rPr>
        <w:t>，主要是市政公用事业服务中心增加采购垃圾车、环卫清扫车辆等</w:t>
      </w:r>
      <w:r w:rsidRPr="005A2DE0">
        <w:rPr>
          <w:rFonts w:hint="eastAsia"/>
          <w:sz w:val="28"/>
          <w:szCs w:val="28"/>
        </w:rPr>
        <w:t>；公务接待费决算数为</w:t>
      </w:r>
      <w:r w:rsidR="00C81C92">
        <w:rPr>
          <w:rFonts w:hint="eastAsia"/>
          <w:sz w:val="28"/>
          <w:szCs w:val="28"/>
        </w:rPr>
        <w:t>1078.62</w:t>
      </w:r>
      <w:r w:rsidR="00703A4D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元，较年初预算</w:t>
      </w:r>
      <w:r w:rsidR="00C81C92">
        <w:rPr>
          <w:rFonts w:hint="eastAsia"/>
          <w:sz w:val="28"/>
          <w:szCs w:val="28"/>
        </w:rPr>
        <w:t>数</w:t>
      </w:r>
      <w:r w:rsidRPr="005A2DE0">
        <w:rPr>
          <w:rFonts w:hint="eastAsia"/>
          <w:sz w:val="28"/>
          <w:szCs w:val="28"/>
        </w:rPr>
        <w:t>节约</w:t>
      </w:r>
      <w:r w:rsidR="00C81C92">
        <w:rPr>
          <w:rFonts w:hint="eastAsia"/>
          <w:sz w:val="28"/>
          <w:szCs w:val="28"/>
        </w:rPr>
        <w:t>628.33</w:t>
      </w:r>
      <w:r w:rsidR="00703A4D">
        <w:rPr>
          <w:rFonts w:hint="eastAsia"/>
          <w:sz w:val="28"/>
          <w:szCs w:val="28"/>
        </w:rPr>
        <w:t>万</w:t>
      </w:r>
      <w:r w:rsidRPr="005A2DE0">
        <w:rPr>
          <w:rFonts w:hint="eastAsia"/>
          <w:sz w:val="28"/>
          <w:szCs w:val="28"/>
        </w:rPr>
        <w:t>元，较上年</w:t>
      </w:r>
      <w:r w:rsidR="00C81C92">
        <w:rPr>
          <w:rFonts w:hint="eastAsia"/>
          <w:sz w:val="28"/>
          <w:szCs w:val="28"/>
        </w:rPr>
        <w:t>增加</w:t>
      </w:r>
      <w:r w:rsidR="00C81C92">
        <w:rPr>
          <w:rFonts w:hint="eastAsia"/>
          <w:sz w:val="28"/>
          <w:szCs w:val="28"/>
        </w:rPr>
        <w:t>31.66</w:t>
      </w:r>
      <w:r w:rsidR="00205B3E">
        <w:rPr>
          <w:rFonts w:hint="eastAsia"/>
          <w:sz w:val="28"/>
          <w:szCs w:val="28"/>
        </w:rPr>
        <w:t>万</w:t>
      </w:r>
      <w:r w:rsidR="002F300F">
        <w:rPr>
          <w:rFonts w:hint="eastAsia"/>
          <w:sz w:val="28"/>
          <w:szCs w:val="28"/>
        </w:rPr>
        <w:t>元，</w:t>
      </w:r>
      <w:r w:rsidRPr="005A2DE0">
        <w:rPr>
          <w:rFonts w:hint="eastAsia"/>
          <w:sz w:val="28"/>
          <w:szCs w:val="28"/>
        </w:rPr>
        <w:t>主要是</w:t>
      </w:r>
      <w:r w:rsidR="007302C8">
        <w:rPr>
          <w:rFonts w:hint="eastAsia"/>
          <w:sz w:val="28"/>
          <w:szCs w:val="28"/>
        </w:rPr>
        <w:t>2021</w:t>
      </w:r>
      <w:r w:rsidR="007302C8">
        <w:rPr>
          <w:rFonts w:hint="eastAsia"/>
          <w:sz w:val="28"/>
          <w:szCs w:val="28"/>
        </w:rPr>
        <w:t>年举办各类旅游节、文化节和客家围屋恳亲大会等增加接待数量，同时各单位积极向上争取资金、招商引资</w:t>
      </w:r>
      <w:r w:rsidR="00115EAB">
        <w:rPr>
          <w:rFonts w:hint="eastAsia"/>
          <w:sz w:val="28"/>
          <w:szCs w:val="28"/>
        </w:rPr>
        <w:t>力度加大</w:t>
      </w:r>
      <w:r w:rsidR="007302C8">
        <w:rPr>
          <w:rFonts w:hint="eastAsia"/>
          <w:sz w:val="28"/>
          <w:szCs w:val="28"/>
        </w:rPr>
        <w:t>，接待费用增加</w:t>
      </w:r>
      <w:r w:rsidRPr="005A2DE0">
        <w:rPr>
          <w:rFonts w:hint="eastAsia"/>
          <w:sz w:val="28"/>
          <w:szCs w:val="28"/>
        </w:rPr>
        <w:t>。</w:t>
      </w:r>
    </w:p>
    <w:p w:rsidR="00223D1E" w:rsidRPr="00230ECC" w:rsidRDefault="00223D1E" w:rsidP="00740E19">
      <w:pPr>
        <w:ind w:firstLineChars="200" w:firstLine="560"/>
        <w:rPr>
          <w:sz w:val="28"/>
          <w:szCs w:val="28"/>
        </w:rPr>
      </w:pPr>
    </w:p>
    <w:sectPr w:rsidR="00223D1E" w:rsidRPr="00230ECC" w:rsidSect="00AB2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05B" w:rsidRDefault="0050605B" w:rsidP="00230ECC">
      <w:r>
        <w:separator/>
      </w:r>
    </w:p>
  </w:endnote>
  <w:endnote w:type="continuationSeparator" w:id="1">
    <w:p w:rsidR="0050605B" w:rsidRDefault="0050605B" w:rsidP="00230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05B" w:rsidRDefault="0050605B" w:rsidP="00230ECC">
      <w:r>
        <w:separator/>
      </w:r>
    </w:p>
  </w:footnote>
  <w:footnote w:type="continuationSeparator" w:id="1">
    <w:p w:rsidR="0050605B" w:rsidRDefault="0050605B" w:rsidP="00230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ECC"/>
    <w:rsid w:val="000F309A"/>
    <w:rsid w:val="00115EAB"/>
    <w:rsid w:val="001A791C"/>
    <w:rsid w:val="00205B3E"/>
    <w:rsid w:val="00223D1E"/>
    <w:rsid w:val="00230ECC"/>
    <w:rsid w:val="002E7587"/>
    <w:rsid w:val="002F300F"/>
    <w:rsid w:val="003F5B87"/>
    <w:rsid w:val="00444C63"/>
    <w:rsid w:val="00502042"/>
    <w:rsid w:val="0050605B"/>
    <w:rsid w:val="005A2DE0"/>
    <w:rsid w:val="006D7C25"/>
    <w:rsid w:val="00703A4D"/>
    <w:rsid w:val="007302C8"/>
    <w:rsid w:val="00740E19"/>
    <w:rsid w:val="007C0007"/>
    <w:rsid w:val="007F3406"/>
    <w:rsid w:val="009936B4"/>
    <w:rsid w:val="00AB27F4"/>
    <w:rsid w:val="00BD7470"/>
    <w:rsid w:val="00C81C92"/>
    <w:rsid w:val="00D92CA0"/>
    <w:rsid w:val="00E4011E"/>
    <w:rsid w:val="00F4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E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E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5</cp:revision>
  <dcterms:created xsi:type="dcterms:W3CDTF">2022-09-20T02:58:00Z</dcterms:created>
  <dcterms:modified xsi:type="dcterms:W3CDTF">2022-11-18T03:09:00Z</dcterms:modified>
</cp:coreProperties>
</file>