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</w:p>
    <w:p>
      <w:pPr>
        <w:ind w:firstLine="883" w:firstLineChars="200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二〇二一年龙南市政府性基金预算支出执行情况说明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ind w:firstLine="643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一、文化旅游体育与传媒支出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1.国家电影事业发展专项资金安排的执行数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50万元，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较</w:t>
      </w:r>
      <w:r>
        <w:rPr>
          <w:rFonts w:hint="eastAsia" w:ascii="仿宋_GB2312" w:hAnsi="仿宋_GB2312" w:eastAsia="仿宋_GB2312" w:cs="仿宋_GB2312"/>
          <w:sz w:val="28"/>
          <w:szCs w:val="28"/>
        </w:rPr>
        <w:t>上年决算数（下同）下降50%，主要是受新冠肺炎疫情的持续影响，2021年国家电影事业发展专项资金安排较少。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二、社会保障和就业支出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2.大中型水库移民后期扶持基金支出执行数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145万元，同比</w:t>
      </w:r>
      <w:r>
        <w:rPr>
          <w:rFonts w:hint="eastAsia" w:ascii="仿宋_GB2312" w:hAnsi="仿宋_GB2312" w:eastAsia="仿宋_GB2312" w:cs="仿宋_GB2312"/>
          <w:sz w:val="28"/>
          <w:szCs w:val="28"/>
        </w:rPr>
        <w:t>下降20.3%，主要是2021年上级追加的基础设施建设和移民补助资金减少。</w:t>
      </w:r>
    </w:p>
    <w:p>
      <w:pPr>
        <w:widowControl/>
        <w:ind w:firstLine="60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3.小型水库移民扶助基金相关支出执行数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7万元，同比</w:t>
      </w:r>
      <w:r>
        <w:rPr>
          <w:rFonts w:hint="eastAsia" w:ascii="仿宋_GB2312" w:hAnsi="仿宋_GB2312" w:eastAsia="仿宋_GB2312" w:cs="仿宋_GB2312"/>
          <w:sz w:val="28"/>
          <w:szCs w:val="28"/>
        </w:rPr>
        <w:t>下降12.5%，主要是自 2019 年9月1日起，我省暂停征收小型水库移民扶助基金，收入减少，对应支出也下降。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三、城乡社区支出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 国有土地使用权出让收入及对应专项债务收入安排的支出执行数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589万元，同比</w:t>
      </w:r>
      <w:r>
        <w:rPr>
          <w:rFonts w:hint="eastAsia" w:ascii="仿宋_GB2312" w:hAnsi="仿宋_GB2312" w:eastAsia="仿宋_GB2312" w:cs="仿宋_GB2312"/>
          <w:sz w:val="28"/>
          <w:szCs w:val="28"/>
        </w:rPr>
        <w:t>下降18.3,主要是受新冠肺炎疫情的持续影响，可用财力紧张，加大调入一般公共预算力度，相应安排的支出减少。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5.农业土地开发资金安排的支出执行数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548万元，同比</w:t>
      </w:r>
      <w:r>
        <w:rPr>
          <w:rFonts w:hint="eastAsia" w:ascii="仿宋_GB2312" w:hAnsi="仿宋_GB2312" w:eastAsia="仿宋_GB2312" w:cs="仿宋_GB2312"/>
          <w:sz w:val="28"/>
          <w:szCs w:val="28"/>
        </w:rPr>
        <w:t>增长15.4%，主要是2021年高铁新区开发建设和中心城区更新改造，农业土地开发业务增加，相应支出也同比增长。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6.城市基础设施配套费安排的支出执行数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980万元，同比</w:t>
      </w:r>
      <w:r>
        <w:rPr>
          <w:rFonts w:hint="eastAsia" w:ascii="仿宋_GB2312" w:hAnsi="仿宋_GB2312" w:eastAsia="仿宋_GB2312" w:cs="仿宋_GB2312"/>
          <w:sz w:val="28"/>
          <w:szCs w:val="28"/>
        </w:rPr>
        <w:t>增长987.9%，主要是2021年本级追加安排资金用于创建全国文明卫生园林城市。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7.污水处理费安排的支出执行数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119万元，同比</w:t>
      </w:r>
      <w:r>
        <w:rPr>
          <w:rFonts w:hint="eastAsia" w:ascii="仿宋_GB2312" w:hAnsi="仿宋_GB2312" w:eastAsia="仿宋_GB2312" w:cs="仿宋_GB2312"/>
          <w:sz w:val="28"/>
          <w:szCs w:val="28"/>
        </w:rPr>
        <w:t>增长55.8%，主要是污水处理费收入的征收范围扩大，通过此项收入安排的相关支出也同步增长较多。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四、其他支出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 其他政府性基金及对应专项债务收入安排的支出执行数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115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116万元，同比</w:t>
      </w:r>
      <w:r>
        <w:rPr>
          <w:rFonts w:hint="eastAsia" w:ascii="仿宋_GB2312" w:hAnsi="仿宋_GB2312" w:eastAsia="仿宋_GB2312" w:cs="仿宋_GB2312"/>
          <w:sz w:val="28"/>
          <w:szCs w:val="28"/>
        </w:rPr>
        <w:t>增长166.5%，主要是2021年收到自行收益专项债券收入增加，相应安排的支出也增加。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五、债务付息支出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9. 地方政府专项债务付息支出执行数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,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417万元，同比</w:t>
      </w:r>
      <w:r>
        <w:rPr>
          <w:rFonts w:hint="eastAsia" w:ascii="仿宋_GB2312" w:hAnsi="仿宋_GB2312" w:eastAsia="仿宋_GB2312" w:cs="仿宋_GB2312"/>
          <w:sz w:val="28"/>
          <w:szCs w:val="28"/>
        </w:rPr>
        <w:t>增长107%，主要是2021年我市正处于债券还本付息高峰期，付息支出较大。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六、债务发行费用支出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10.地方政府专项债务发行费用执行数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199万元，同比</w:t>
      </w:r>
      <w:r>
        <w:rPr>
          <w:rFonts w:hint="eastAsia" w:ascii="仿宋_GB2312" w:hAnsi="仿宋_GB2312" w:eastAsia="仿宋_GB2312" w:cs="仿宋_GB2312"/>
          <w:sz w:val="28"/>
          <w:szCs w:val="28"/>
        </w:rPr>
        <w:t>增长82.6%，主要是我市加大了发行政府专项债券规模，相应发行费用增加。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32617"/>
    <w:rsid w:val="00045132"/>
    <w:rsid w:val="00194D70"/>
    <w:rsid w:val="001F622E"/>
    <w:rsid w:val="0027230A"/>
    <w:rsid w:val="002A14A3"/>
    <w:rsid w:val="003079D7"/>
    <w:rsid w:val="00507EC1"/>
    <w:rsid w:val="00532617"/>
    <w:rsid w:val="005C13AE"/>
    <w:rsid w:val="005F45FC"/>
    <w:rsid w:val="006263CB"/>
    <w:rsid w:val="006439B1"/>
    <w:rsid w:val="006A7FA3"/>
    <w:rsid w:val="006B3F57"/>
    <w:rsid w:val="00733742"/>
    <w:rsid w:val="007B4679"/>
    <w:rsid w:val="008743A9"/>
    <w:rsid w:val="008A0C1C"/>
    <w:rsid w:val="008A3074"/>
    <w:rsid w:val="008D330B"/>
    <w:rsid w:val="008F091B"/>
    <w:rsid w:val="009531B2"/>
    <w:rsid w:val="009B09A7"/>
    <w:rsid w:val="009D3288"/>
    <w:rsid w:val="00A62325"/>
    <w:rsid w:val="00A73114"/>
    <w:rsid w:val="00A74EBA"/>
    <w:rsid w:val="00AA41B9"/>
    <w:rsid w:val="00AF7D28"/>
    <w:rsid w:val="00B402A4"/>
    <w:rsid w:val="00B97A41"/>
    <w:rsid w:val="00C11A36"/>
    <w:rsid w:val="00C204FC"/>
    <w:rsid w:val="00C21A1C"/>
    <w:rsid w:val="00CA1218"/>
    <w:rsid w:val="00CE3638"/>
    <w:rsid w:val="00D237D2"/>
    <w:rsid w:val="00D3401A"/>
    <w:rsid w:val="00D45EF1"/>
    <w:rsid w:val="00D5353B"/>
    <w:rsid w:val="00E46F2C"/>
    <w:rsid w:val="00F633A5"/>
    <w:rsid w:val="00FF2447"/>
    <w:rsid w:val="02E710DB"/>
    <w:rsid w:val="084F0D9A"/>
    <w:rsid w:val="0B3453F8"/>
    <w:rsid w:val="0C905124"/>
    <w:rsid w:val="2543209A"/>
    <w:rsid w:val="25DA0EB5"/>
    <w:rsid w:val="29785E87"/>
    <w:rsid w:val="3B9851B2"/>
    <w:rsid w:val="5B970D4A"/>
    <w:rsid w:val="5E811696"/>
    <w:rsid w:val="649E2C3A"/>
    <w:rsid w:val="68426A80"/>
    <w:rsid w:val="7BA122E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114</Words>
  <Characters>655</Characters>
  <Lines>5</Lines>
  <Paragraphs>1</Paragraphs>
  <TotalTime>0</TotalTime>
  <ScaleCrop>false</ScaleCrop>
  <LinksUpToDate>false</LinksUpToDate>
  <CharactersWithSpaces>768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2018-05-16T02:11:00Z</dcterms:created>
  <dc:creator>微软中国</dc:creator>
  <cp:lastModifiedBy>Administrator</cp:lastModifiedBy>
  <dcterms:modified xsi:type="dcterms:W3CDTF">2022-11-18T03:19:28Z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  <property fmtid="{D5CDD505-2E9C-101B-9397-08002B2CF9AE}" pid="3" name="ICV">
    <vt:lpwstr>3C3243F604C442118DF9091A74108EE9</vt:lpwstr>
  </property>
</Properties>
</file>