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53049">
      <w:pPr>
        <w:rPr>
          <w:sz w:val="33"/>
        </w:rPr>
      </w:pPr>
    </w:p>
    <w:p w14:paraId="2E652B59">
      <w:pPr>
        <w:jc w:val="center"/>
        <w:rPr>
          <w:b/>
          <w:sz w:val="44"/>
          <w:szCs w:val="44"/>
        </w:rPr>
      </w:pPr>
      <w:r>
        <w:rPr>
          <w:rFonts w:hint="eastAsia"/>
          <w:b/>
          <w:sz w:val="44"/>
          <w:szCs w:val="44"/>
        </w:rPr>
        <w:t>二〇一九年龙南县一般公共预算收入执行情况表说明</w:t>
      </w:r>
    </w:p>
    <w:p w14:paraId="4A1DC820">
      <w:pPr>
        <w:jc w:val="center"/>
        <w:rPr>
          <w:rFonts w:asciiTheme="minorEastAsia" w:hAnsiTheme="minorEastAsia"/>
          <w:b/>
          <w:sz w:val="28"/>
          <w:szCs w:val="28"/>
        </w:rPr>
      </w:pPr>
    </w:p>
    <w:p w14:paraId="1A1F545F">
      <w:pPr>
        <w:ind w:firstLine="560" w:firstLineChars="200"/>
        <w:rPr>
          <w:rFonts w:asciiTheme="minorEastAsia" w:hAnsiTheme="minorEastAsia"/>
          <w:sz w:val="28"/>
          <w:szCs w:val="28"/>
        </w:rPr>
      </w:pPr>
      <w:r>
        <w:rPr>
          <w:rFonts w:hint="eastAsia" w:asciiTheme="minorEastAsia" w:hAnsiTheme="minorEastAsia"/>
          <w:sz w:val="28"/>
          <w:szCs w:val="28"/>
        </w:rPr>
        <w:t>1.增值税执行数比2018年决算数（下同）增长27.2%，企业所得税执行数增长21.2%，主要是我县经济形势稳中有进、稳中提质，主体税收平稳增长，税收收入相应增长。</w:t>
      </w:r>
    </w:p>
    <w:p w14:paraId="1095CDE3">
      <w:pPr>
        <w:ind w:firstLine="560" w:firstLineChars="200"/>
        <w:rPr>
          <w:rFonts w:asciiTheme="minorEastAsia" w:hAnsiTheme="minorEastAsia"/>
          <w:sz w:val="28"/>
          <w:szCs w:val="28"/>
        </w:rPr>
      </w:pPr>
      <w:r>
        <w:rPr>
          <w:rFonts w:hint="eastAsia" w:asciiTheme="minorEastAsia" w:hAnsiTheme="minorEastAsia"/>
          <w:sz w:val="28"/>
          <w:szCs w:val="28"/>
        </w:rPr>
        <w:t>2.个人所得税决算数下降72%%，主要是提高基本减除费用标准政策翘尾以及增加专项附加扣除的减税政策实施影响。</w:t>
      </w:r>
    </w:p>
    <w:p w14:paraId="0185EA9F">
      <w:pPr>
        <w:ind w:firstLine="560" w:firstLineChars="200"/>
        <w:rPr>
          <w:rFonts w:asciiTheme="minorEastAsia" w:hAnsiTheme="minorEastAsia"/>
          <w:sz w:val="28"/>
          <w:szCs w:val="28"/>
        </w:rPr>
      </w:pPr>
      <w:r>
        <w:rPr>
          <w:rFonts w:hint="eastAsia" w:asciiTheme="minorEastAsia" w:hAnsiTheme="minorEastAsia"/>
          <w:sz w:val="28"/>
          <w:szCs w:val="28"/>
        </w:rPr>
        <w:t>3.资源税决算数增长68.5%，主要是得益于我县黑色金属矿产品(冶炼)、稀有稀土金属等行业发展形势稳中有进、稳中提质，应税资源产品销量增加，税收收入相应增加。</w:t>
      </w:r>
    </w:p>
    <w:p w14:paraId="6593E94F">
      <w:pPr>
        <w:ind w:firstLine="560" w:firstLineChars="200"/>
        <w:rPr>
          <w:rFonts w:asciiTheme="minorEastAsia" w:hAnsiTheme="minorEastAsia"/>
          <w:sz w:val="28"/>
          <w:szCs w:val="28"/>
        </w:rPr>
      </w:pPr>
      <w:r>
        <w:rPr>
          <w:rFonts w:hint="eastAsia" w:asciiTheme="minorEastAsia" w:hAnsiTheme="minorEastAsia"/>
          <w:sz w:val="28"/>
          <w:szCs w:val="28"/>
        </w:rPr>
        <w:t>4.土地增值税执行数增长89.9%，主要是城中心房地产市场平稳健康发展，符合土地增值税清算条件的项目增多，缴纳的土地增值税相应增加。</w:t>
      </w:r>
    </w:p>
    <w:p w14:paraId="1F6C2345">
      <w:pPr>
        <w:ind w:firstLine="560" w:firstLineChars="200"/>
        <w:rPr>
          <w:rFonts w:asciiTheme="minorEastAsia" w:hAnsiTheme="minorEastAsia"/>
          <w:sz w:val="28"/>
          <w:szCs w:val="28"/>
        </w:rPr>
      </w:pPr>
      <w:r>
        <w:rPr>
          <w:rFonts w:hint="eastAsia" w:asciiTheme="minorEastAsia" w:hAnsiTheme="minorEastAsia"/>
          <w:sz w:val="28"/>
          <w:szCs w:val="28"/>
        </w:rPr>
        <w:t>5.耕地占用税决算数下降35.8%，主要是2018年追缴以前年度欠税较多，2019年按正常情况缴纳入库。</w:t>
      </w:r>
    </w:p>
    <w:p w14:paraId="532D19DA">
      <w:pPr>
        <w:ind w:firstLine="560" w:firstLineChars="200"/>
        <w:rPr>
          <w:rFonts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 xml:space="preserve"> </w:t>
      </w:r>
      <w:r>
        <w:rPr>
          <w:rFonts w:hint="eastAsia" w:asciiTheme="minorEastAsia" w:hAnsiTheme="minorEastAsia"/>
          <w:sz w:val="28"/>
          <w:szCs w:val="28"/>
        </w:rPr>
        <w:t>.行政事业性收费收入执行数增长76.8%，主要是人防办及水利建设事业行政事业性收费收入增加。</w:t>
      </w:r>
    </w:p>
    <w:p w14:paraId="6F12510E">
      <w:pPr>
        <w:ind w:firstLine="560" w:firstLineChars="200"/>
        <w:rPr>
          <w:rFonts w:asciiTheme="minorEastAsia" w:hAnsiTheme="minorEastAsia"/>
          <w:sz w:val="28"/>
          <w:szCs w:val="28"/>
        </w:rPr>
      </w:pPr>
      <w:r>
        <w:rPr>
          <w:rFonts w:hint="eastAsia" w:asciiTheme="minorEastAsia" w:hAnsiTheme="minorEastAsia"/>
          <w:sz w:val="28"/>
          <w:szCs w:val="28"/>
        </w:rPr>
        <w:t>7.罚没收入执行数增长86.3%，一次性清缴入库其他一般罚没收入较多。</w:t>
      </w:r>
    </w:p>
    <w:p w14:paraId="42D426EC">
      <w:pPr>
        <w:ind w:firstLine="560" w:firstLineChars="200"/>
        <w:rPr>
          <w:rFonts w:asciiTheme="minorEastAsia" w:hAnsiTheme="minorEastAsia"/>
          <w:sz w:val="28"/>
          <w:szCs w:val="28"/>
        </w:rPr>
      </w:pPr>
      <w:r>
        <w:rPr>
          <w:rFonts w:hint="eastAsia" w:asciiTheme="minorEastAsia" w:hAnsiTheme="minorEastAsia"/>
          <w:sz w:val="28"/>
          <w:szCs w:val="28"/>
        </w:rPr>
        <w:t>8. 国有资源（资产）有偿使用收入下降 28.8%，主要是新增建设用地土地有偿使用费收入减少。</w:t>
      </w:r>
    </w:p>
    <w:p w14:paraId="14A5E814">
      <w:pPr>
        <w:ind w:firstLine="560" w:firstLineChars="200"/>
        <w:rPr>
          <w:rFonts w:asciiTheme="minorEastAsia" w:hAnsiTheme="minorEastAsia"/>
          <w:sz w:val="28"/>
          <w:szCs w:val="28"/>
        </w:rPr>
      </w:pPr>
      <w:r>
        <w:rPr>
          <w:rFonts w:hint="eastAsia" w:asciiTheme="minorEastAsia" w:hAnsiTheme="minorEastAsia"/>
          <w:sz w:val="28"/>
          <w:szCs w:val="28"/>
        </w:rPr>
        <w:t>9.政府住房基金收入增长215.4%，主要是一次性补缴2018年度政府住房基金收入较多。</w:t>
      </w:r>
    </w:p>
    <w:p w14:paraId="6B1799C7">
      <w:pPr>
        <w:ind w:firstLine="560" w:firstLineChars="200"/>
        <w:rPr>
          <w:rFonts w:asciiTheme="minorEastAsia" w:hAnsiTheme="minorEastAsia"/>
          <w:sz w:val="28"/>
          <w:szCs w:val="28"/>
        </w:rPr>
      </w:pPr>
      <w:r>
        <w:rPr>
          <w:rFonts w:hint="eastAsia" w:asciiTheme="minorEastAsia" w:hAnsiTheme="minorEastAsia"/>
          <w:sz w:val="28"/>
          <w:szCs w:val="28"/>
        </w:rPr>
        <w:t>10.其他收入增长504.5%，主要是一次性清缴入库捐赠收入较多。</w:t>
      </w:r>
    </w:p>
    <w:p w14:paraId="735E859C">
      <w:pPr>
        <w:ind w:firstLine="660" w:firstLineChars="200"/>
        <w:rPr>
          <w:sz w:val="33"/>
        </w:rPr>
      </w:pPr>
    </w:p>
    <w:p w14:paraId="031D1776">
      <w:pPr>
        <w:ind w:firstLine="660" w:firstLineChars="200"/>
        <w:rPr>
          <w:sz w:val="33"/>
        </w:rPr>
      </w:pPr>
    </w:p>
    <w:p w14:paraId="48B6A3F8">
      <w:pPr>
        <w:ind w:firstLine="660" w:firstLineChars="200"/>
        <w:rPr>
          <w:sz w:val="33"/>
        </w:rPr>
      </w:pPr>
    </w:p>
    <w:p w14:paraId="45BDC2F8">
      <w:pPr>
        <w:ind w:firstLine="660" w:firstLineChars="200"/>
        <w:rPr>
          <w:sz w:val="33"/>
        </w:rPr>
      </w:pPr>
    </w:p>
    <w:p w14:paraId="7E8EABB5">
      <w:pPr>
        <w:ind w:firstLine="660" w:firstLineChars="200"/>
        <w:rPr>
          <w:sz w:val="33"/>
        </w:rPr>
      </w:pPr>
    </w:p>
    <w:p w14:paraId="704E2795">
      <w:pPr>
        <w:ind w:firstLine="660" w:firstLineChars="200"/>
        <w:rPr>
          <w:sz w:val="33"/>
        </w:rPr>
      </w:pPr>
    </w:p>
    <w:p w14:paraId="3658A382">
      <w:pPr>
        <w:ind w:firstLine="660" w:firstLineChars="200"/>
        <w:rPr>
          <w:sz w:val="33"/>
        </w:rPr>
      </w:pPr>
    </w:p>
    <w:p w14:paraId="7C78B176">
      <w:pPr>
        <w:ind w:firstLine="660" w:firstLineChars="200"/>
        <w:rPr>
          <w:sz w:val="33"/>
        </w:rPr>
      </w:pPr>
    </w:p>
    <w:p w14:paraId="157CC09A">
      <w:pPr>
        <w:ind w:firstLine="660" w:firstLineChars="200"/>
        <w:rPr>
          <w:sz w:val="33"/>
        </w:rPr>
      </w:pPr>
    </w:p>
    <w:p w14:paraId="4E6D8B10">
      <w:pPr>
        <w:ind w:firstLine="660" w:firstLineChars="200"/>
        <w:rPr>
          <w:sz w:val="33"/>
        </w:rPr>
      </w:pPr>
    </w:p>
    <w:p w14:paraId="135077E1">
      <w:pPr>
        <w:ind w:firstLine="660" w:firstLineChars="200"/>
        <w:rPr>
          <w:sz w:val="33"/>
        </w:rPr>
      </w:pPr>
    </w:p>
    <w:p w14:paraId="512A2DE2">
      <w:pPr>
        <w:ind w:firstLine="660" w:firstLineChars="200"/>
        <w:rPr>
          <w:sz w:val="33"/>
        </w:rPr>
      </w:pPr>
    </w:p>
    <w:p w14:paraId="2D2EE396">
      <w:pPr>
        <w:ind w:firstLine="660" w:firstLineChars="200"/>
        <w:rPr>
          <w:sz w:val="33"/>
        </w:rPr>
      </w:pPr>
    </w:p>
    <w:p w14:paraId="25E1913B">
      <w:pPr>
        <w:ind w:firstLine="660" w:firstLineChars="200"/>
        <w:rPr>
          <w:sz w:val="33"/>
        </w:rPr>
      </w:pPr>
    </w:p>
    <w:p w14:paraId="7E3F93B9">
      <w:pPr>
        <w:ind w:firstLine="660" w:firstLineChars="200"/>
        <w:rPr>
          <w:sz w:val="33"/>
        </w:rPr>
      </w:pPr>
    </w:p>
    <w:p w14:paraId="0A87499D">
      <w:pPr>
        <w:ind w:firstLine="660" w:firstLineChars="200"/>
        <w:rPr>
          <w:rFonts w:hint="eastAsia"/>
          <w:sz w:val="33"/>
        </w:rPr>
      </w:pPr>
    </w:p>
    <w:p w14:paraId="0A4DA463">
      <w:pPr>
        <w:ind w:firstLine="660" w:firstLineChars="200"/>
        <w:rPr>
          <w:rFonts w:hint="eastAsia"/>
          <w:sz w:val="33"/>
        </w:rPr>
      </w:pPr>
    </w:p>
    <w:p w14:paraId="14056338">
      <w:pPr>
        <w:ind w:firstLine="660" w:firstLineChars="200"/>
        <w:rPr>
          <w:sz w:val="33"/>
        </w:rPr>
      </w:pPr>
    </w:p>
    <w:p w14:paraId="7598D2A2">
      <w:pPr>
        <w:ind w:firstLine="883" w:firstLineChars="20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二〇一九年龙南县一般公共预算支出执行情况表说明</w:t>
      </w:r>
    </w:p>
    <w:p w14:paraId="5781E026">
      <w:pPr>
        <w:ind w:firstLine="560" w:firstLineChars="200"/>
        <w:rPr>
          <w:rFonts w:ascii="仿宋" w:hAnsi="仿宋" w:eastAsia="仿宋"/>
          <w:sz w:val="28"/>
          <w:szCs w:val="28"/>
        </w:rPr>
      </w:pPr>
    </w:p>
    <w:p w14:paraId="65EBC222">
      <w:pPr>
        <w:ind w:firstLine="562" w:firstLineChars="200"/>
        <w:rPr>
          <w:rFonts w:asciiTheme="minorEastAsia" w:hAnsiTheme="minorEastAsia"/>
          <w:b/>
          <w:sz w:val="28"/>
          <w:szCs w:val="28"/>
        </w:rPr>
      </w:pPr>
      <w:r>
        <w:rPr>
          <w:rFonts w:hint="eastAsia" w:asciiTheme="minorEastAsia" w:hAnsiTheme="minorEastAsia"/>
          <w:b/>
          <w:sz w:val="28"/>
          <w:szCs w:val="28"/>
        </w:rPr>
        <w:t xml:space="preserve">一、一般公共服务支出 </w:t>
      </w:r>
    </w:p>
    <w:p w14:paraId="7155A937">
      <w:pPr>
        <w:ind w:firstLine="560" w:firstLineChars="200"/>
        <w:rPr>
          <w:rFonts w:asciiTheme="minorEastAsia" w:hAnsiTheme="minorEastAsia"/>
          <w:sz w:val="28"/>
          <w:szCs w:val="28"/>
        </w:rPr>
      </w:pPr>
      <w:r>
        <w:rPr>
          <w:rFonts w:hint="eastAsia" w:asciiTheme="minorEastAsia" w:hAnsiTheme="minorEastAsia"/>
          <w:sz w:val="28"/>
          <w:szCs w:val="28"/>
        </w:rPr>
        <w:t>1. 发展与改革事务执行数下降72.8%，主要是2018年支付了赣深客专县级负担资本金4600万元，但2019年未支付相关费用。</w:t>
      </w:r>
    </w:p>
    <w:p w14:paraId="53D51A24">
      <w:pPr>
        <w:ind w:firstLine="560" w:firstLineChars="200"/>
        <w:rPr>
          <w:rFonts w:asciiTheme="minorEastAsia" w:hAnsiTheme="minorEastAsia"/>
          <w:sz w:val="28"/>
          <w:szCs w:val="28"/>
        </w:rPr>
      </w:pPr>
      <w:r>
        <w:rPr>
          <w:rFonts w:hint="eastAsia" w:asciiTheme="minorEastAsia" w:hAnsiTheme="minorEastAsia"/>
          <w:sz w:val="28"/>
          <w:szCs w:val="28"/>
        </w:rPr>
        <w:t xml:space="preserve">2.统计信息事务支出下降53.4%，主要是2018年发放了2016年度入规企业、2017年度新增入规省、市、县三级等奖励资金444万元，但2019年未发生该项支出。           </w:t>
      </w:r>
    </w:p>
    <w:p w14:paraId="4B7CC17D">
      <w:pPr>
        <w:ind w:firstLine="560" w:firstLineChars="200"/>
        <w:rPr>
          <w:rFonts w:asciiTheme="minorEastAsia" w:hAnsiTheme="minorEastAsia"/>
          <w:sz w:val="28"/>
          <w:szCs w:val="28"/>
        </w:rPr>
      </w:pPr>
      <w:r>
        <w:rPr>
          <w:rFonts w:hint="eastAsia" w:asciiTheme="minorEastAsia" w:hAnsiTheme="minorEastAsia"/>
          <w:sz w:val="28"/>
          <w:szCs w:val="28"/>
        </w:rPr>
        <w:t>3.税收事务—其他税收事务支出下降96.5%，主要是2018年支付了2018年财税工作目标管理绩效考核及征管经费1211万元，但2019年支付征管经费仅80万元。</w:t>
      </w:r>
    </w:p>
    <w:p w14:paraId="244FBB48">
      <w:pPr>
        <w:ind w:firstLine="560" w:firstLineChars="200"/>
        <w:rPr>
          <w:rFonts w:asciiTheme="minorEastAsia" w:hAnsiTheme="minorEastAsia"/>
          <w:sz w:val="28"/>
          <w:szCs w:val="28"/>
        </w:rPr>
      </w:pPr>
      <w:r>
        <w:rPr>
          <w:rFonts w:hint="eastAsia" w:asciiTheme="minorEastAsia" w:hAnsiTheme="minorEastAsia"/>
          <w:sz w:val="28"/>
          <w:szCs w:val="28"/>
        </w:rPr>
        <w:t>4. 纪检监察事务（款）执行数增长258.7%，主要是县纪委监委罚没收入增加较多，安排的非税收入成本性支出相应增加。</w:t>
      </w:r>
    </w:p>
    <w:p w14:paraId="73E4EB2E">
      <w:pPr>
        <w:ind w:firstLine="560" w:firstLineChars="200"/>
        <w:rPr>
          <w:rFonts w:asciiTheme="minorEastAsia" w:hAnsiTheme="minorEastAsia"/>
          <w:sz w:val="28"/>
          <w:szCs w:val="28"/>
        </w:rPr>
      </w:pPr>
      <w:r>
        <w:rPr>
          <w:rFonts w:hint="eastAsia" w:asciiTheme="minorEastAsia" w:hAnsiTheme="minorEastAsia"/>
          <w:sz w:val="28"/>
          <w:szCs w:val="28"/>
        </w:rPr>
        <w:t>5.工商行政管理事务执行数下降100%，主要是2019年该科目未发生任何费用。</w:t>
      </w:r>
    </w:p>
    <w:p w14:paraId="53F30F03">
      <w:pPr>
        <w:ind w:firstLine="560" w:firstLineChars="200"/>
        <w:rPr>
          <w:rFonts w:asciiTheme="minorEastAsia" w:hAnsiTheme="minorEastAsia"/>
          <w:sz w:val="28"/>
          <w:szCs w:val="28"/>
        </w:rPr>
      </w:pPr>
      <w:r>
        <w:rPr>
          <w:rFonts w:hint="eastAsia" w:asciiTheme="minorEastAsia" w:hAnsiTheme="minorEastAsia"/>
          <w:sz w:val="28"/>
          <w:szCs w:val="28"/>
        </w:rPr>
        <w:t>6.民族事务—其他民族事务支出增长900%，主要是2019年统战部支付费用10万元。</w:t>
      </w:r>
    </w:p>
    <w:p w14:paraId="747478F4">
      <w:pPr>
        <w:ind w:firstLine="560" w:firstLineChars="200"/>
        <w:rPr>
          <w:rFonts w:asciiTheme="minorEastAsia" w:hAnsiTheme="minorEastAsia"/>
          <w:sz w:val="28"/>
          <w:szCs w:val="28"/>
        </w:rPr>
      </w:pPr>
      <w:r>
        <w:rPr>
          <w:rFonts w:hint="eastAsia" w:asciiTheme="minorEastAsia" w:hAnsiTheme="minorEastAsia"/>
          <w:sz w:val="28"/>
          <w:szCs w:val="28"/>
        </w:rPr>
        <w:t>7.宗教事务支出下降100%，主要是2019年该科目未发生支出。</w:t>
      </w:r>
    </w:p>
    <w:p w14:paraId="220A8316">
      <w:pPr>
        <w:ind w:firstLine="560" w:firstLineChars="200"/>
        <w:rPr>
          <w:rFonts w:asciiTheme="minorEastAsia" w:hAnsiTheme="minorEastAsia"/>
          <w:sz w:val="28"/>
          <w:szCs w:val="28"/>
        </w:rPr>
      </w:pPr>
      <w:r>
        <w:rPr>
          <w:rFonts w:hint="eastAsia" w:asciiTheme="minorEastAsia" w:hAnsiTheme="minorEastAsia"/>
          <w:sz w:val="28"/>
          <w:szCs w:val="28"/>
        </w:rPr>
        <w:t>8.档案事务—档案馆下降100%，主要是2018年有上级追加省级公共文化档案专项资金32万元。</w:t>
      </w:r>
    </w:p>
    <w:p w14:paraId="3FB5ECCA">
      <w:pPr>
        <w:ind w:firstLine="560" w:firstLineChars="200"/>
        <w:rPr>
          <w:rFonts w:asciiTheme="minorEastAsia" w:hAnsiTheme="minorEastAsia"/>
          <w:sz w:val="28"/>
          <w:szCs w:val="28"/>
        </w:rPr>
      </w:pPr>
      <w:r>
        <w:rPr>
          <w:rFonts w:hint="eastAsia" w:asciiTheme="minorEastAsia" w:hAnsiTheme="minorEastAsia"/>
          <w:sz w:val="28"/>
          <w:szCs w:val="28"/>
        </w:rPr>
        <w:t xml:space="preserve">9.组织事务增长480%，主要是其他组织事务支出2019年县本级安排村社区组织经费298万元、乡镇周转房（人才公寓）建设经费245万元在此科目反映。  </w:t>
      </w:r>
    </w:p>
    <w:p w14:paraId="320DE77B">
      <w:pPr>
        <w:ind w:firstLine="560" w:firstLineChars="200"/>
        <w:rPr>
          <w:rFonts w:asciiTheme="minorEastAsia" w:hAnsiTheme="minorEastAsia"/>
          <w:sz w:val="28"/>
          <w:szCs w:val="28"/>
        </w:rPr>
      </w:pPr>
      <w:r>
        <w:rPr>
          <w:rFonts w:hint="eastAsia" w:asciiTheme="minorEastAsia" w:hAnsiTheme="minorEastAsia"/>
          <w:sz w:val="28"/>
          <w:szCs w:val="28"/>
        </w:rPr>
        <w:t xml:space="preserve">10.宣传事务增长76.3%，主要是2019年县级一次性安排的专项经费较多。                                                                                                                                            </w:t>
      </w:r>
    </w:p>
    <w:p w14:paraId="1AA2BCA9">
      <w:pPr>
        <w:ind w:firstLine="560" w:firstLineChars="200"/>
        <w:rPr>
          <w:rFonts w:asciiTheme="minorEastAsia" w:hAnsiTheme="minorEastAsia"/>
          <w:sz w:val="28"/>
          <w:szCs w:val="28"/>
        </w:rPr>
      </w:pPr>
      <w:r>
        <w:rPr>
          <w:rFonts w:hint="eastAsia" w:asciiTheme="minorEastAsia" w:hAnsiTheme="minorEastAsia"/>
          <w:sz w:val="28"/>
          <w:szCs w:val="28"/>
        </w:rPr>
        <w:t>11.统战事务—其他统战事务支出增长182.6%，主要是2019年统战部安排的专项经费较多。</w:t>
      </w:r>
    </w:p>
    <w:p w14:paraId="140A62B1">
      <w:pPr>
        <w:ind w:firstLine="562" w:firstLineChars="200"/>
        <w:rPr>
          <w:rFonts w:asciiTheme="minorEastAsia" w:hAnsiTheme="minorEastAsia"/>
          <w:b/>
          <w:sz w:val="28"/>
          <w:szCs w:val="28"/>
        </w:rPr>
      </w:pPr>
      <w:r>
        <w:rPr>
          <w:rFonts w:hint="eastAsia" w:asciiTheme="minorEastAsia" w:hAnsiTheme="minorEastAsia"/>
          <w:b/>
          <w:sz w:val="28"/>
          <w:szCs w:val="28"/>
        </w:rPr>
        <w:t>二、国防支出</w:t>
      </w:r>
    </w:p>
    <w:p w14:paraId="0264642E">
      <w:pPr>
        <w:ind w:firstLine="560" w:firstLineChars="200"/>
        <w:rPr>
          <w:rFonts w:asciiTheme="minorEastAsia" w:hAnsiTheme="minorEastAsia"/>
          <w:sz w:val="28"/>
          <w:szCs w:val="28"/>
        </w:rPr>
      </w:pPr>
      <w:r>
        <w:rPr>
          <w:rFonts w:hint="eastAsia" w:asciiTheme="minorEastAsia" w:hAnsiTheme="minorEastAsia"/>
          <w:sz w:val="28"/>
          <w:szCs w:val="28"/>
        </w:rPr>
        <w:t>12. 国防动员—人民防空（项）执行数增长11%，主要是 2019 年县人防办集中清算县本级人防易地建设费，安排的非税收入成本性支出相应增加。</w:t>
      </w:r>
    </w:p>
    <w:p w14:paraId="7F13B0A2">
      <w:pPr>
        <w:ind w:firstLine="562" w:firstLineChars="200"/>
        <w:rPr>
          <w:rFonts w:asciiTheme="minorEastAsia" w:hAnsiTheme="minorEastAsia"/>
          <w:b/>
          <w:sz w:val="28"/>
          <w:szCs w:val="28"/>
        </w:rPr>
      </w:pPr>
      <w:r>
        <w:rPr>
          <w:rFonts w:hint="eastAsia" w:asciiTheme="minorEastAsia" w:hAnsiTheme="minorEastAsia"/>
          <w:b/>
          <w:sz w:val="28"/>
          <w:szCs w:val="28"/>
        </w:rPr>
        <w:t>三、公共安全支出</w:t>
      </w:r>
    </w:p>
    <w:p w14:paraId="089E7826">
      <w:pPr>
        <w:ind w:firstLine="560" w:firstLineChars="200"/>
        <w:rPr>
          <w:rFonts w:asciiTheme="minorEastAsia" w:hAnsiTheme="minorEastAsia"/>
          <w:sz w:val="28"/>
          <w:szCs w:val="28"/>
        </w:rPr>
      </w:pPr>
      <w:r>
        <w:rPr>
          <w:rFonts w:hint="eastAsia" w:asciiTheme="minorEastAsia" w:hAnsiTheme="minorEastAsia"/>
          <w:sz w:val="28"/>
          <w:szCs w:val="28"/>
        </w:rPr>
        <w:t>13. 武装警察部队执行数下降 95.6%，主要是 2018 年一次性安排武警工程建设经费较多，且该科目2019年无消防科目支出。</w:t>
      </w:r>
    </w:p>
    <w:p w14:paraId="43CF7CDA">
      <w:pPr>
        <w:ind w:firstLine="560" w:firstLineChars="200"/>
        <w:rPr>
          <w:rFonts w:asciiTheme="minorEastAsia" w:hAnsiTheme="minorEastAsia"/>
          <w:sz w:val="28"/>
          <w:szCs w:val="28"/>
        </w:rPr>
      </w:pPr>
      <w:r>
        <w:rPr>
          <w:rFonts w:hint="eastAsia" w:asciiTheme="minorEastAsia" w:hAnsiTheme="minorEastAsia"/>
          <w:sz w:val="28"/>
          <w:szCs w:val="28"/>
        </w:rPr>
        <w:t>14.公安—行政运行执行数增长52.2%，主要是2019 年公安系统清算的罚没收入增加较多，安排的非税收入成本性支出相应增加。</w:t>
      </w:r>
    </w:p>
    <w:p w14:paraId="4C13FAE0">
      <w:pPr>
        <w:ind w:firstLine="560" w:firstLineChars="200"/>
        <w:rPr>
          <w:rFonts w:asciiTheme="minorEastAsia" w:hAnsiTheme="minorEastAsia"/>
          <w:sz w:val="28"/>
          <w:szCs w:val="28"/>
        </w:rPr>
      </w:pPr>
      <w:r>
        <w:rPr>
          <w:rFonts w:hint="eastAsia" w:asciiTheme="minorEastAsia" w:hAnsiTheme="minorEastAsia"/>
          <w:sz w:val="28"/>
          <w:szCs w:val="28"/>
        </w:rPr>
        <w:t>15. 公安—道路交通执行数下降100%，主要是2019年已取消该科目。</w:t>
      </w:r>
    </w:p>
    <w:p w14:paraId="2710D1B8">
      <w:pPr>
        <w:ind w:firstLine="560" w:firstLineChars="200"/>
        <w:rPr>
          <w:rFonts w:asciiTheme="minorEastAsia" w:hAnsiTheme="minorEastAsia"/>
          <w:sz w:val="28"/>
          <w:szCs w:val="28"/>
        </w:rPr>
      </w:pPr>
      <w:r>
        <w:rPr>
          <w:rFonts w:hint="eastAsia" w:asciiTheme="minorEastAsia" w:hAnsiTheme="minorEastAsia"/>
          <w:sz w:val="28"/>
          <w:szCs w:val="28"/>
        </w:rPr>
        <w:t>16.检察—其他检察支出下降41.6%，主要是2018 年县级一次性安排的经费较多，以及收回部门存量资金较多。</w:t>
      </w:r>
    </w:p>
    <w:p w14:paraId="396807D1">
      <w:pPr>
        <w:ind w:firstLine="560" w:firstLineChars="200"/>
        <w:rPr>
          <w:rFonts w:asciiTheme="minorEastAsia" w:hAnsiTheme="minorEastAsia"/>
          <w:sz w:val="28"/>
          <w:szCs w:val="28"/>
        </w:rPr>
      </w:pPr>
      <w:r>
        <w:rPr>
          <w:rFonts w:hint="eastAsia" w:asciiTheme="minorEastAsia" w:hAnsiTheme="minorEastAsia"/>
          <w:sz w:val="28"/>
          <w:szCs w:val="28"/>
        </w:rPr>
        <w:t>17.法院—其他法院支出下降65%，主要是2018 以前年度结转的部门资金集中在 2018 年支出较多</w:t>
      </w:r>
    </w:p>
    <w:p w14:paraId="3876AEB3">
      <w:pPr>
        <w:ind w:firstLine="562" w:firstLineChars="200"/>
        <w:rPr>
          <w:rFonts w:asciiTheme="minorEastAsia" w:hAnsiTheme="minorEastAsia"/>
          <w:sz w:val="28"/>
          <w:szCs w:val="28"/>
        </w:rPr>
      </w:pPr>
      <w:r>
        <w:rPr>
          <w:rFonts w:hint="eastAsia" w:asciiTheme="minorEastAsia" w:hAnsiTheme="minorEastAsia"/>
          <w:b/>
          <w:sz w:val="28"/>
          <w:szCs w:val="28"/>
        </w:rPr>
        <w:t>四、教育支出</w:t>
      </w:r>
    </w:p>
    <w:p w14:paraId="56426A30">
      <w:pPr>
        <w:ind w:firstLine="560" w:firstLineChars="200"/>
        <w:rPr>
          <w:rFonts w:asciiTheme="minorEastAsia" w:hAnsiTheme="minorEastAsia"/>
          <w:sz w:val="28"/>
          <w:szCs w:val="28"/>
        </w:rPr>
      </w:pPr>
      <w:r>
        <w:rPr>
          <w:rFonts w:hint="eastAsia" w:asciiTheme="minorEastAsia" w:hAnsiTheme="minorEastAsia"/>
          <w:sz w:val="28"/>
          <w:szCs w:val="28"/>
        </w:rPr>
        <w:t>18. 教育支出（类）执行数增长10.1%，主要是 2019 年县本级财政增加对中心城区教育基础设施投入。</w:t>
      </w:r>
    </w:p>
    <w:p w14:paraId="14ABA2E6">
      <w:pPr>
        <w:ind w:firstLine="560" w:firstLineChars="200"/>
        <w:rPr>
          <w:rFonts w:asciiTheme="minorEastAsia" w:hAnsiTheme="minorEastAsia"/>
          <w:sz w:val="28"/>
          <w:szCs w:val="28"/>
        </w:rPr>
      </w:pPr>
      <w:r>
        <w:rPr>
          <w:rFonts w:hint="eastAsia" w:asciiTheme="minorEastAsia" w:hAnsiTheme="minorEastAsia"/>
          <w:sz w:val="28"/>
          <w:szCs w:val="28"/>
        </w:rPr>
        <w:t>19.教育支出-教育管理事务支出增长299.6%，主要是科目调整，2019年城建税10%用于教育支出274万元在此科目反映。</w:t>
      </w:r>
    </w:p>
    <w:p w14:paraId="558AB75C">
      <w:pPr>
        <w:ind w:firstLine="560" w:firstLineChars="200"/>
        <w:rPr>
          <w:rFonts w:asciiTheme="minorEastAsia" w:hAnsiTheme="minorEastAsia"/>
          <w:sz w:val="28"/>
          <w:szCs w:val="28"/>
        </w:rPr>
      </w:pPr>
      <w:r>
        <w:rPr>
          <w:rFonts w:hint="eastAsia" w:asciiTheme="minorEastAsia" w:hAnsiTheme="minorEastAsia"/>
          <w:sz w:val="28"/>
          <w:szCs w:val="28"/>
        </w:rPr>
        <w:t>20. 普通教育—学前教育（项）执行数增长55.5%，主要是 2019 年县本级财政新增安排幼儿事业发展补助资金。</w:t>
      </w:r>
    </w:p>
    <w:p w14:paraId="0330BDAB">
      <w:pPr>
        <w:ind w:firstLine="560" w:firstLineChars="200"/>
        <w:rPr>
          <w:rFonts w:asciiTheme="minorEastAsia" w:hAnsiTheme="minorEastAsia"/>
          <w:sz w:val="28"/>
          <w:szCs w:val="28"/>
        </w:rPr>
      </w:pPr>
      <w:r>
        <w:rPr>
          <w:rFonts w:hint="eastAsia" w:asciiTheme="minorEastAsia" w:hAnsiTheme="minorEastAsia"/>
          <w:sz w:val="28"/>
          <w:szCs w:val="28"/>
        </w:rPr>
        <w:t>21. 普通教育—初中教育（项）执行数增长47.3%，主要是 2019 年县本级财政新增安排县直中学事业发展补助资金。</w:t>
      </w:r>
    </w:p>
    <w:p w14:paraId="396805A8">
      <w:pPr>
        <w:ind w:firstLine="560" w:firstLineChars="200"/>
        <w:rPr>
          <w:rFonts w:asciiTheme="minorEastAsia" w:hAnsiTheme="minorEastAsia"/>
          <w:sz w:val="28"/>
          <w:szCs w:val="28"/>
        </w:rPr>
      </w:pPr>
      <w:r>
        <w:rPr>
          <w:rFonts w:hint="eastAsia" w:asciiTheme="minorEastAsia" w:hAnsiTheme="minorEastAsia"/>
          <w:sz w:val="28"/>
          <w:szCs w:val="28"/>
        </w:rPr>
        <w:t>22.普通教育—其他普通教育支出（项）执行数增长125.9%，主要是 2019 年上级追加安排城乡教育补助资金较多。</w:t>
      </w:r>
    </w:p>
    <w:p w14:paraId="09B05C36">
      <w:pPr>
        <w:ind w:firstLine="560" w:firstLineChars="200"/>
        <w:rPr>
          <w:rFonts w:asciiTheme="minorEastAsia" w:hAnsiTheme="minorEastAsia"/>
          <w:sz w:val="28"/>
          <w:szCs w:val="28"/>
        </w:rPr>
      </w:pPr>
      <w:r>
        <w:rPr>
          <w:rFonts w:hint="eastAsia" w:asciiTheme="minorEastAsia" w:hAnsiTheme="minorEastAsia"/>
          <w:sz w:val="28"/>
          <w:szCs w:val="28"/>
        </w:rPr>
        <w:t>23. 进修及培训执行数下降13.5%，主要是 2018 年安排县级一次性安排的经费较多。</w:t>
      </w:r>
    </w:p>
    <w:p w14:paraId="7825BC6D">
      <w:pPr>
        <w:ind w:firstLine="560" w:firstLineChars="200"/>
        <w:rPr>
          <w:rFonts w:asciiTheme="minorEastAsia" w:hAnsiTheme="minorEastAsia"/>
          <w:sz w:val="28"/>
          <w:szCs w:val="28"/>
        </w:rPr>
      </w:pPr>
      <w:r>
        <w:rPr>
          <w:rFonts w:hint="eastAsia" w:asciiTheme="minorEastAsia" w:hAnsiTheme="minorEastAsia"/>
          <w:sz w:val="28"/>
          <w:szCs w:val="28"/>
        </w:rPr>
        <w:t>24.其他教育支出执行数下降57.6%，主要是科目调整，2018年城建税10%用于教育支出在此科目反映。</w:t>
      </w:r>
    </w:p>
    <w:p w14:paraId="4CD0BBBF">
      <w:pPr>
        <w:ind w:firstLine="562" w:firstLineChars="200"/>
        <w:rPr>
          <w:rFonts w:asciiTheme="minorEastAsia" w:hAnsiTheme="minorEastAsia"/>
          <w:b/>
          <w:sz w:val="28"/>
          <w:szCs w:val="28"/>
        </w:rPr>
      </w:pPr>
      <w:r>
        <w:rPr>
          <w:rFonts w:hint="eastAsia" w:asciiTheme="minorEastAsia" w:hAnsiTheme="minorEastAsia"/>
          <w:b/>
          <w:sz w:val="28"/>
          <w:szCs w:val="28"/>
        </w:rPr>
        <w:t>五、科学技术支出</w:t>
      </w:r>
    </w:p>
    <w:p w14:paraId="367D17D0">
      <w:pPr>
        <w:ind w:firstLine="560" w:firstLineChars="200"/>
        <w:rPr>
          <w:rFonts w:asciiTheme="minorEastAsia" w:hAnsiTheme="minorEastAsia"/>
          <w:sz w:val="28"/>
          <w:szCs w:val="28"/>
        </w:rPr>
      </w:pPr>
      <w:r>
        <w:rPr>
          <w:rFonts w:hint="eastAsia" w:asciiTheme="minorEastAsia" w:hAnsiTheme="minorEastAsia"/>
          <w:sz w:val="28"/>
          <w:szCs w:val="28"/>
        </w:rPr>
        <w:t>25.科学技术支出（类）执行数增长19.7%，主要是2019年安排县级一次性安排的经费较多。</w:t>
      </w:r>
    </w:p>
    <w:p w14:paraId="655E321B">
      <w:pPr>
        <w:ind w:firstLine="560" w:firstLineChars="200"/>
        <w:rPr>
          <w:rFonts w:asciiTheme="minorEastAsia" w:hAnsiTheme="minorEastAsia"/>
          <w:sz w:val="28"/>
          <w:szCs w:val="28"/>
        </w:rPr>
      </w:pPr>
      <w:r>
        <w:rPr>
          <w:rFonts w:hint="eastAsia" w:asciiTheme="minorEastAsia" w:hAnsiTheme="minorEastAsia"/>
          <w:sz w:val="28"/>
          <w:szCs w:val="28"/>
        </w:rPr>
        <w:t>26.科学技术支出-其他科学技术管理事务支出增长818.8%，主要是2019年本级安排高新技术企业奖励资金147万元。</w:t>
      </w:r>
    </w:p>
    <w:p w14:paraId="35BD9A5A">
      <w:pPr>
        <w:ind w:firstLine="560" w:firstLineChars="200"/>
        <w:rPr>
          <w:rFonts w:asciiTheme="minorEastAsia" w:hAnsiTheme="minorEastAsia"/>
          <w:sz w:val="28"/>
          <w:szCs w:val="28"/>
        </w:rPr>
      </w:pPr>
      <w:r>
        <w:rPr>
          <w:rFonts w:hint="eastAsia" w:asciiTheme="minorEastAsia" w:hAnsiTheme="minorEastAsia"/>
          <w:sz w:val="28"/>
          <w:szCs w:val="28"/>
        </w:rPr>
        <w:t>27. 技术研究与开发—应用技术研究与开发增长57.9%，主要是2019年省级科技计划专项经费110万元在此科目反映。</w:t>
      </w:r>
    </w:p>
    <w:p w14:paraId="01CB17F7">
      <w:pPr>
        <w:ind w:firstLine="560" w:firstLineChars="200"/>
        <w:rPr>
          <w:rFonts w:asciiTheme="minorEastAsia" w:hAnsiTheme="minorEastAsia"/>
          <w:sz w:val="28"/>
          <w:szCs w:val="28"/>
        </w:rPr>
      </w:pPr>
      <w:r>
        <w:rPr>
          <w:rFonts w:hint="eastAsia" w:asciiTheme="minorEastAsia" w:hAnsiTheme="minorEastAsia"/>
          <w:sz w:val="28"/>
          <w:szCs w:val="28"/>
        </w:rPr>
        <w:t>28. 社会科学—其他社会科学支出执行数下降100%，主要是2019年该科目未发生支出。</w:t>
      </w:r>
    </w:p>
    <w:p w14:paraId="0E183964">
      <w:pPr>
        <w:ind w:firstLine="560" w:firstLineChars="200"/>
        <w:rPr>
          <w:rFonts w:asciiTheme="minorEastAsia" w:hAnsiTheme="minorEastAsia"/>
          <w:sz w:val="28"/>
          <w:szCs w:val="28"/>
        </w:rPr>
      </w:pPr>
      <w:r>
        <w:rPr>
          <w:rFonts w:hint="eastAsia" w:asciiTheme="minorEastAsia" w:hAnsiTheme="minorEastAsia"/>
          <w:sz w:val="28"/>
          <w:szCs w:val="28"/>
        </w:rPr>
        <w:t>29.科学技术普及—其他科学技术普及支出下降68.3%，主要是2018 年县级一次性安排的经费较多。</w:t>
      </w:r>
    </w:p>
    <w:p w14:paraId="416D2681">
      <w:pPr>
        <w:ind w:firstLine="562" w:firstLineChars="200"/>
        <w:rPr>
          <w:rFonts w:asciiTheme="minorEastAsia" w:hAnsiTheme="minorEastAsia"/>
          <w:b/>
          <w:sz w:val="28"/>
          <w:szCs w:val="28"/>
        </w:rPr>
      </w:pPr>
      <w:r>
        <w:rPr>
          <w:rFonts w:hint="eastAsia" w:asciiTheme="minorEastAsia" w:hAnsiTheme="minorEastAsia"/>
          <w:b/>
          <w:sz w:val="28"/>
          <w:szCs w:val="28"/>
        </w:rPr>
        <w:t>六、文化体育与传媒支出</w:t>
      </w:r>
    </w:p>
    <w:p w14:paraId="7ED2026D">
      <w:pPr>
        <w:ind w:firstLine="560" w:firstLineChars="200"/>
        <w:rPr>
          <w:rFonts w:asciiTheme="minorEastAsia" w:hAnsiTheme="minorEastAsia"/>
          <w:sz w:val="28"/>
          <w:szCs w:val="28"/>
        </w:rPr>
      </w:pPr>
      <w:r>
        <w:rPr>
          <w:rFonts w:hint="eastAsia" w:asciiTheme="minorEastAsia" w:hAnsiTheme="minorEastAsia"/>
          <w:sz w:val="28"/>
          <w:szCs w:val="28"/>
        </w:rPr>
        <w:t>30.文化支出增长30%，2019 年县本级机构改革，原县旅游局等单位与原县文广新局合并新成立县文广新旅局，相应支出调整至此科目反映。</w:t>
      </w:r>
    </w:p>
    <w:p w14:paraId="144F3992">
      <w:pPr>
        <w:ind w:firstLine="560" w:firstLineChars="200"/>
        <w:rPr>
          <w:rFonts w:asciiTheme="minorEastAsia" w:hAnsiTheme="minorEastAsia"/>
          <w:sz w:val="28"/>
          <w:szCs w:val="28"/>
        </w:rPr>
      </w:pPr>
      <w:r>
        <w:rPr>
          <w:rFonts w:hint="eastAsia" w:asciiTheme="minorEastAsia" w:hAnsiTheme="minorEastAsia"/>
          <w:sz w:val="28"/>
          <w:szCs w:val="28"/>
        </w:rPr>
        <w:t>31.体育支出下降37.8%，主要是2018 年县级一次性安排的经费较多。</w:t>
      </w:r>
    </w:p>
    <w:p w14:paraId="2C942E58">
      <w:pPr>
        <w:ind w:firstLine="560" w:firstLineChars="200"/>
        <w:rPr>
          <w:rFonts w:asciiTheme="minorEastAsia" w:hAnsiTheme="minorEastAsia"/>
          <w:sz w:val="28"/>
          <w:szCs w:val="28"/>
        </w:rPr>
      </w:pPr>
      <w:r>
        <w:rPr>
          <w:rFonts w:hint="eastAsia" w:asciiTheme="minorEastAsia" w:hAnsiTheme="minorEastAsia"/>
          <w:sz w:val="28"/>
          <w:szCs w:val="28"/>
        </w:rPr>
        <w:t>32. 新闻出版广播影视支出下降100%，主要是由于机构改革，原新闻出版广播影视支出科目拆分为新闻出版电影和广播电视两个支出科目。</w:t>
      </w:r>
    </w:p>
    <w:p w14:paraId="2FA76237">
      <w:pPr>
        <w:ind w:firstLine="562" w:firstLineChars="200"/>
        <w:rPr>
          <w:rFonts w:asciiTheme="minorEastAsia" w:hAnsiTheme="minorEastAsia"/>
          <w:b/>
          <w:sz w:val="28"/>
          <w:szCs w:val="28"/>
        </w:rPr>
      </w:pPr>
      <w:r>
        <w:rPr>
          <w:rFonts w:hint="eastAsia" w:asciiTheme="minorEastAsia" w:hAnsiTheme="minorEastAsia"/>
          <w:b/>
          <w:sz w:val="28"/>
          <w:szCs w:val="28"/>
        </w:rPr>
        <w:t>七、社</w:t>
      </w:r>
      <w:r>
        <w:rPr>
          <w:rFonts w:hint="eastAsia" w:asciiTheme="minorEastAsia" w:hAnsiTheme="minorEastAsia"/>
          <w:b/>
          <w:sz w:val="28"/>
          <w:szCs w:val="28"/>
          <w:lang w:eastAsia="zh-CN"/>
        </w:rPr>
        <w:t>会</w:t>
      </w:r>
      <w:r>
        <w:rPr>
          <w:rFonts w:hint="eastAsia" w:asciiTheme="minorEastAsia" w:hAnsiTheme="minorEastAsia"/>
          <w:b/>
          <w:sz w:val="28"/>
          <w:szCs w:val="28"/>
        </w:rPr>
        <w:t>保障和就业支出</w:t>
      </w:r>
    </w:p>
    <w:p w14:paraId="07226CA5">
      <w:pPr>
        <w:ind w:firstLine="560" w:firstLineChars="200"/>
        <w:rPr>
          <w:rFonts w:asciiTheme="minorEastAsia" w:hAnsiTheme="minorEastAsia"/>
          <w:sz w:val="28"/>
          <w:szCs w:val="28"/>
        </w:rPr>
      </w:pPr>
      <w:r>
        <w:rPr>
          <w:rFonts w:hint="eastAsia" w:asciiTheme="minorEastAsia" w:hAnsiTheme="minorEastAsia"/>
          <w:sz w:val="28"/>
          <w:szCs w:val="28"/>
        </w:rPr>
        <w:t>33. 民政管理事务支出中增长108.3%，主要是2019年上级安排省级城镇困难群众救助资金197万元在此科目反映。</w:t>
      </w:r>
    </w:p>
    <w:p w14:paraId="520C73AB">
      <w:pPr>
        <w:ind w:firstLine="560" w:firstLineChars="200"/>
        <w:rPr>
          <w:rFonts w:asciiTheme="minorEastAsia" w:hAnsiTheme="minorEastAsia"/>
          <w:sz w:val="28"/>
          <w:szCs w:val="28"/>
        </w:rPr>
      </w:pPr>
      <w:r>
        <w:rPr>
          <w:rFonts w:hint="eastAsia" w:asciiTheme="minorEastAsia" w:hAnsiTheme="minorEastAsia"/>
          <w:sz w:val="28"/>
          <w:szCs w:val="28"/>
        </w:rPr>
        <w:t>34.抚恤—在乡复员、退伍军人生活补助支出增长62.6%，主要是2019县本级安排退役士兵自主就业一次性经济补助资金190万元。</w:t>
      </w:r>
    </w:p>
    <w:p w14:paraId="6D0B2261">
      <w:pPr>
        <w:ind w:firstLine="560" w:firstLineChars="200"/>
        <w:rPr>
          <w:rFonts w:asciiTheme="minorEastAsia" w:hAnsiTheme="minorEastAsia"/>
          <w:sz w:val="28"/>
          <w:szCs w:val="28"/>
        </w:rPr>
      </w:pPr>
      <w:r>
        <w:rPr>
          <w:rFonts w:hint="eastAsia" w:asciiTheme="minorEastAsia" w:hAnsiTheme="minorEastAsia"/>
          <w:sz w:val="28"/>
          <w:szCs w:val="28"/>
        </w:rPr>
        <w:t>35.退役安置支出下降100%，主要是</w:t>
      </w:r>
      <w:bookmarkStart w:id="0" w:name="_GoBack"/>
      <w:bookmarkEnd w:id="0"/>
      <w:r>
        <w:rPr>
          <w:rFonts w:hint="eastAsia" w:asciiTheme="minorEastAsia" w:hAnsiTheme="minorEastAsia"/>
          <w:sz w:val="28"/>
          <w:szCs w:val="28"/>
        </w:rPr>
        <w:t>2019年该科目未发生支出。</w:t>
      </w:r>
    </w:p>
    <w:p w14:paraId="3827F5E0">
      <w:pPr>
        <w:ind w:firstLine="560" w:firstLineChars="200"/>
        <w:rPr>
          <w:rFonts w:asciiTheme="minorEastAsia" w:hAnsiTheme="minorEastAsia"/>
          <w:sz w:val="28"/>
          <w:szCs w:val="28"/>
        </w:rPr>
      </w:pPr>
      <w:r>
        <w:rPr>
          <w:rFonts w:hint="eastAsia" w:asciiTheme="minorEastAsia" w:hAnsiTheme="minorEastAsia"/>
          <w:sz w:val="28"/>
          <w:szCs w:val="28"/>
        </w:rPr>
        <w:t>36.自然灾害生活救助支出下降100%，主要是功能科目调整，2019年取消该科目。</w:t>
      </w:r>
    </w:p>
    <w:p w14:paraId="48F4D188">
      <w:pPr>
        <w:ind w:firstLine="560" w:firstLineChars="200"/>
        <w:rPr>
          <w:rFonts w:asciiTheme="minorEastAsia" w:hAnsiTheme="minorEastAsia"/>
          <w:sz w:val="28"/>
          <w:szCs w:val="28"/>
        </w:rPr>
      </w:pPr>
      <w:r>
        <w:rPr>
          <w:rFonts w:hint="eastAsia" w:asciiTheme="minorEastAsia" w:hAnsiTheme="minorEastAsia"/>
          <w:sz w:val="28"/>
          <w:szCs w:val="28"/>
        </w:rPr>
        <w:t>37.红十字事业支出增长356.7%，主要是2019年本级安排专项经费较多。</w:t>
      </w:r>
    </w:p>
    <w:p w14:paraId="618B952D">
      <w:pPr>
        <w:ind w:firstLine="560" w:firstLineChars="200"/>
        <w:rPr>
          <w:rFonts w:asciiTheme="minorEastAsia" w:hAnsiTheme="minorEastAsia"/>
          <w:sz w:val="28"/>
          <w:szCs w:val="28"/>
        </w:rPr>
      </w:pPr>
      <w:r>
        <w:rPr>
          <w:rFonts w:hint="eastAsia" w:asciiTheme="minorEastAsia" w:hAnsiTheme="minorEastAsia"/>
          <w:sz w:val="28"/>
          <w:szCs w:val="28"/>
        </w:rPr>
        <w:t>38.临时救助支出增长352.9%，主要是2019年县本级安排临时救助资金61万元在此科目反映。</w:t>
      </w:r>
    </w:p>
    <w:p w14:paraId="1D8323C3">
      <w:pPr>
        <w:ind w:firstLine="560" w:firstLineChars="200"/>
        <w:rPr>
          <w:rFonts w:asciiTheme="minorEastAsia" w:hAnsiTheme="minorEastAsia"/>
          <w:sz w:val="28"/>
          <w:szCs w:val="28"/>
        </w:rPr>
      </w:pPr>
      <w:r>
        <w:rPr>
          <w:rFonts w:hint="eastAsia" w:asciiTheme="minorEastAsia" w:hAnsiTheme="minorEastAsia"/>
          <w:sz w:val="28"/>
          <w:szCs w:val="28"/>
        </w:rPr>
        <w:t>39.财政对基本养老保险基金的补助下降27.3%，主要是2019年上级追加资金比2018年少。</w:t>
      </w:r>
    </w:p>
    <w:p w14:paraId="0CDA57BB">
      <w:pPr>
        <w:ind w:firstLine="560" w:firstLineChars="200"/>
        <w:rPr>
          <w:rFonts w:asciiTheme="minorEastAsia" w:hAnsiTheme="minorEastAsia"/>
          <w:sz w:val="28"/>
          <w:szCs w:val="28"/>
        </w:rPr>
      </w:pPr>
      <w:r>
        <w:rPr>
          <w:rFonts w:hint="eastAsia" w:asciiTheme="minorEastAsia" w:hAnsiTheme="minorEastAsia"/>
          <w:sz w:val="28"/>
          <w:szCs w:val="28"/>
        </w:rPr>
        <w:t>40. 财政对其他社会保险基金的补助增长74.3%，主要是2019年县本级安排财政对工伤保险及生育保险经费较多。</w:t>
      </w:r>
    </w:p>
    <w:p w14:paraId="2B755898">
      <w:pPr>
        <w:ind w:firstLine="562" w:firstLineChars="200"/>
        <w:rPr>
          <w:rFonts w:asciiTheme="minorEastAsia" w:hAnsiTheme="minorEastAsia"/>
          <w:b/>
          <w:sz w:val="28"/>
          <w:szCs w:val="28"/>
        </w:rPr>
      </w:pPr>
      <w:r>
        <w:rPr>
          <w:rFonts w:hint="eastAsia" w:asciiTheme="minorEastAsia" w:hAnsiTheme="minorEastAsia"/>
          <w:b/>
          <w:sz w:val="28"/>
          <w:szCs w:val="28"/>
        </w:rPr>
        <w:t>八、医疗卫生与计划生育支出</w:t>
      </w:r>
    </w:p>
    <w:p w14:paraId="0FBDB8BD">
      <w:pPr>
        <w:ind w:firstLine="560" w:firstLineChars="200"/>
        <w:rPr>
          <w:rFonts w:asciiTheme="minorEastAsia" w:hAnsiTheme="minorEastAsia"/>
          <w:sz w:val="28"/>
          <w:szCs w:val="28"/>
        </w:rPr>
      </w:pPr>
      <w:r>
        <w:rPr>
          <w:rFonts w:hint="eastAsia" w:asciiTheme="minorEastAsia" w:hAnsiTheme="minorEastAsia"/>
          <w:sz w:val="28"/>
          <w:szCs w:val="28"/>
        </w:rPr>
        <w:t>41. 医疗卫生与计划生育管理事务支出增长106.5%，主要是2019年中央下达公共卫生补助资金1075万元及县级配套利益导向经费872万元在此科目反映。</w:t>
      </w:r>
    </w:p>
    <w:p w14:paraId="3BDF997C">
      <w:pPr>
        <w:ind w:firstLine="560" w:firstLineChars="200"/>
        <w:rPr>
          <w:rFonts w:asciiTheme="minorEastAsia" w:hAnsiTheme="minorEastAsia"/>
          <w:sz w:val="28"/>
          <w:szCs w:val="28"/>
        </w:rPr>
      </w:pPr>
      <w:r>
        <w:rPr>
          <w:rFonts w:hint="eastAsia" w:asciiTheme="minorEastAsia" w:hAnsiTheme="minorEastAsia"/>
          <w:sz w:val="28"/>
          <w:szCs w:val="28"/>
        </w:rPr>
        <w:t>42. 基层医疗卫生机构支出增长125.8%，主要是2019年新增一般专项债券1884万元及2018年赣南苏区转移支付资金1761万元在此科目反映。</w:t>
      </w:r>
    </w:p>
    <w:p w14:paraId="18A07044">
      <w:pPr>
        <w:ind w:firstLine="560" w:firstLineChars="200"/>
        <w:rPr>
          <w:rFonts w:asciiTheme="minorEastAsia" w:hAnsiTheme="minorEastAsia"/>
          <w:sz w:val="28"/>
          <w:szCs w:val="28"/>
        </w:rPr>
      </w:pPr>
      <w:r>
        <w:rPr>
          <w:rFonts w:hint="eastAsia" w:asciiTheme="minorEastAsia" w:hAnsiTheme="minorEastAsia"/>
          <w:sz w:val="28"/>
          <w:szCs w:val="28"/>
        </w:rPr>
        <w:t>43.公共卫生支出下降54.6%，主要是2018年基本公共尾水服务支出168万元抬高了基数。</w:t>
      </w:r>
    </w:p>
    <w:p w14:paraId="1CDDB4D5">
      <w:pPr>
        <w:ind w:firstLine="560" w:firstLineChars="200"/>
        <w:rPr>
          <w:rFonts w:asciiTheme="minorEastAsia" w:hAnsiTheme="minorEastAsia"/>
          <w:sz w:val="28"/>
          <w:szCs w:val="28"/>
        </w:rPr>
      </w:pPr>
      <w:r>
        <w:rPr>
          <w:rFonts w:hint="eastAsia" w:asciiTheme="minorEastAsia" w:hAnsiTheme="minorEastAsia"/>
          <w:sz w:val="28"/>
          <w:szCs w:val="28"/>
        </w:rPr>
        <w:t>44.中医药—其他中医药支出执行数下降93%，主要是2018年公共卫生服务中央财政补助资金30万元在此科目反映。</w:t>
      </w:r>
    </w:p>
    <w:p w14:paraId="51ABC7FA">
      <w:pPr>
        <w:ind w:firstLine="560" w:firstLineChars="200"/>
        <w:rPr>
          <w:rFonts w:asciiTheme="minorEastAsia" w:hAnsiTheme="minorEastAsia"/>
          <w:sz w:val="28"/>
          <w:szCs w:val="28"/>
        </w:rPr>
      </w:pPr>
      <w:r>
        <w:rPr>
          <w:rFonts w:hint="eastAsia" w:asciiTheme="minorEastAsia" w:hAnsiTheme="minorEastAsia"/>
          <w:sz w:val="28"/>
          <w:szCs w:val="28"/>
        </w:rPr>
        <w:t>45.计划生育事务—其他计划生育事务支出下降87.3%，主要是2018年计划生育二女户新农保资金198万元、城镇居民独生子女父母奖励费188万元及利导经费180万元在此科目反映。</w:t>
      </w:r>
    </w:p>
    <w:p w14:paraId="62484B44">
      <w:pPr>
        <w:ind w:firstLine="560" w:firstLineChars="200"/>
        <w:rPr>
          <w:rFonts w:asciiTheme="minorEastAsia" w:hAnsiTheme="minorEastAsia"/>
          <w:sz w:val="28"/>
          <w:szCs w:val="28"/>
        </w:rPr>
      </w:pPr>
      <w:r>
        <w:rPr>
          <w:rFonts w:hint="eastAsia" w:asciiTheme="minorEastAsia" w:hAnsiTheme="minorEastAsia"/>
          <w:sz w:val="28"/>
          <w:szCs w:val="28"/>
        </w:rPr>
        <w:t>46.食品和药品监督管理事务支出下降100%，主要是2019年已取消该科目的使用。</w:t>
      </w:r>
    </w:p>
    <w:p w14:paraId="3C624C4C">
      <w:pPr>
        <w:ind w:firstLine="560" w:firstLineChars="200"/>
        <w:rPr>
          <w:rFonts w:asciiTheme="minorEastAsia" w:hAnsiTheme="minorEastAsia"/>
          <w:sz w:val="28"/>
          <w:szCs w:val="28"/>
        </w:rPr>
      </w:pPr>
      <w:r>
        <w:rPr>
          <w:rFonts w:hint="eastAsia" w:asciiTheme="minorEastAsia" w:hAnsiTheme="minorEastAsia"/>
          <w:sz w:val="28"/>
          <w:szCs w:val="28"/>
        </w:rPr>
        <w:t>47. 财政对职工基本医疗保险基金的补助下降100%，主要是2019年该科目无支出发生。</w:t>
      </w:r>
    </w:p>
    <w:p w14:paraId="717E0255">
      <w:pPr>
        <w:ind w:firstLine="560" w:firstLineChars="200"/>
        <w:rPr>
          <w:rFonts w:asciiTheme="minorEastAsia" w:hAnsiTheme="minorEastAsia"/>
          <w:sz w:val="28"/>
          <w:szCs w:val="28"/>
        </w:rPr>
      </w:pPr>
      <w:r>
        <w:rPr>
          <w:rFonts w:hint="eastAsia" w:asciiTheme="minorEastAsia" w:hAnsiTheme="minorEastAsia"/>
          <w:sz w:val="28"/>
          <w:szCs w:val="28"/>
        </w:rPr>
        <w:t>48. 其他卫生健康支出增长404%，主要是省级及中央卫生健康补助资金1442万元及县级配套公共卫生资金5000万元在此科目反映。</w:t>
      </w:r>
    </w:p>
    <w:p w14:paraId="221FDF1A">
      <w:pPr>
        <w:ind w:firstLine="562" w:firstLineChars="200"/>
        <w:rPr>
          <w:rFonts w:asciiTheme="minorEastAsia" w:hAnsiTheme="minorEastAsia"/>
          <w:b/>
          <w:sz w:val="28"/>
          <w:szCs w:val="28"/>
        </w:rPr>
      </w:pPr>
      <w:r>
        <w:rPr>
          <w:rFonts w:hint="eastAsia" w:asciiTheme="minorEastAsia" w:hAnsiTheme="minorEastAsia"/>
          <w:b/>
          <w:sz w:val="28"/>
          <w:szCs w:val="28"/>
        </w:rPr>
        <w:t>九、节能环保支出</w:t>
      </w:r>
    </w:p>
    <w:p w14:paraId="378099AC">
      <w:pPr>
        <w:ind w:firstLine="560" w:firstLineChars="200"/>
        <w:rPr>
          <w:rFonts w:asciiTheme="minorEastAsia" w:hAnsiTheme="minorEastAsia"/>
          <w:sz w:val="28"/>
          <w:szCs w:val="28"/>
        </w:rPr>
      </w:pPr>
      <w:r>
        <w:rPr>
          <w:rFonts w:hint="eastAsia" w:asciiTheme="minorEastAsia" w:hAnsiTheme="minorEastAsia"/>
          <w:sz w:val="28"/>
          <w:szCs w:val="28"/>
        </w:rPr>
        <w:t>49.</w:t>
      </w:r>
      <w:r>
        <w:rPr>
          <w:rFonts w:asciiTheme="minorEastAsia" w:hAnsiTheme="minorEastAsia"/>
          <w:sz w:val="28"/>
          <w:szCs w:val="28"/>
        </w:rPr>
        <w:t xml:space="preserve"> </w:t>
      </w:r>
      <w:r>
        <w:rPr>
          <w:rFonts w:hint="eastAsia" w:asciiTheme="minorEastAsia" w:hAnsiTheme="minorEastAsia"/>
          <w:sz w:val="28"/>
          <w:szCs w:val="28"/>
        </w:rPr>
        <w:t>污染防治—大气支出下降93.7%，主要是2018 年中央追加的土壤污染详查资金较多。</w:t>
      </w:r>
    </w:p>
    <w:p w14:paraId="74C9D12D">
      <w:pPr>
        <w:ind w:firstLine="560" w:firstLineChars="200"/>
        <w:rPr>
          <w:rFonts w:asciiTheme="minorEastAsia" w:hAnsiTheme="minorEastAsia"/>
          <w:sz w:val="28"/>
          <w:szCs w:val="28"/>
        </w:rPr>
      </w:pPr>
      <w:r>
        <w:rPr>
          <w:rFonts w:hint="eastAsia" w:asciiTheme="minorEastAsia" w:hAnsiTheme="minorEastAsia"/>
          <w:sz w:val="28"/>
          <w:szCs w:val="28"/>
        </w:rPr>
        <w:t>50.自然生态保护—农村环境保护（款）执行数增长358%，主要是2019年县本级安排关西镇一体化污水处理设备等300万元在此科目反映。</w:t>
      </w:r>
    </w:p>
    <w:p w14:paraId="0E4B20D7">
      <w:pPr>
        <w:ind w:firstLine="560" w:firstLineChars="200"/>
        <w:rPr>
          <w:rFonts w:asciiTheme="minorEastAsia" w:hAnsiTheme="minorEastAsia"/>
          <w:sz w:val="28"/>
          <w:szCs w:val="28"/>
        </w:rPr>
      </w:pPr>
      <w:r>
        <w:rPr>
          <w:rFonts w:hint="eastAsia" w:asciiTheme="minorEastAsia" w:hAnsiTheme="minorEastAsia"/>
          <w:sz w:val="28"/>
          <w:szCs w:val="28"/>
        </w:rPr>
        <w:t>51.天然林保护执行数增长224.4%，主要是2019年林业生态恢复保护中央补助资金1022万元在此科目反映。</w:t>
      </w:r>
    </w:p>
    <w:p w14:paraId="7E83F6DB">
      <w:pPr>
        <w:ind w:firstLine="562" w:firstLineChars="200"/>
        <w:rPr>
          <w:rFonts w:asciiTheme="minorEastAsia" w:hAnsiTheme="minorEastAsia"/>
          <w:b/>
          <w:sz w:val="28"/>
          <w:szCs w:val="28"/>
        </w:rPr>
      </w:pPr>
      <w:r>
        <w:rPr>
          <w:rFonts w:hint="eastAsia" w:asciiTheme="minorEastAsia" w:hAnsiTheme="minorEastAsia"/>
          <w:b/>
          <w:sz w:val="28"/>
          <w:szCs w:val="28"/>
        </w:rPr>
        <w:t>十、城乡社区支出</w:t>
      </w:r>
    </w:p>
    <w:p w14:paraId="5C14DF53">
      <w:pPr>
        <w:ind w:firstLine="560" w:firstLineChars="200"/>
        <w:rPr>
          <w:rFonts w:asciiTheme="minorEastAsia" w:hAnsiTheme="minorEastAsia"/>
          <w:sz w:val="28"/>
          <w:szCs w:val="28"/>
        </w:rPr>
      </w:pPr>
      <w:r>
        <w:rPr>
          <w:rFonts w:hint="eastAsia" w:asciiTheme="minorEastAsia" w:hAnsiTheme="minorEastAsia"/>
          <w:sz w:val="28"/>
          <w:szCs w:val="28"/>
        </w:rPr>
        <w:t>52.城乡社区管理事务支出增长209.4%，主要是2019年县本级安排工程款8955万元在此科目反映。</w:t>
      </w:r>
    </w:p>
    <w:p w14:paraId="4E465563">
      <w:pPr>
        <w:ind w:firstLine="560" w:firstLineChars="200"/>
        <w:rPr>
          <w:rFonts w:asciiTheme="minorEastAsia" w:hAnsiTheme="minorEastAsia"/>
          <w:sz w:val="28"/>
          <w:szCs w:val="28"/>
        </w:rPr>
      </w:pPr>
      <w:r>
        <w:rPr>
          <w:rFonts w:hint="eastAsia" w:asciiTheme="minorEastAsia" w:hAnsiTheme="minorEastAsia"/>
          <w:sz w:val="28"/>
          <w:szCs w:val="28"/>
        </w:rPr>
        <w:t>53.城乡社区公共设施—小城镇基础设施建设（款）执行数下降68.9%%，主要是2018年本级安排征迁里仁高铁新区办公学校项目电力管线项目资金393万元在此科目反映，抬高了基数。</w:t>
      </w:r>
    </w:p>
    <w:p w14:paraId="1655F191">
      <w:pPr>
        <w:ind w:firstLine="562" w:firstLineChars="200"/>
        <w:rPr>
          <w:rFonts w:asciiTheme="minorEastAsia" w:hAnsiTheme="minorEastAsia"/>
          <w:b/>
          <w:sz w:val="28"/>
          <w:szCs w:val="28"/>
        </w:rPr>
      </w:pPr>
      <w:r>
        <w:rPr>
          <w:rFonts w:hint="eastAsia" w:asciiTheme="minorEastAsia" w:hAnsiTheme="minorEastAsia"/>
          <w:b/>
          <w:sz w:val="28"/>
          <w:szCs w:val="28"/>
        </w:rPr>
        <w:t>十一、农林水支出</w:t>
      </w:r>
    </w:p>
    <w:p w14:paraId="2DBF632D">
      <w:pPr>
        <w:ind w:firstLine="560" w:firstLineChars="200"/>
        <w:rPr>
          <w:rFonts w:asciiTheme="minorEastAsia" w:hAnsiTheme="minorEastAsia"/>
          <w:sz w:val="28"/>
          <w:szCs w:val="28"/>
        </w:rPr>
      </w:pPr>
      <w:r>
        <w:rPr>
          <w:rFonts w:hint="eastAsia" w:asciiTheme="minorEastAsia" w:hAnsiTheme="minorEastAsia"/>
          <w:sz w:val="28"/>
          <w:szCs w:val="28"/>
        </w:rPr>
        <w:t>54.农业—成品油价格改革对渔业的补贴下降100%，主要就是2018年成品油价格改革对渔业的补贴50万元在此科目反映，抬高了基数。</w:t>
      </w:r>
    </w:p>
    <w:p w14:paraId="4E15E5A2">
      <w:pPr>
        <w:ind w:firstLine="560" w:firstLineChars="200"/>
        <w:rPr>
          <w:rFonts w:asciiTheme="minorEastAsia" w:hAnsiTheme="minorEastAsia"/>
          <w:sz w:val="28"/>
          <w:szCs w:val="28"/>
        </w:rPr>
      </w:pPr>
      <w:r>
        <w:rPr>
          <w:rFonts w:hint="eastAsia" w:asciiTheme="minorEastAsia" w:hAnsiTheme="minorEastAsia"/>
          <w:sz w:val="28"/>
          <w:szCs w:val="28"/>
        </w:rPr>
        <w:t>55.水利—水利工程运行与维护增长333.3%，主要是2019年本级安排的一次性专项经费较多。</w:t>
      </w:r>
      <w:r>
        <w:rPr>
          <w:rFonts w:asciiTheme="minorEastAsia" w:hAnsiTheme="minorEastAsia"/>
          <w:sz w:val="28"/>
          <w:szCs w:val="28"/>
        </w:rPr>
        <w:t xml:space="preserve"> </w:t>
      </w:r>
    </w:p>
    <w:p w14:paraId="062E2826">
      <w:pPr>
        <w:ind w:firstLine="560" w:firstLineChars="200"/>
        <w:rPr>
          <w:rFonts w:asciiTheme="minorEastAsia" w:hAnsiTheme="minorEastAsia"/>
          <w:sz w:val="28"/>
          <w:szCs w:val="28"/>
        </w:rPr>
      </w:pPr>
      <w:r>
        <w:rPr>
          <w:rFonts w:hint="eastAsia" w:asciiTheme="minorEastAsia" w:hAnsiTheme="minorEastAsia"/>
          <w:sz w:val="28"/>
          <w:szCs w:val="28"/>
        </w:rPr>
        <w:t>56. 扶贫—一般行政管理事务执行数增长768.9%，主要是 2019 年县本级财政全力助推脱贫攻坚战，加大财政扶贫资金投入。</w:t>
      </w:r>
    </w:p>
    <w:p w14:paraId="17C65B78">
      <w:pPr>
        <w:ind w:firstLine="560" w:firstLineChars="200"/>
        <w:rPr>
          <w:rFonts w:asciiTheme="minorEastAsia" w:hAnsiTheme="minorEastAsia"/>
          <w:sz w:val="28"/>
          <w:szCs w:val="28"/>
        </w:rPr>
      </w:pPr>
      <w:r>
        <w:rPr>
          <w:rFonts w:hint="eastAsia" w:asciiTheme="minorEastAsia" w:hAnsiTheme="minorEastAsia"/>
          <w:sz w:val="28"/>
          <w:szCs w:val="28"/>
        </w:rPr>
        <w:t>57.农业综合开发支出执行数曾长129%,主要是2019年农业综合开发省级财政投入资金71万元在此科目反映。</w:t>
      </w:r>
    </w:p>
    <w:p w14:paraId="3D129E75">
      <w:pPr>
        <w:spacing w:line="360" w:lineRule="auto"/>
        <w:ind w:firstLine="560" w:firstLineChars="200"/>
        <w:rPr>
          <w:rFonts w:asciiTheme="minorEastAsia" w:hAnsiTheme="minorEastAsia"/>
          <w:sz w:val="28"/>
          <w:szCs w:val="28"/>
        </w:rPr>
      </w:pPr>
      <w:r>
        <w:rPr>
          <w:rFonts w:hint="eastAsia" w:asciiTheme="minorEastAsia" w:hAnsiTheme="minorEastAsia"/>
          <w:sz w:val="28"/>
          <w:szCs w:val="28"/>
        </w:rPr>
        <w:t>58.其他农林水支出下降86.8%，主要是2018年县本级安排的专项经费较多。</w:t>
      </w:r>
    </w:p>
    <w:p w14:paraId="5B888BF5">
      <w:pPr>
        <w:ind w:firstLine="562" w:firstLineChars="200"/>
        <w:rPr>
          <w:rFonts w:asciiTheme="minorEastAsia" w:hAnsiTheme="minorEastAsia"/>
          <w:b/>
          <w:sz w:val="28"/>
          <w:szCs w:val="28"/>
        </w:rPr>
      </w:pPr>
      <w:r>
        <w:rPr>
          <w:rFonts w:hint="eastAsia" w:asciiTheme="minorEastAsia" w:hAnsiTheme="minorEastAsia"/>
          <w:b/>
          <w:sz w:val="28"/>
          <w:szCs w:val="28"/>
        </w:rPr>
        <w:t>十二、交通运输支出</w:t>
      </w:r>
    </w:p>
    <w:p w14:paraId="5D041F4B">
      <w:pPr>
        <w:ind w:firstLine="560" w:firstLineChars="200"/>
        <w:rPr>
          <w:rFonts w:asciiTheme="minorEastAsia" w:hAnsiTheme="minorEastAsia"/>
          <w:sz w:val="28"/>
          <w:szCs w:val="28"/>
        </w:rPr>
      </w:pPr>
      <w:r>
        <w:rPr>
          <w:rFonts w:hint="eastAsia" w:asciiTheme="minorEastAsia" w:hAnsiTheme="minorEastAsia"/>
          <w:sz w:val="28"/>
          <w:szCs w:val="28"/>
        </w:rPr>
        <w:t>59.公路运输支出执行数下降29.6%，主要是2018年上级补助资金较多。</w:t>
      </w:r>
    </w:p>
    <w:p w14:paraId="5AECA58B">
      <w:pPr>
        <w:ind w:firstLine="562" w:firstLineChars="200"/>
        <w:rPr>
          <w:rFonts w:asciiTheme="minorEastAsia" w:hAnsiTheme="minorEastAsia"/>
          <w:b/>
          <w:sz w:val="28"/>
          <w:szCs w:val="28"/>
        </w:rPr>
      </w:pPr>
      <w:r>
        <w:rPr>
          <w:rFonts w:hint="eastAsia" w:asciiTheme="minorEastAsia" w:hAnsiTheme="minorEastAsia"/>
          <w:b/>
          <w:sz w:val="28"/>
          <w:szCs w:val="28"/>
        </w:rPr>
        <w:t>十三、资源勘探信息等支出</w:t>
      </w:r>
    </w:p>
    <w:p w14:paraId="1F12EADC">
      <w:pPr>
        <w:ind w:firstLine="560" w:firstLineChars="200"/>
        <w:rPr>
          <w:rFonts w:asciiTheme="minorEastAsia" w:hAnsiTheme="minorEastAsia"/>
          <w:sz w:val="28"/>
          <w:szCs w:val="28"/>
        </w:rPr>
      </w:pPr>
      <w:r>
        <w:rPr>
          <w:rFonts w:hint="eastAsia" w:asciiTheme="minorEastAsia" w:hAnsiTheme="minorEastAsia"/>
          <w:sz w:val="28"/>
          <w:szCs w:val="28"/>
        </w:rPr>
        <w:t xml:space="preserve">60.支持中小企业发展和管理支出—其他支持中小企业发展和管理支出（项）执行数增长 70.8%，主要是 2019 年县本级财政安排工业发展资金较多。 </w:t>
      </w:r>
    </w:p>
    <w:p w14:paraId="0E84C52A">
      <w:pPr>
        <w:ind w:firstLine="562" w:firstLineChars="200"/>
        <w:rPr>
          <w:rFonts w:asciiTheme="minorEastAsia" w:hAnsiTheme="minorEastAsia"/>
          <w:b/>
          <w:sz w:val="28"/>
          <w:szCs w:val="28"/>
        </w:rPr>
      </w:pPr>
      <w:r>
        <w:rPr>
          <w:rFonts w:hint="eastAsia" w:asciiTheme="minorEastAsia" w:hAnsiTheme="minorEastAsia"/>
          <w:b/>
          <w:sz w:val="28"/>
          <w:szCs w:val="28"/>
        </w:rPr>
        <w:t>十四、商业服务业等支出</w:t>
      </w:r>
    </w:p>
    <w:p w14:paraId="4D48280D">
      <w:pPr>
        <w:ind w:firstLine="560" w:firstLineChars="200"/>
        <w:rPr>
          <w:rFonts w:asciiTheme="minorEastAsia" w:hAnsiTheme="minorEastAsia"/>
          <w:sz w:val="28"/>
          <w:szCs w:val="28"/>
        </w:rPr>
      </w:pPr>
      <w:r>
        <w:rPr>
          <w:rFonts w:hint="eastAsia" w:asciiTheme="minorEastAsia" w:hAnsiTheme="minorEastAsia"/>
          <w:sz w:val="28"/>
          <w:szCs w:val="28"/>
        </w:rPr>
        <w:t>61.商业服务等支出执行数增长0.8%，主要是2019年本年预算安排经费较上年增加。</w:t>
      </w:r>
    </w:p>
    <w:p w14:paraId="07367FA7">
      <w:pPr>
        <w:ind w:firstLine="562" w:firstLineChars="200"/>
        <w:rPr>
          <w:rFonts w:asciiTheme="minorEastAsia" w:hAnsiTheme="minorEastAsia"/>
          <w:b/>
          <w:sz w:val="28"/>
          <w:szCs w:val="28"/>
        </w:rPr>
      </w:pPr>
      <w:r>
        <w:rPr>
          <w:rFonts w:hint="eastAsia" w:asciiTheme="minorEastAsia" w:hAnsiTheme="minorEastAsia"/>
          <w:b/>
          <w:sz w:val="28"/>
          <w:szCs w:val="28"/>
        </w:rPr>
        <w:t>十五、金融支出</w:t>
      </w:r>
    </w:p>
    <w:p w14:paraId="6B2E35F5">
      <w:pPr>
        <w:ind w:firstLine="560" w:firstLineChars="200"/>
        <w:rPr>
          <w:rFonts w:asciiTheme="minorEastAsia" w:hAnsiTheme="minorEastAsia"/>
          <w:sz w:val="28"/>
          <w:szCs w:val="28"/>
        </w:rPr>
      </w:pPr>
      <w:r>
        <w:rPr>
          <w:rFonts w:hint="eastAsia" w:asciiTheme="minorEastAsia" w:hAnsiTheme="minorEastAsia"/>
          <w:sz w:val="28"/>
          <w:szCs w:val="28"/>
        </w:rPr>
        <w:t>62.金融支出执行数增长13.6%，主要是2019年县本级安排一次性专项经费较多。</w:t>
      </w:r>
    </w:p>
    <w:p w14:paraId="33C2ECBA">
      <w:pPr>
        <w:ind w:firstLine="562" w:firstLineChars="200"/>
        <w:rPr>
          <w:rFonts w:asciiTheme="minorEastAsia" w:hAnsiTheme="minorEastAsia"/>
          <w:b/>
          <w:sz w:val="28"/>
          <w:szCs w:val="28"/>
        </w:rPr>
      </w:pPr>
      <w:r>
        <w:rPr>
          <w:rFonts w:hint="eastAsia" w:asciiTheme="minorEastAsia" w:hAnsiTheme="minorEastAsia"/>
          <w:b/>
          <w:sz w:val="28"/>
          <w:szCs w:val="28"/>
        </w:rPr>
        <w:t>十六、国土海洋气象等支出</w:t>
      </w:r>
    </w:p>
    <w:p w14:paraId="2986280B">
      <w:pPr>
        <w:ind w:firstLine="560" w:firstLineChars="200"/>
        <w:rPr>
          <w:rFonts w:asciiTheme="minorEastAsia" w:hAnsiTheme="minorEastAsia"/>
          <w:sz w:val="28"/>
          <w:szCs w:val="28"/>
        </w:rPr>
      </w:pPr>
      <w:r>
        <w:rPr>
          <w:rFonts w:hint="eastAsia" w:asciiTheme="minorEastAsia" w:hAnsiTheme="minorEastAsia"/>
          <w:sz w:val="28"/>
          <w:szCs w:val="28"/>
        </w:rPr>
        <w:t>63.气象事务支出下降100%，主要是2019年科目调整。</w:t>
      </w:r>
    </w:p>
    <w:p w14:paraId="00E04B6F">
      <w:pPr>
        <w:ind w:firstLine="562" w:firstLineChars="200"/>
        <w:rPr>
          <w:rFonts w:asciiTheme="minorEastAsia" w:hAnsiTheme="minorEastAsia"/>
          <w:b/>
          <w:sz w:val="28"/>
          <w:szCs w:val="28"/>
        </w:rPr>
      </w:pPr>
      <w:r>
        <w:rPr>
          <w:rFonts w:hint="eastAsia" w:asciiTheme="minorEastAsia" w:hAnsiTheme="minorEastAsia"/>
          <w:b/>
          <w:sz w:val="28"/>
          <w:szCs w:val="28"/>
        </w:rPr>
        <w:t>十七、住房保障支出</w:t>
      </w:r>
    </w:p>
    <w:p w14:paraId="686B0579">
      <w:pPr>
        <w:ind w:firstLine="560" w:firstLineChars="200"/>
        <w:rPr>
          <w:rFonts w:asciiTheme="minorEastAsia" w:hAnsiTheme="minorEastAsia"/>
          <w:sz w:val="28"/>
          <w:szCs w:val="28"/>
        </w:rPr>
      </w:pPr>
      <w:r>
        <w:rPr>
          <w:rFonts w:hint="eastAsia" w:asciiTheme="minorEastAsia" w:hAnsiTheme="minorEastAsia"/>
          <w:sz w:val="28"/>
          <w:szCs w:val="28"/>
        </w:rPr>
        <w:t>64.住房保障支出下降14%，主要是上级财政下达的保障性安居工程专项补助资金较2018年少。</w:t>
      </w:r>
    </w:p>
    <w:p w14:paraId="3B558A9A">
      <w:pPr>
        <w:ind w:firstLine="560" w:firstLineChars="200"/>
        <w:rPr>
          <w:rFonts w:asciiTheme="minorEastAsia" w:hAnsiTheme="minorEastAsia"/>
          <w:sz w:val="28"/>
          <w:szCs w:val="28"/>
        </w:rPr>
      </w:pPr>
    </w:p>
    <w:p w14:paraId="2B120C3E">
      <w:pPr>
        <w:ind w:firstLine="660" w:firstLineChars="200"/>
        <w:rPr>
          <w:sz w:val="33"/>
        </w:rPr>
      </w:pPr>
    </w:p>
    <w:p w14:paraId="408A5734">
      <w:pPr>
        <w:ind w:firstLine="660" w:firstLineChars="200"/>
        <w:rPr>
          <w:sz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D32"/>
    <w:rsid w:val="00011677"/>
    <w:rsid w:val="00042DB8"/>
    <w:rsid w:val="0006732F"/>
    <w:rsid w:val="000A1C63"/>
    <w:rsid w:val="000B0880"/>
    <w:rsid w:val="00155DAE"/>
    <w:rsid w:val="00173F14"/>
    <w:rsid w:val="001A4A39"/>
    <w:rsid w:val="001C744B"/>
    <w:rsid w:val="002131DB"/>
    <w:rsid w:val="00256EDF"/>
    <w:rsid w:val="002630CA"/>
    <w:rsid w:val="002B2A05"/>
    <w:rsid w:val="0033167A"/>
    <w:rsid w:val="003755B0"/>
    <w:rsid w:val="003E5495"/>
    <w:rsid w:val="004132E6"/>
    <w:rsid w:val="00434D88"/>
    <w:rsid w:val="00447E22"/>
    <w:rsid w:val="00457D6A"/>
    <w:rsid w:val="004D5C18"/>
    <w:rsid w:val="00512983"/>
    <w:rsid w:val="00527601"/>
    <w:rsid w:val="005F5321"/>
    <w:rsid w:val="005F751E"/>
    <w:rsid w:val="006315D2"/>
    <w:rsid w:val="006A583C"/>
    <w:rsid w:val="006F0988"/>
    <w:rsid w:val="006F2D32"/>
    <w:rsid w:val="007747B9"/>
    <w:rsid w:val="007A2C0C"/>
    <w:rsid w:val="00842870"/>
    <w:rsid w:val="00861EF9"/>
    <w:rsid w:val="008A1905"/>
    <w:rsid w:val="008B6BC8"/>
    <w:rsid w:val="008C1A64"/>
    <w:rsid w:val="008D4D46"/>
    <w:rsid w:val="008F7A28"/>
    <w:rsid w:val="00910019"/>
    <w:rsid w:val="009234A5"/>
    <w:rsid w:val="00934EE6"/>
    <w:rsid w:val="00996D1C"/>
    <w:rsid w:val="00A72E02"/>
    <w:rsid w:val="00A73D70"/>
    <w:rsid w:val="00A81554"/>
    <w:rsid w:val="00A82138"/>
    <w:rsid w:val="00AA02E4"/>
    <w:rsid w:val="00B03912"/>
    <w:rsid w:val="00B20B7C"/>
    <w:rsid w:val="00C46185"/>
    <w:rsid w:val="00C81D9C"/>
    <w:rsid w:val="00C91B0B"/>
    <w:rsid w:val="00CD0587"/>
    <w:rsid w:val="00CD54A6"/>
    <w:rsid w:val="00D114E0"/>
    <w:rsid w:val="00D309CC"/>
    <w:rsid w:val="00D37CE7"/>
    <w:rsid w:val="00DC0913"/>
    <w:rsid w:val="00EB0CD1"/>
    <w:rsid w:val="00F140B8"/>
    <w:rsid w:val="00F50823"/>
    <w:rsid w:val="00F539ED"/>
    <w:rsid w:val="00F611B2"/>
    <w:rsid w:val="2F046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670</Words>
  <Characters>3823</Characters>
  <Lines>31</Lines>
  <Paragraphs>8</Paragraphs>
  <TotalTime>266</TotalTime>
  <ScaleCrop>false</ScaleCrop>
  <LinksUpToDate>false</LinksUpToDate>
  <CharactersWithSpaces>4485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2018-02-22T02:16:00Z</dcterms:created>
  <dc:creator>微软中国</dc:creator>
  <cp:lastModifiedBy>Administrator</cp:lastModifiedBy>
  <dcterms:modified xsi:type="dcterms:W3CDTF">2025-07-11T03:09:14Z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31F12299442A430F8B8F5E99EF99C74C_12</vt:lpwstr>
  </property>
</Properties>
</file>