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3" w:line="218" w:lineRule="auto"/>
        <w:ind w:left="4257"/>
        <w:outlineLvl w:val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11"/>
          <w:sz w:val="18"/>
          <w:szCs w:val="18"/>
        </w:rPr>
        <w:t>项目支出绩效自评</w:t>
      </w:r>
      <w:r>
        <w:rPr>
          <w:rFonts w:ascii="宋体" w:hAnsi="宋体" w:eastAsia="宋体" w:cs="宋体"/>
          <w:b/>
          <w:bCs/>
          <w:spacing w:val="-11"/>
          <w:sz w:val="18"/>
          <w:szCs w:val="18"/>
        </w:rPr>
        <w:t>评分表</w:t>
      </w:r>
    </w:p>
    <w:p>
      <w:pPr>
        <w:spacing w:line="69" w:lineRule="exact"/>
      </w:pPr>
    </w:p>
    <w:tbl>
      <w:tblPr>
        <w:tblStyle w:val="4"/>
        <w:tblW w:w="99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809"/>
        <w:gridCol w:w="789"/>
        <w:gridCol w:w="789"/>
        <w:gridCol w:w="799"/>
        <w:gridCol w:w="789"/>
        <w:gridCol w:w="799"/>
        <w:gridCol w:w="799"/>
        <w:gridCol w:w="780"/>
        <w:gridCol w:w="809"/>
        <w:gridCol w:w="780"/>
        <w:gridCol w:w="1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92" w:line="220" w:lineRule="auto"/>
              <w:ind w:left="515"/>
            </w:pPr>
            <w:r>
              <w:rPr>
                <w:spacing w:val="-2"/>
              </w:rPr>
              <w:t>项目名称</w:t>
            </w:r>
          </w:p>
        </w:tc>
        <w:tc>
          <w:tcPr>
            <w:tcW w:w="8163" w:type="dxa"/>
            <w:gridSpan w:val="10"/>
            <w:vAlign w:val="top"/>
          </w:tcPr>
          <w:p>
            <w:pPr>
              <w:pStyle w:val="5"/>
              <w:spacing w:before="91" w:line="219" w:lineRule="auto"/>
              <w:ind w:left="296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2022年度</w:t>
            </w:r>
            <w:r>
              <w:rPr>
                <w:rFonts w:hint="eastAsia"/>
                <w:spacing w:val="-1"/>
                <w:lang w:eastAsia="zh-CN"/>
              </w:rPr>
              <w:t>医谷平台服务费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58" w:line="219" w:lineRule="auto"/>
              <w:ind w:left="5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pStyle w:val="5"/>
              <w:spacing w:before="58" w:line="219" w:lineRule="auto"/>
              <w:ind w:left="2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龙南市</w:t>
            </w:r>
            <w:r>
              <w:rPr>
                <w:rFonts w:hint="eastAsia"/>
                <w:spacing w:val="-2"/>
                <w:lang w:val="en-US" w:eastAsia="zh-CN"/>
              </w:rPr>
              <w:t>南亨乡卫生院</w:t>
            </w:r>
          </w:p>
        </w:tc>
        <w:tc>
          <w:tcPr>
            <w:tcW w:w="3976" w:type="dxa"/>
            <w:gridSpan w:val="5"/>
            <w:vAlign w:val="top"/>
          </w:tcPr>
          <w:p>
            <w:pPr>
              <w:pStyle w:val="5"/>
              <w:spacing w:before="58" w:line="220" w:lineRule="auto"/>
              <w:ind w:left="1445"/>
              <w:jc w:val="both"/>
            </w:pPr>
            <w:r>
              <w:rPr>
                <w:spacing w:val="-2"/>
              </w:rPr>
              <w:t>项目实施单位</w:t>
            </w:r>
          </w:p>
        </w:tc>
        <w:tc>
          <w:tcPr>
            <w:tcW w:w="1810" w:type="dxa"/>
            <w:gridSpan w:val="2"/>
            <w:vAlign w:val="top"/>
          </w:tcPr>
          <w:p>
            <w:pPr>
              <w:pStyle w:val="5"/>
              <w:spacing w:before="58" w:line="219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龙南市南亨乡卫生院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59" w:line="219" w:lineRule="auto"/>
              <w:ind w:left="424"/>
            </w:pPr>
            <w:r>
              <w:rPr>
                <w:spacing w:val="-2"/>
              </w:rPr>
              <w:t>项目负责人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jc w:val="center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叶文</w:t>
            </w:r>
          </w:p>
        </w:tc>
        <w:tc>
          <w:tcPr>
            <w:tcW w:w="3976" w:type="dxa"/>
            <w:gridSpan w:val="5"/>
            <w:vAlign w:val="top"/>
          </w:tcPr>
          <w:p>
            <w:pPr>
              <w:pStyle w:val="5"/>
              <w:spacing w:before="61" w:line="221" w:lineRule="auto"/>
              <w:ind w:left="1624"/>
            </w:pPr>
            <w:r>
              <w:rPr>
                <w:spacing w:val="-2"/>
              </w:rPr>
              <w:t>联系电话</w:t>
            </w:r>
          </w:p>
        </w:tc>
        <w:tc>
          <w:tcPr>
            <w:tcW w:w="1810" w:type="dxa"/>
            <w:gridSpan w:val="2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15180218600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60" w:line="219" w:lineRule="auto"/>
              <w:ind w:left="515"/>
            </w:pPr>
            <w:r>
              <w:rPr>
                <w:spacing w:val="2"/>
              </w:rPr>
              <w:t>项目类型</w:t>
            </w:r>
          </w:p>
        </w:tc>
        <w:tc>
          <w:tcPr>
            <w:tcW w:w="8163" w:type="dxa"/>
            <w:gridSpan w:val="10"/>
            <w:vAlign w:val="top"/>
          </w:tcPr>
          <w:p>
            <w:pPr>
              <w:pStyle w:val="5"/>
              <w:spacing w:before="89" w:line="195" w:lineRule="auto"/>
              <w:ind w:left="2711"/>
            </w:pPr>
            <w:r>
              <w:rPr>
                <w:spacing w:val="5"/>
              </w:rPr>
              <w:t>经常性项目()   一次性项目(</w:t>
            </w:r>
            <w:r>
              <w:rPr>
                <w:rFonts w:hint="eastAsia"/>
                <w:spacing w:val="5"/>
                <w:lang w:eastAsia="zh-CN"/>
              </w:rPr>
              <w:t>√</w:t>
            </w:r>
            <w:r>
              <w:rPr>
                <w:spacing w:val="5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60" w:line="219" w:lineRule="auto"/>
              <w:ind w:left="155"/>
            </w:pPr>
            <w:r>
              <w:rPr>
                <w:spacing w:val="4"/>
              </w:rPr>
              <w:t>计划投资额(万元)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pStyle w:val="5"/>
              <w:spacing w:before="106" w:line="177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0.5</w:t>
            </w:r>
          </w:p>
        </w:tc>
        <w:tc>
          <w:tcPr>
            <w:tcW w:w="2387" w:type="dxa"/>
            <w:gridSpan w:val="3"/>
            <w:vAlign w:val="top"/>
          </w:tcPr>
          <w:p>
            <w:pPr>
              <w:pStyle w:val="5"/>
              <w:spacing w:before="60" w:line="220" w:lineRule="auto"/>
              <w:ind w:left="13"/>
            </w:pPr>
            <w:r>
              <w:rPr>
                <w:spacing w:val="-2"/>
              </w:rPr>
              <w:t>实际到位资金(万元</w:t>
            </w:r>
          </w:p>
        </w:tc>
        <w:tc>
          <w:tcPr>
            <w:tcW w:w="799" w:type="dxa"/>
            <w:vAlign w:val="top"/>
          </w:tcPr>
          <w:p>
            <w:pPr>
              <w:pStyle w:val="5"/>
              <w:spacing w:before="106" w:line="177" w:lineRule="auto"/>
              <w:ind w:right="8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0.5</w:t>
            </w:r>
          </w:p>
        </w:tc>
        <w:tc>
          <w:tcPr>
            <w:tcW w:w="2369" w:type="dxa"/>
            <w:gridSpan w:val="3"/>
            <w:vAlign w:val="top"/>
          </w:tcPr>
          <w:p>
            <w:pPr>
              <w:pStyle w:val="5"/>
              <w:spacing w:before="60" w:line="219" w:lineRule="auto"/>
              <w:ind w:left="17"/>
            </w:pPr>
            <w:r>
              <w:rPr>
                <w:spacing w:val="3"/>
              </w:rPr>
              <w:t>实际使用性况(万元)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61" w:line="220" w:lineRule="auto"/>
              <w:ind w:left="245"/>
            </w:pPr>
            <w:r>
              <w:rPr>
                <w:spacing w:val="-1"/>
              </w:rPr>
              <w:t>其中：中央财政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pStyle w:val="5"/>
              <w:spacing w:before="61" w:line="220" w:lineRule="auto"/>
              <w:ind w:left="13"/>
            </w:pPr>
            <w:r>
              <w:rPr>
                <w:spacing w:val="-1"/>
              </w:rPr>
              <w:t>其中：中央财政</w:t>
            </w: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61" w:line="219" w:lineRule="auto"/>
              <w:ind w:left="604"/>
            </w:pPr>
            <w:r>
              <w:rPr>
                <w:spacing w:val="-3"/>
              </w:rPr>
              <w:t>省财政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pStyle w:val="5"/>
              <w:spacing w:before="61" w:line="219" w:lineRule="auto"/>
              <w:ind w:left="13"/>
            </w:pPr>
            <w:r>
              <w:rPr>
                <w:spacing w:val="-3"/>
              </w:rPr>
              <w:t>省财政</w:t>
            </w:r>
          </w:p>
        </w:tc>
        <w:tc>
          <w:tcPr>
            <w:tcW w:w="799" w:type="dxa"/>
            <w:vAlign w:val="top"/>
          </w:tcPr>
          <w:p>
            <w:pPr>
              <w:pStyle w:val="5"/>
              <w:spacing w:before="107" w:line="183" w:lineRule="auto"/>
              <w:ind w:right="1"/>
              <w:jc w:val="right"/>
            </w:pPr>
            <w:r>
              <w:t>0</w:t>
            </w:r>
          </w:p>
        </w:tc>
        <w:tc>
          <w:tcPr>
            <w:tcW w:w="2369" w:type="dxa"/>
            <w:gridSpan w:val="3"/>
            <w:vAlign w:val="top"/>
          </w:tcPr>
          <w:p>
            <w:pPr>
              <w:pStyle w:val="5"/>
              <w:spacing w:before="107" w:line="183" w:lineRule="auto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61" w:line="219" w:lineRule="auto"/>
              <w:ind w:left="515"/>
            </w:pPr>
            <w:r>
              <w:rPr>
                <w:spacing w:val="-3"/>
              </w:rPr>
              <w:t>市县财政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pStyle w:val="5"/>
              <w:spacing w:before="107" w:line="177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0.5</w:t>
            </w:r>
          </w:p>
        </w:tc>
        <w:tc>
          <w:tcPr>
            <w:tcW w:w="2387" w:type="dxa"/>
            <w:gridSpan w:val="3"/>
            <w:vAlign w:val="top"/>
          </w:tcPr>
          <w:p>
            <w:pPr>
              <w:pStyle w:val="5"/>
              <w:spacing w:before="61" w:line="219" w:lineRule="auto"/>
              <w:ind w:left="13"/>
            </w:pPr>
            <w:r>
              <w:rPr>
                <w:spacing w:val="-3"/>
              </w:rPr>
              <w:t>市县财政</w:t>
            </w:r>
          </w:p>
        </w:tc>
        <w:tc>
          <w:tcPr>
            <w:tcW w:w="799" w:type="dxa"/>
            <w:vAlign w:val="top"/>
          </w:tcPr>
          <w:p>
            <w:pPr>
              <w:pStyle w:val="5"/>
              <w:spacing w:before="107" w:line="177" w:lineRule="auto"/>
              <w:ind w:right="8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2369" w:type="dxa"/>
            <w:gridSpan w:val="3"/>
            <w:vAlign w:val="top"/>
          </w:tcPr>
          <w:p>
            <w:pPr>
              <w:pStyle w:val="5"/>
              <w:spacing w:before="107" w:line="177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63" w:type="dxa"/>
            <w:gridSpan w:val="2"/>
            <w:vAlign w:val="top"/>
          </w:tcPr>
          <w:p>
            <w:pPr>
              <w:pStyle w:val="5"/>
              <w:spacing w:before="51" w:line="220" w:lineRule="auto"/>
              <w:ind w:left="694"/>
            </w:pPr>
            <w:r>
              <w:rPr>
                <w:spacing w:val="-2"/>
              </w:rPr>
              <w:t>其他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pStyle w:val="5"/>
              <w:spacing w:before="51" w:line="220" w:lineRule="auto"/>
              <w:ind w:left="13"/>
            </w:pPr>
            <w:r>
              <w:rPr>
                <w:spacing w:val="-2"/>
              </w:rPr>
              <w:t>其他</w:t>
            </w: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926" w:type="dxa"/>
            <w:gridSpan w:val="12"/>
            <w:vAlign w:val="top"/>
          </w:tcPr>
          <w:p>
            <w:pPr>
              <w:pStyle w:val="5"/>
              <w:spacing w:before="59" w:line="218" w:lineRule="auto"/>
              <w:ind w:left="34"/>
            </w:pPr>
            <w:r>
              <w:rPr>
                <w:spacing w:val="2"/>
              </w:rPr>
              <w:t>二、绩效评价指标评分(参考)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Align w:val="top"/>
          </w:tcPr>
          <w:p>
            <w:pPr>
              <w:pStyle w:val="5"/>
              <w:spacing w:before="62" w:line="220" w:lineRule="auto"/>
              <w:ind w:left="104"/>
            </w:pPr>
            <w:r>
              <w:rPr>
                <w:spacing w:val="-3"/>
              </w:rPr>
              <w:t>一级指标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pStyle w:val="5"/>
              <w:spacing w:before="62" w:line="219" w:lineRule="auto"/>
              <w:ind w:left="610"/>
            </w:pPr>
            <w:r>
              <w:rPr>
                <w:spacing w:val="-3"/>
              </w:rPr>
              <w:t>分值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2" w:line="220" w:lineRule="auto"/>
              <w:ind w:left="422"/>
            </w:pPr>
            <w:r>
              <w:rPr>
                <w:spacing w:val="-2"/>
              </w:rPr>
              <w:t>二级指标</w:t>
            </w:r>
          </w:p>
        </w:tc>
        <w:tc>
          <w:tcPr>
            <w:tcW w:w="789" w:type="dxa"/>
            <w:vAlign w:val="top"/>
          </w:tcPr>
          <w:p>
            <w:pPr>
              <w:pStyle w:val="5"/>
              <w:spacing w:before="62" w:line="219" w:lineRule="auto"/>
              <w:ind w:left="205"/>
            </w:pPr>
            <w:r>
              <w:rPr>
                <w:spacing w:val="-3"/>
              </w:rPr>
              <w:t>分值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2" w:line="220" w:lineRule="auto"/>
              <w:ind w:left="825"/>
            </w:pPr>
            <w:r>
              <w:rPr>
                <w:spacing w:val="-2"/>
              </w:rPr>
              <w:t>三级指标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62" w:line="219" w:lineRule="auto"/>
              <w:ind w:left="608"/>
            </w:pPr>
            <w:r>
              <w:rPr>
                <w:spacing w:val="-3"/>
              </w:rPr>
              <w:t>分值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62" w:line="219" w:lineRule="auto"/>
              <w:ind w:left="209"/>
            </w:pPr>
            <w:r>
              <w:rPr>
                <w:spacing w:val="-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285"/>
            </w:pPr>
            <w:r>
              <w:rPr>
                <w:spacing w:val="3"/>
              </w:rPr>
              <w:t>决策</w:t>
            </w:r>
          </w:p>
        </w:tc>
        <w:tc>
          <w:tcPr>
            <w:tcW w:w="15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701"/>
            </w:pPr>
            <w:r>
              <w:rPr>
                <w:spacing w:val="-2"/>
              </w:rPr>
              <w:t>40</w:t>
            </w:r>
          </w:p>
        </w:tc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3" w:line="220" w:lineRule="auto"/>
              <w:ind w:left="422"/>
            </w:pPr>
            <w:r>
              <w:rPr>
                <w:spacing w:val="2"/>
              </w:rPr>
              <w:t>项目立项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7" w:line="184" w:lineRule="auto"/>
              <w:ind w:left="295"/>
            </w:pPr>
            <w:r>
              <w:rPr>
                <w:spacing w:val="-6"/>
              </w:rPr>
              <w:t>10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1" w:line="219" w:lineRule="auto"/>
              <w:ind w:left="555"/>
            </w:pPr>
            <w:r>
              <w:rPr>
                <w:spacing w:val="-1"/>
              </w:rPr>
              <w:t>立项依据充分性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0" w:line="174" w:lineRule="auto"/>
              <w:ind w:left="747"/>
            </w:pPr>
            <w: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0" w:line="174" w:lineRule="auto"/>
              <w:ind w:left="348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2" w:line="220" w:lineRule="auto"/>
              <w:ind w:left="555"/>
            </w:pPr>
            <w:r>
              <w:rPr>
                <w:spacing w:val="-1"/>
              </w:rPr>
              <w:t>立项程序规范性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09" w:line="182" w:lineRule="auto"/>
              <w:ind w:left="747"/>
            </w:pPr>
            <w: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09" w:line="182" w:lineRule="auto"/>
              <w:ind w:left="348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2" w:line="220" w:lineRule="auto"/>
              <w:ind w:left="422"/>
            </w:pPr>
            <w:r>
              <w:rPr>
                <w:spacing w:val="-2"/>
              </w:rPr>
              <w:t>绩效目标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7" w:line="184" w:lineRule="auto"/>
              <w:ind w:left="295"/>
            </w:pPr>
            <w:r>
              <w:rPr>
                <w:spacing w:val="-6"/>
              </w:rPr>
              <w:t>10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2" w:line="220" w:lineRule="auto"/>
              <w:ind w:left="555"/>
            </w:pPr>
            <w:r>
              <w:rPr>
                <w:spacing w:val="-2"/>
              </w:rPr>
              <w:t>绩效目标合理性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40" w:line="139" w:lineRule="exact"/>
              <w:ind w:left="747"/>
            </w:pPr>
            <w:r>
              <w:rPr>
                <w:position w:val="-2"/>
              </w:rP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8" w:line="131" w:lineRule="exact"/>
              <w:ind w:left="348"/>
            </w:pPr>
            <w:r>
              <w:rPr>
                <w:position w:val="-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3" w:line="219" w:lineRule="auto"/>
              <w:ind w:left="555"/>
            </w:pPr>
            <w:r>
              <w:rPr>
                <w:spacing w:val="-2"/>
              </w:rPr>
              <w:t>绩效指标明确性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60" w:line="130" w:lineRule="exact"/>
              <w:ind w:left="747"/>
            </w:pPr>
            <w:r>
              <w:rPr>
                <w:position w:val="-2"/>
              </w:rP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60" w:line="130" w:lineRule="exact"/>
              <w:ind w:left="348"/>
            </w:pPr>
            <w:r>
              <w:rPr>
                <w:position w:val="-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3" w:line="220" w:lineRule="auto"/>
              <w:ind w:left="422"/>
            </w:pPr>
            <w:r>
              <w:rPr>
                <w:spacing w:val="1"/>
              </w:rPr>
              <w:t>资金投入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60" w:line="182" w:lineRule="auto"/>
              <w:ind w:left="344"/>
            </w:pPr>
            <w:r>
              <w:t>5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2" w:line="219" w:lineRule="auto"/>
              <w:ind w:left="555"/>
            </w:pPr>
            <w:r>
              <w:rPr>
                <w:spacing w:val="-2"/>
              </w:rPr>
              <w:t>预算编制科学性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49" w:line="131" w:lineRule="exact"/>
              <w:ind w:left="747"/>
            </w:pPr>
            <w:r>
              <w:rPr>
                <w:position w:val="-2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9" w:line="131" w:lineRule="exact"/>
              <w:ind w:left="348"/>
            </w:pPr>
            <w:r>
              <w:rPr>
                <w:position w:val="-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3" w:line="220" w:lineRule="auto"/>
              <w:ind w:left="555"/>
            </w:pPr>
            <w:r>
              <w:rPr>
                <w:spacing w:val="1"/>
              </w:rPr>
              <w:t>资金分配合理性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59" w:line="131" w:lineRule="exact"/>
              <w:ind w:left="747"/>
            </w:pPr>
            <w:r>
              <w:rPr>
                <w:position w:val="-2"/>
              </w:rPr>
              <w:t>2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9" w:line="141" w:lineRule="exact"/>
              <w:ind w:left="348"/>
            </w:pPr>
            <w:r>
              <w:rPr>
                <w:position w:val="-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285"/>
            </w:pPr>
            <w:r>
              <w:rPr>
                <w:spacing w:val="-2"/>
              </w:rPr>
              <w:t>过程</w:t>
            </w: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3" w:line="219" w:lineRule="auto"/>
              <w:ind w:left="422"/>
            </w:pPr>
            <w:r>
              <w:rPr>
                <w:spacing w:val="1"/>
              </w:rPr>
              <w:t>资金管理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60" w:line="182" w:lineRule="auto"/>
              <w:ind w:left="344"/>
            </w:pPr>
            <w:r>
              <w:t>5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3" w:line="219" w:lineRule="auto"/>
              <w:ind w:left="735"/>
            </w:pPr>
            <w:r>
              <w:rPr>
                <w:spacing w:val="1"/>
              </w:rPr>
              <w:t>资金到位率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09" w:line="174" w:lineRule="auto"/>
              <w:ind w:left="747"/>
            </w:pPr>
            <w:r>
              <w:t>3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09" w:line="174" w:lineRule="auto"/>
              <w:ind w:left="348"/>
            </w:pPr>
            <w: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4" w:line="219" w:lineRule="auto"/>
              <w:ind w:left="735"/>
            </w:pPr>
            <w:r>
              <w:rPr>
                <w:spacing w:val="-2"/>
              </w:rPr>
              <w:t>预算执行率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0" w:line="183" w:lineRule="auto"/>
              <w:ind w:left="747"/>
            </w:pPr>
            <w:r>
              <w:t>2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09" w:line="184" w:lineRule="auto"/>
              <w:ind w:left="348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4" w:line="219" w:lineRule="auto"/>
              <w:ind w:left="422"/>
            </w:pPr>
            <w:r>
              <w:rPr>
                <w:spacing w:val="1"/>
              </w:rPr>
              <w:t>资金管理</w:t>
            </w:r>
          </w:p>
        </w:tc>
        <w:tc>
          <w:tcPr>
            <w:tcW w:w="789" w:type="dxa"/>
            <w:vAlign w:val="top"/>
          </w:tcPr>
          <w:p>
            <w:pPr>
              <w:pStyle w:val="5"/>
              <w:spacing w:before="142" w:line="137" w:lineRule="exact"/>
              <w:ind w:left="344"/>
            </w:pPr>
            <w:r>
              <w:rPr>
                <w:position w:val="-2"/>
              </w:rPr>
              <w:t>5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4" w:line="219" w:lineRule="auto"/>
              <w:ind w:left="555"/>
            </w:pPr>
            <w:r>
              <w:rPr>
                <w:spacing w:val="1"/>
              </w:rPr>
              <w:t>资金使用合规性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42" w:line="137" w:lineRule="exact"/>
              <w:ind w:left="747"/>
            </w:pPr>
            <w:r>
              <w:rPr>
                <w:position w:val="-2"/>
              </w:rP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2" w:line="137" w:lineRule="exact"/>
              <w:ind w:left="348"/>
            </w:pPr>
            <w:r>
              <w:rPr>
                <w:position w:val="-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5" w:line="220" w:lineRule="auto"/>
              <w:ind w:left="422"/>
            </w:pPr>
            <w:r>
              <w:rPr>
                <w:spacing w:val="-2"/>
              </w:rPr>
              <w:t>组织实施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62" w:line="182" w:lineRule="auto"/>
              <w:ind w:left="344"/>
            </w:pPr>
            <w:r>
              <w:t>5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5" w:line="219" w:lineRule="auto"/>
              <w:ind w:left="555"/>
            </w:pPr>
            <w:r>
              <w:rPr>
                <w:spacing w:val="-2"/>
              </w:rPr>
              <w:t>管理制度健全性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51" w:line="128" w:lineRule="exact"/>
              <w:ind w:left="747"/>
            </w:pPr>
            <w:r>
              <w:rPr>
                <w:position w:val="-3"/>
              </w:rPr>
              <w:t>2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1" w:line="138" w:lineRule="exact"/>
              <w:ind w:left="348"/>
            </w:pPr>
            <w:r>
              <w:rPr>
                <w:position w:val="-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5" w:line="219" w:lineRule="auto"/>
              <w:ind w:left="555"/>
            </w:pPr>
            <w:r>
              <w:rPr>
                <w:spacing w:val="-2"/>
              </w:rPr>
              <w:t>管理执行有效性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41" w:line="138" w:lineRule="exact"/>
              <w:ind w:left="747"/>
            </w:pPr>
            <w:r>
              <w:rPr>
                <w:position w:val="-2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1" w:line="138" w:lineRule="exact"/>
              <w:ind w:left="348"/>
            </w:pPr>
            <w:r>
              <w:rPr>
                <w:position w:val="-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285"/>
            </w:pPr>
            <w:r>
              <w:rPr>
                <w:spacing w:val="10"/>
              </w:rPr>
              <w:t>产出</w:t>
            </w:r>
          </w:p>
        </w:tc>
        <w:tc>
          <w:tcPr>
            <w:tcW w:w="15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701"/>
            </w:pPr>
            <w:r>
              <w:rPr>
                <w:spacing w:val="-3"/>
              </w:rPr>
              <w:t>60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56" w:line="219" w:lineRule="auto"/>
              <w:ind w:left="422"/>
            </w:pPr>
            <w:r>
              <w:rPr>
                <w:spacing w:val="-2"/>
              </w:rPr>
              <w:t>产出数量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4" w:lineRule="auto"/>
              <w:ind w:left="735" w:right="20" w:hanging="719"/>
            </w:pPr>
            <w:r>
              <w:rPr>
                <w:spacing w:val="-1"/>
              </w:rPr>
              <w:t>可根据项目实际情况有选择地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设置和细化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32" w:line="138" w:lineRule="exact"/>
              <w:ind w:left="747"/>
            </w:pPr>
            <w:r>
              <w:rPr>
                <w:position w:val="-2"/>
              </w:rPr>
              <w:t>8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34" w:line="136" w:lineRule="exact"/>
              <w:ind w:left="348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6" w:line="219" w:lineRule="auto"/>
              <w:ind w:left="422"/>
            </w:pPr>
            <w:r>
              <w:rPr>
                <w:spacing w:val="-2"/>
              </w:rPr>
              <w:t>产出质量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2" w:line="182" w:lineRule="auto"/>
              <w:ind w:left="747"/>
            </w:pPr>
            <w:r>
              <w:t>8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3" w:line="181" w:lineRule="auto"/>
              <w:ind w:left="348"/>
            </w:pPr>
            <w: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6" w:line="219" w:lineRule="auto"/>
              <w:ind w:left="422"/>
            </w:pPr>
            <w:r>
              <w:rPr>
                <w:spacing w:val="-2"/>
              </w:rPr>
              <w:t>产出时效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42" w:line="138" w:lineRule="exact"/>
              <w:ind w:left="747"/>
            </w:pPr>
            <w:r>
              <w:rPr>
                <w:position w:val="-2"/>
              </w:rPr>
              <w:t>8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42" w:line="138" w:lineRule="exact"/>
              <w:ind w:left="348"/>
            </w:pPr>
            <w:r>
              <w:rPr>
                <w:position w:val="-2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55" w:line="219" w:lineRule="auto"/>
              <w:ind w:left="422"/>
            </w:pPr>
            <w:r>
              <w:rPr>
                <w:spacing w:val="-2"/>
              </w:rPr>
              <w:t>产出成本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32" w:line="138" w:lineRule="exact"/>
              <w:ind w:left="747"/>
            </w:pPr>
            <w:r>
              <w:rPr>
                <w:position w:val="-2"/>
              </w:rPr>
              <w:t>6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32" w:line="138" w:lineRule="exact"/>
              <w:ind w:left="348"/>
            </w:pPr>
            <w:r>
              <w:rPr>
                <w:position w:val="-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285"/>
            </w:pPr>
            <w:r>
              <w:rPr>
                <w:spacing w:val="-3"/>
              </w:rPr>
              <w:t>效益</w:t>
            </w: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56" w:line="219" w:lineRule="auto"/>
              <w:ind w:left="422"/>
            </w:pPr>
            <w:r>
              <w:rPr>
                <w:spacing w:val="-2"/>
              </w:rPr>
              <w:t>经济效益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03" w:line="171" w:lineRule="auto"/>
              <w:ind w:left="747"/>
            </w:pPr>
            <w:r>
              <w:t>6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04" w:line="170" w:lineRule="auto"/>
              <w:ind w:left="348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5" w:line="219" w:lineRule="auto"/>
              <w:ind w:left="422"/>
            </w:pPr>
            <w:r>
              <w:rPr>
                <w:spacing w:val="-2"/>
              </w:rPr>
              <w:t>社会效益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2" w:line="182" w:lineRule="auto"/>
              <w:ind w:left="747"/>
            </w:pPr>
            <w:r>
              <w:t>6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2" w:line="182" w:lineRule="auto"/>
              <w:ind w:left="348"/>
            </w:pPr>
            <w: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6" w:line="219" w:lineRule="auto"/>
              <w:ind w:left="422"/>
            </w:pPr>
            <w:r>
              <w:rPr>
                <w:spacing w:val="-2"/>
              </w:rPr>
              <w:t>环境效益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2" w:line="172" w:lineRule="auto"/>
              <w:ind w:left="747"/>
            </w:pPr>
            <w:r>
              <w:t>6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2" w:line="172" w:lineRule="auto"/>
              <w:ind w:left="348"/>
            </w:pPr>
            <w: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6" w:line="219" w:lineRule="auto"/>
              <w:ind w:left="333"/>
            </w:pPr>
            <w:r>
              <w:rPr>
                <w:spacing w:val="2"/>
              </w:rPr>
              <w:t>可持续影响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3" w:line="171" w:lineRule="auto"/>
              <w:ind w:left="747"/>
            </w:pPr>
            <w:r>
              <w:t>6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3" w:line="171" w:lineRule="auto"/>
              <w:ind w:left="348"/>
            </w:pPr>
            <w: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pStyle w:val="5"/>
              <w:spacing w:before="66" w:line="218" w:lineRule="auto"/>
              <w:ind w:left="512"/>
            </w:pPr>
            <w:r>
              <w:rPr>
                <w:spacing w:val="-2"/>
              </w:rPr>
              <w:t>满意度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3"/>
            <w:vAlign w:val="top"/>
          </w:tcPr>
          <w:p>
            <w:pPr>
              <w:pStyle w:val="5"/>
              <w:spacing w:before="65" w:line="219" w:lineRule="auto"/>
              <w:ind w:left="106"/>
            </w:pPr>
            <w:r>
              <w:rPr>
                <w:spacing w:val="-1"/>
              </w:rPr>
              <w:t>社会公众或服务对象满意度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2" w:line="171" w:lineRule="auto"/>
              <w:ind w:left="747"/>
            </w:pPr>
            <w:r>
              <w:t>6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2" w:line="171" w:lineRule="auto"/>
              <w:ind w:left="348"/>
            </w:pPr>
            <w: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Align w:val="top"/>
          </w:tcPr>
          <w:p>
            <w:pPr>
              <w:pStyle w:val="5"/>
              <w:spacing w:before="67" w:line="218" w:lineRule="auto"/>
              <w:ind w:left="285"/>
            </w:pPr>
            <w:r>
              <w:rPr>
                <w:spacing w:val="-3"/>
              </w:rPr>
              <w:t>总分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pStyle w:val="5"/>
              <w:spacing w:before="113" w:line="171" w:lineRule="auto"/>
              <w:ind w:left="650"/>
            </w:pPr>
            <w:r>
              <w:rPr>
                <w:spacing w:val="-5"/>
              </w:rPr>
              <w:t>100</w:t>
            </w:r>
          </w:p>
        </w:tc>
        <w:tc>
          <w:tcPr>
            <w:tcW w:w="15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5"/>
              <w:spacing w:before="113" w:line="171" w:lineRule="auto"/>
              <w:ind w:left="255"/>
            </w:pPr>
            <w:r>
              <w:rPr>
                <w:spacing w:val="-5"/>
              </w:rPr>
              <w:t>100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pStyle w:val="5"/>
              <w:spacing w:before="113" w:line="171" w:lineRule="auto"/>
              <w:ind w:left="658"/>
            </w:pPr>
            <w:r>
              <w:rPr>
                <w:spacing w:val="-5"/>
              </w:rPr>
              <w:t>100</w:t>
            </w:r>
          </w:p>
        </w:tc>
        <w:tc>
          <w:tcPr>
            <w:tcW w:w="1030" w:type="dxa"/>
            <w:vAlign w:val="top"/>
          </w:tcPr>
          <w:p>
            <w:pPr>
              <w:pStyle w:val="5"/>
              <w:spacing w:before="114" w:line="170" w:lineRule="auto"/>
              <w:ind w:left="579"/>
              <w:jc w:val="center"/>
            </w:pPr>
            <w:r>
              <w:rPr>
                <w:spacing w:val="-2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5" w:line="218" w:lineRule="auto"/>
              <w:ind w:left="104"/>
            </w:pPr>
            <w:r>
              <w:rPr>
                <w:spacing w:val="-2"/>
              </w:rPr>
              <w:t>评价等次</w:t>
            </w:r>
          </w:p>
        </w:tc>
        <w:tc>
          <w:tcPr>
            <w:tcW w:w="8972" w:type="dxa"/>
            <w:gridSpan w:val="11"/>
            <w:vAlign w:val="top"/>
          </w:tcPr>
          <w:p>
            <w:pPr>
              <w:pStyle w:val="5"/>
              <w:spacing w:before="67" w:line="217" w:lineRule="auto"/>
              <w:ind w:left="3590"/>
            </w:pPr>
            <w:r>
              <w:rPr>
                <w:spacing w:val="-2"/>
              </w:rPr>
              <w:t>优口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良□中口差口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2" w:type="dxa"/>
            <w:gridSpan w:val="11"/>
            <w:vAlign w:val="top"/>
          </w:tcPr>
          <w:p>
            <w:pPr>
              <w:pStyle w:val="5"/>
              <w:spacing w:before="68" w:line="219" w:lineRule="auto"/>
              <w:ind w:left="1480"/>
            </w:pPr>
            <w:r>
              <w:t>100-90(含)分为优、90-80(含)分为良、80-60(含)分为中、60分以下为差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099" w:right="1004" w:bottom="0" w:left="11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3NzYzYzZlMzc1NzhmN2ZhMmQwODlkMDljYzE1YzYifQ=="/>
    <w:docVar w:name="KSO_WPS_MARK_KEY" w:val="58439949-fcb2-4c02-8a7d-3bd2f5aef336"/>
  </w:docVars>
  <w:rsids>
    <w:rsidRoot w:val="00000000"/>
    <w:rsid w:val="00CB1EB4"/>
    <w:rsid w:val="0B033D4C"/>
    <w:rsid w:val="19EB259A"/>
    <w:rsid w:val="29C033F0"/>
    <w:rsid w:val="4F942358"/>
    <w:rsid w:val="50BB2978"/>
    <w:rsid w:val="52431095"/>
    <w:rsid w:val="588809DE"/>
    <w:rsid w:val="5EF76C2C"/>
    <w:rsid w:val="6D8C58F0"/>
    <w:rsid w:val="724F4299"/>
    <w:rsid w:val="7F976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475</Characters>
  <TotalTime>11</TotalTime>
  <ScaleCrop>false</ScaleCrop>
  <LinksUpToDate>false</LinksUpToDate>
  <CharactersWithSpaces>480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2023-12-28T16:38:00Z</dcterms:created>
  <dc:creator>Kingsoft-PDF</dc:creator>
  <cp:lastModifiedBy>Administrator</cp:lastModifiedBy>
  <dcterms:modified xsi:type="dcterms:W3CDTF">2023-12-29T03:22:15Z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2023-12-28T16:38:02Z</vt:filetime>
  </property>
  <property fmtid="{D5CDD505-2E9C-101B-9397-08002B2CF9AE}" pid="4" name="UsrData">
    <vt:lpwstr>658d33e775ed98001f6e81fcwl</vt:lpwstr>
  </property>
  <property fmtid="{D5CDD505-2E9C-101B-9397-08002B2CF9AE}" pid="5" name="KSOProductBuildVer">
    <vt:lpwstr>2052-12.1.0.16120</vt:lpwstr>
  </property>
  <property fmtid="{D5CDD505-2E9C-101B-9397-08002B2CF9AE}" pid="6" name="ICV">
    <vt:lpwstr>DEE5089877FC47A89DC7059C0F433804_13</vt:lpwstr>
  </property>
</Properties>
</file>