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600" w:lineRule="exact"/>
        <w:jc w:val="left"/>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 w:eastAsia="zh-CN"/>
        </w:rPr>
        <w:t>附件</w:t>
      </w:r>
    </w:p>
    <w:p>
      <w:pPr>
        <w:spacing w:beforeLines="0" w:afterLines="0"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江西省</w:t>
      </w:r>
      <w:r>
        <w:rPr>
          <w:rFonts w:hint="eastAsia" w:ascii="方正小标宋简体" w:hAnsi="方正小标宋简体" w:eastAsia="方正小标宋简体" w:cs="方正小标宋简体"/>
          <w:sz w:val="44"/>
          <w:szCs w:val="44"/>
          <w:highlight w:val="none"/>
        </w:rPr>
        <w:t>农业保险保费补贴管理办法</w:t>
      </w:r>
    </w:p>
    <w:p>
      <w:pPr>
        <w:spacing w:beforeLines="0" w:afterLines="0" w:line="600" w:lineRule="exact"/>
        <w:jc w:val="center"/>
        <w:rPr>
          <w:rFonts w:hint="eastAsia" w:ascii="方正小标宋简体" w:hAnsi="方正小标宋简体" w:eastAsia="方正小标宋简体" w:cs="方正小标宋简体"/>
          <w:sz w:val="44"/>
          <w:szCs w:val="44"/>
          <w:highlight w:val="none"/>
        </w:rPr>
      </w:pPr>
    </w:p>
    <w:p>
      <w:pPr>
        <w:numPr>
          <w:ilvl w:val="0"/>
          <w:numId w:val="1"/>
        </w:numPr>
        <w:spacing w:before="313" w:beforeLines="100" w:after="313" w:afterLines="100" w:line="600" w:lineRule="exact"/>
        <w:ind w:left="0" w:leftChars="0" w:firstLine="0" w:firstLineChars="0"/>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总</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则</w:t>
      </w:r>
    </w:p>
    <w:p>
      <w:pPr>
        <w:numPr>
          <w:ilvl w:val="0"/>
          <w:numId w:val="2"/>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为加强农业保险保费补贴资金管理，</w:t>
      </w:r>
      <w:r>
        <w:rPr>
          <w:rFonts w:hint="eastAsia" w:ascii="仿宋_GB2312" w:hAnsi="仿宋_GB2312" w:eastAsia="仿宋_GB2312" w:cs="仿宋_GB2312"/>
          <w:color w:val="auto"/>
          <w:sz w:val="32"/>
          <w:szCs w:val="32"/>
          <w:highlight w:val="none"/>
          <w:lang w:val="en-US" w:eastAsia="zh-CN"/>
        </w:rPr>
        <w:t>推进我省</w:t>
      </w:r>
      <w:r>
        <w:rPr>
          <w:rFonts w:hint="eastAsia" w:ascii="仿宋_GB2312" w:hAnsi="仿宋_GB2312" w:eastAsia="仿宋_GB2312" w:cs="仿宋_GB2312"/>
          <w:color w:val="auto"/>
          <w:sz w:val="32"/>
          <w:szCs w:val="32"/>
          <w:highlight w:val="none"/>
        </w:rPr>
        <w:t>农业保险高质量发展，</w:t>
      </w:r>
      <w:r>
        <w:rPr>
          <w:rFonts w:hint="eastAsia" w:ascii="仿宋_GB2312" w:hAnsi="仿宋_GB2312" w:eastAsia="仿宋_GB2312" w:cs="仿宋_GB2312"/>
          <w:color w:val="auto"/>
          <w:sz w:val="32"/>
          <w:szCs w:val="32"/>
          <w:highlight w:val="none"/>
          <w:lang w:val="en-US" w:eastAsia="zh-CN"/>
        </w:rPr>
        <w:t>助力乡村振兴，</w:t>
      </w:r>
      <w:r>
        <w:rPr>
          <w:rFonts w:hint="eastAsia" w:ascii="仿宋_GB2312" w:hAnsi="仿宋_GB2312" w:eastAsia="仿宋_GB2312" w:cs="仿宋_GB2312"/>
          <w:color w:val="auto"/>
          <w:sz w:val="32"/>
          <w:szCs w:val="32"/>
          <w:highlight w:val="none"/>
        </w:rPr>
        <w:t>根据《中华人民共和国预算法》《农业保险条例》</w:t>
      </w:r>
      <w:r>
        <w:rPr>
          <w:rFonts w:hint="eastAsia" w:ascii="仿宋_GB2312" w:hAnsi="仿宋_GB2312" w:eastAsia="仿宋_GB2312" w:cs="仿宋_GB2312"/>
          <w:color w:val="auto"/>
          <w:sz w:val="32"/>
          <w:szCs w:val="32"/>
          <w:highlight w:val="none"/>
          <w:lang w:val="en-US" w:eastAsia="zh-CN"/>
        </w:rPr>
        <w:t>《财政部关于印发&lt;中央财政农业保险保费补贴管理办法&gt;的通知》（财金〔2021〕130号）和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江西省农业保险高质量发展的实施方案</w:t>
      </w:r>
      <w:r>
        <w:rPr>
          <w:rFonts w:hint="eastAsia" w:ascii="仿宋_GB2312" w:hAnsi="仿宋_GB2312" w:eastAsia="仿宋_GB2312" w:cs="仿宋_GB2312"/>
          <w:color w:val="auto"/>
          <w:sz w:val="32"/>
          <w:szCs w:val="32"/>
          <w:highlight w:val="none"/>
        </w:rPr>
        <w:t>》（赣</w:t>
      </w:r>
      <w:r>
        <w:rPr>
          <w:rFonts w:hint="eastAsia" w:ascii="仿宋_GB2312" w:hAnsi="仿宋_GB2312" w:eastAsia="仿宋_GB2312" w:cs="仿宋_GB2312"/>
          <w:color w:val="auto"/>
          <w:sz w:val="32"/>
          <w:szCs w:val="32"/>
          <w:highlight w:val="none"/>
          <w:lang w:eastAsia="zh-CN"/>
        </w:rPr>
        <w:t>财金</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 xml:space="preserve">号）等规定，制定本办法。 </w:t>
      </w:r>
    </w:p>
    <w:p>
      <w:pPr>
        <w:numPr>
          <w:ilvl w:val="0"/>
          <w:numId w:val="2"/>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本办法所称</w:t>
      </w:r>
      <w:r>
        <w:rPr>
          <w:rFonts w:hint="eastAsia" w:ascii="仿宋_GB2312" w:hAnsi="仿宋_GB2312" w:eastAsia="仿宋_GB2312" w:cs="仿宋_GB2312"/>
          <w:color w:val="auto"/>
          <w:sz w:val="32"/>
          <w:szCs w:val="32"/>
          <w:highlight w:val="none"/>
          <w:lang w:val="en-US" w:eastAsia="zh-CN"/>
        </w:rPr>
        <w:t>江西省</w:t>
      </w:r>
      <w:r>
        <w:rPr>
          <w:rFonts w:hint="eastAsia" w:ascii="仿宋_GB2312" w:hAnsi="仿宋_GB2312" w:eastAsia="仿宋_GB2312" w:cs="仿宋_GB2312"/>
          <w:color w:val="auto"/>
          <w:sz w:val="32"/>
          <w:szCs w:val="32"/>
          <w:highlight w:val="none"/>
        </w:rPr>
        <w:t>农业保险保费补贴，是指</w:t>
      </w:r>
      <w:r>
        <w:rPr>
          <w:rFonts w:hint="eastAsia" w:ascii="仿宋_GB2312" w:hAnsi="仿宋_GB2312" w:eastAsia="仿宋_GB2312" w:cs="仿宋_GB2312"/>
          <w:color w:val="auto"/>
          <w:sz w:val="32"/>
          <w:szCs w:val="32"/>
          <w:highlight w:val="none"/>
          <w:lang w:val="en-US" w:eastAsia="zh-CN"/>
        </w:rPr>
        <w:t>中央和各级财政引导</w:t>
      </w:r>
      <w:r>
        <w:rPr>
          <w:rFonts w:hint="eastAsia" w:ascii="仿宋_GB2312" w:hAnsi="仿宋_GB2312" w:eastAsia="仿宋_GB2312" w:cs="仿宋_GB2312"/>
          <w:color w:val="auto"/>
          <w:sz w:val="32"/>
          <w:szCs w:val="32"/>
          <w:highlight w:val="none"/>
        </w:rPr>
        <w:t>有关农业保险经营机构（以下简称承保机构）开展的</w:t>
      </w:r>
      <w:r>
        <w:rPr>
          <w:rFonts w:hint="eastAsia" w:ascii="仿宋_GB2312" w:hAnsi="仿宋_GB2312" w:eastAsia="仿宋_GB2312" w:cs="仿宋_GB2312"/>
          <w:color w:val="auto"/>
          <w:sz w:val="32"/>
          <w:szCs w:val="32"/>
          <w:highlight w:val="none"/>
          <w:lang w:val="en-US" w:eastAsia="zh-CN"/>
        </w:rPr>
        <w:t>中央政策性和省级财政部门牵头的省级政策性农业保险业务，</w:t>
      </w:r>
      <w:r>
        <w:rPr>
          <w:rFonts w:hint="eastAsia" w:ascii="仿宋_GB2312" w:hAnsi="仿宋_GB2312" w:eastAsia="仿宋_GB2312" w:cs="仿宋_GB2312"/>
          <w:color w:val="auto"/>
          <w:sz w:val="32"/>
          <w:szCs w:val="32"/>
          <w:highlight w:val="none"/>
        </w:rPr>
        <w:t>按照保费的一定比例，为投保农户、农业生产经营组织等提供补贴。</w:t>
      </w:r>
      <w:r>
        <w:rPr>
          <w:rFonts w:hint="eastAsia" w:ascii="仿宋_GB2312" w:hAnsi="仿宋_GB2312" w:eastAsia="仿宋_GB2312" w:cs="仿宋_GB2312"/>
          <w:color w:val="auto"/>
          <w:sz w:val="32"/>
          <w:szCs w:val="32"/>
          <w:highlight w:val="none"/>
          <w:lang w:val="en-US" w:eastAsia="zh-CN"/>
        </w:rPr>
        <w:t>其他部门牵头的省级政策性农业保险和市、县（区）自行开展的政策性农业保险可参照本管理办法实施。</w:t>
      </w:r>
    </w:p>
    <w:p>
      <w:pPr>
        <w:numPr>
          <w:ilvl w:val="0"/>
          <w:numId w:val="0"/>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本办法所称承保机构，是指保险公司以及依法设立并开展农业保险业务的农业互助保险等保险组织。本办法所称农业生产经营组织，是指农民专业合作社、农业企业以及其他农业生产经营组织。 </w:t>
      </w:r>
    </w:p>
    <w:p>
      <w:pPr>
        <w:numPr>
          <w:ilvl w:val="0"/>
          <w:numId w:val="2"/>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农业保险工作遵循政府引导、市场运作、自主自愿、协同推进的原则。农业保险保费补贴工作实行财政支持、分级负责、预算约束、政策协同、绩效导向、惠及农户的原则。 </w:t>
      </w:r>
    </w:p>
    <w:p>
      <w:pPr>
        <w:numPr>
          <w:ilvl w:val="0"/>
          <w:numId w:val="3"/>
        </w:numPr>
        <w:spacing w:beforeLines="0" w:afterLines="0"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财政支持。财政部门履行牵头主责，从发展方向、制度设计、政策制定、资金保障等方面推进农业保险发展，通过保费补贴、机构遴选等多种政策手段，发挥农业保险机制性工具作用，督促承保机构依法合规展业，充分调动各参与方积极性，推动农业保险高质量发展。 </w:t>
      </w:r>
    </w:p>
    <w:p>
      <w:pPr>
        <w:numPr>
          <w:ilvl w:val="0"/>
          <w:numId w:val="3"/>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分级负责。</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我省</w:t>
      </w:r>
      <w:r>
        <w:rPr>
          <w:rFonts w:hint="eastAsia" w:ascii="仿宋_GB2312" w:hAnsi="仿宋_GB2312" w:eastAsia="仿宋_GB2312" w:cs="仿宋_GB2312"/>
          <w:color w:val="auto"/>
          <w:sz w:val="32"/>
          <w:szCs w:val="32"/>
          <w:highlight w:val="none"/>
        </w:rPr>
        <w:t>农业保险保费补贴工作负总责，</w:t>
      </w:r>
      <w:r>
        <w:rPr>
          <w:rFonts w:hint="eastAsia" w:ascii="仿宋_GB2312" w:hAnsi="仿宋_GB2312" w:eastAsia="仿宋_GB2312" w:cs="仿宋_GB2312"/>
          <w:color w:val="auto"/>
          <w:sz w:val="32"/>
          <w:szCs w:val="32"/>
          <w:highlight w:val="none"/>
          <w:lang w:val="en-US" w:eastAsia="zh-CN"/>
        </w:rPr>
        <w:t>对市、县（区）农业保费补贴工作进行指导和监督，市、县（区）</w:t>
      </w:r>
      <w:r>
        <w:rPr>
          <w:rFonts w:hint="eastAsia" w:ascii="仿宋_GB2312" w:hAnsi="仿宋_GB2312" w:eastAsia="仿宋_GB2312" w:cs="仿宋_GB2312"/>
          <w:color w:val="auto"/>
          <w:sz w:val="32"/>
          <w:szCs w:val="32"/>
          <w:highlight w:val="none"/>
        </w:rPr>
        <w:t xml:space="preserve">财政部门按照属地原则各负其责。 </w:t>
      </w:r>
    </w:p>
    <w:p>
      <w:pPr>
        <w:numPr>
          <w:ilvl w:val="0"/>
          <w:numId w:val="3"/>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预算约束。财政部门应综合考虑农业发展、财政承受能力等实际情况，适应农业保险业务发展趋势和内在规律，量力而行、尽力而为，合理确定农业保险发展优先顺序，强化预算约束，提高财政预算管理水平。 </w:t>
      </w:r>
    </w:p>
    <w:p>
      <w:pPr>
        <w:numPr>
          <w:ilvl w:val="0"/>
          <w:numId w:val="3"/>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政策协同。</w:t>
      </w:r>
      <w:r>
        <w:rPr>
          <w:rFonts w:hint="eastAsia" w:ascii="仿宋_GB2312" w:hAnsi="仿宋_GB2312" w:eastAsia="仿宋_GB2312" w:cs="仿宋_GB2312"/>
          <w:color w:val="auto"/>
          <w:sz w:val="32"/>
          <w:szCs w:val="32"/>
          <w:highlight w:val="none"/>
          <w:lang w:val="en-US" w:eastAsia="zh-CN"/>
        </w:rPr>
        <w:t>各级</w:t>
      </w:r>
      <w:r>
        <w:rPr>
          <w:rFonts w:hint="eastAsia" w:ascii="仿宋_GB2312" w:hAnsi="仿宋_GB2312" w:eastAsia="仿宋_GB2312" w:cs="仿宋_GB2312"/>
          <w:color w:val="auto"/>
          <w:sz w:val="32"/>
          <w:szCs w:val="32"/>
          <w:highlight w:val="none"/>
        </w:rPr>
        <w:t>财政部门</w:t>
      </w:r>
      <w:r>
        <w:rPr>
          <w:rFonts w:hint="eastAsia" w:ascii="仿宋_GB2312" w:hAnsi="仿宋_GB2312" w:eastAsia="仿宋_GB2312" w:cs="仿宋_GB2312"/>
          <w:color w:val="auto"/>
          <w:sz w:val="32"/>
          <w:szCs w:val="32"/>
          <w:highlight w:val="none"/>
          <w:lang w:val="en-US" w:eastAsia="zh-CN"/>
        </w:rPr>
        <w:t>要</w:t>
      </w:r>
      <w:r>
        <w:rPr>
          <w:rFonts w:hint="eastAsia" w:ascii="仿宋_GB2312" w:hAnsi="仿宋_GB2312" w:eastAsia="仿宋_GB2312" w:cs="仿宋_GB2312"/>
          <w:color w:val="auto"/>
          <w:sz w:val="32"/>
          <w:szCs w:val="32"/>
          <w:highlight w:val="none"/>
        </w:rPr>
        <w:t>加强与农业农村、保险监管、林</w:t>
      </w:r>
      <w:r>
        <w:rPr>
          <w:rFonts w:hint="eastAsia" w:ascii="仿宋_GB2312" w:hAnsi="仿宋_GB2312" w:eastAsia="仿宋_GB2312" w:cs="仿宋_GB2312"/>
          <w:color w:val="auto"/>
          <w:sz w:val="32"/>
          <w:szCs w:val="32"/>
          <w:highlight w:val="none"/>
          <w:lang w:val="en-US" w:eastAsia="zh-CN"/>
        </w:rPr>
        <w:t>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应急保障</w:t>
      </w:r>
      <w:r>
        <w:rPr>
          <w:rFonts w:hint="eastAsia" w:ascii="仿宋_GB2312" w:hAnsi="仿宋_GB2312" w:eastAsia="仿宋_GB2312" w:cs="仿宋_GB2312"/>
          <w:color w:val="auto"/>
          <w:sz w:val="32"/>
          <w:szCs w:val="32"/>
          <w:highlight w:val="none"/>
        </w:rPr>
        <w:t>等有关</w:t>
      </w:r>
      <w:r>
        <w:rPr>
          <w:rFonts w:hint="eastAsia" w:ascii="仿宋_GB2312" w:hAnsi="仿宋_GB2312" w:eastAsia="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 xml:space="preserve">以及承保机构的协同，推动农业保险保费补贴政策与其他农村金融和支农惠农政策有机结合，促进形成农业保险健康发展的长效机制。 </w:t>
      </w:r>
    </w:p>
    <w:p>
      <w:pPr>
        <w:numPr>
          <w:ilvl w:val="0"/>
          <w:numId w:val="3"/>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绩效导向。突出正向激励，构建科学合理的综合绩效评价指标体系，强化绩效目标管理，做好绩效运行监控，开展绩效评价和结果应用。</w:t>
      </w:r>
    </w:p>
    <w:p>
      <w:pPr>
        <w:numPr>
          <w:ilvl w:val="0"/>
          <w:numId w:val="3"/>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惠及农户。</w:t>
      </w:r>
      <w:r>
        <w:rPr>
          <w:rFonts w:hint="eastAsia" w:ascii="仿宋_GB2312" w:hAnsi="仿宋_GB2312" w:eastAsia="仿宋_GB2312" w:cs="仿宋_GB2312"/>
          <w:color w:val="auto"/>
          <w:sz w:val="32"/>
          <w:szCs w:val="32"/>
          <w:highlight w:val="none"/>
          <w:lang w:val="en-US" w:eastAsia="zh-CN"/>
        </w:rPr>
        <w:t>各级</w:t>
      </w:r>
      <w:r>
        <w:rPr>
          <w:rFonts w:hint="eastAsia" w:ascii="仿宋_GB2312" w:hAnsi="仿宋_GB2312" w:eastAsia="仿宋_GB2312" w:cs="仿宋_GB2312"/>
          <w:color w:val="auto"/>
          <w:sz w:val="32"/>
          <w:szCs w:val="32"/>
          <w:highlight w:val="none"/>
        </w:rPr>
        <w:t>财政部门会同有关方面聚焦服务“三农”，确保农业保险政策精准滴灌，切实提升投保农户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农业生产经营组织</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政策</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 xml:space="preserve">获得感和满意度。 </w:t>
      </w:r>
    </w:p>
    <w:p>
      <w:pPr>
        <w:numPr>
          <w:ilvl w:val="0"/>
          <w:numId w:val="1"/>
        </w:numPr>
        <w:spacing w:before="313" w:beforeLines="100" w:after="313" w:afterLines="100" w:line="600" w:lineRule="exact"/>
        <w:ind w:left="0" w:leftChars="0" w:firstLine="640" w:firstLineChars="200"/>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补贴政策</w:t>
      </w:r>
    </w:p>
    <w:p>
      <w:pPr>
        <w:numPr>
          <w:ilvl w:val="0"/>
          <w:numId w:val="2"/>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各级财政部门</w:t>
      </w:r>
      <w:r>
        <w:rPr>
          <w:rFonts w:hint="eastAsia" w:ascii="仿宋_GB2312" w:hAnsi="仿宋_GB2312" w:eastAsia="仿宋_GB2312" w:cs="仿宋_GB2312"/>
          <w:color w:val="auto"/>
          <w:sz w:val="32"/>
          <w:szCs w:val="32"/>
          <w:highlight w:val="none"/>
        </w:rPr>
        <w:t>提供保费补贴的农业保险（以下简称补贴险种）标的为关系国计民生和粮食、生态安全的</w:t>
      </w:r>
      <w:r>
        <w:rPr>
          <w:rFonts w:hint="eastAsia" w:ascii="仿宋_GB2312" w:hAnsi="仿宋_GB2312" w:eastAsia="仿宋_GB2312" w:cs="仿宋_GB2312"/>
          <w:color w:val="auto"/>
          <w:sz w:val="32"/>
          <w:szCs w:val="32"/>
          <w:highlight w:val="none"/>
          <w:lang w:val="en-US" w:eastAsia="zh-CN"/>
        </w:rPr>
        <w:t>主要</w:t>
      </w:r>
      <w:r>
        <w:rPr>
          <w:rFonts w:hint="eastAsia" w:ascii="仿宋_GB2312" w:hAnsi="仿宋_GB2312" w:eastAsia="仿宋_GB2312" w:cs="仿宋_GB2312"/>
          <w:color w:val="auto"/>
          <w:sz w:val="32"/>
          <w:szCs w:val="32"/>
          <w:highlight w:val="none"/>
        </w:rPr>
        <w:t>大宗农产品，以及根据</w:t>
      </w:r>
      <w:r>
        <w:rPr>
          <w:rFonts w:hint="eastAsia" w:ascii="仿宋_GB2312" w:hAnsi="仿宋_GB2312" w:eastAsia="仿宋_GB2312" w:cs="仿宋_GB2312"/>
          <w:color w:val="auto"/>
          <w:sz w:val="32"/>
          <w:szCs w:val="32"/>
          <w:highlight w:val="none"/>
          <w:lang w:val="en-US" w:eastAsia="zh-CN"/>
        </w:rPr>
        <w:t>省委、省政府</w:t>
      </w:r>
      <w:r>
        <w:rPr>
          <w:rFonts w:hint="eastAsia" w:ascii="仿宋_GB2312" w:hAnsi="仿宋_GB2312" w:eastAsia="仿宋_GB2312" w:cs="仿宋_GB2312"/>
          <w:color w:val="auto"/>
          <w:sz w:val="32"/>
          <w:szCs w:val="32"/>
          <w:highlight w:val="none"/>
        </w:rPr>
        <w:t>有关文件精神确定的其他农产品。</w:t>
      </w:r>
    </w:p>
    <w:p>
      <w:pPr>
        <w:numPr>
          <w:ilvl w:val="0"/>
          <w:numId w:val="2"/>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财政补贴险种的保险标的主要包括：</w:t>
      </w:r>
    </w:p>
    <w:p>
      <w:pPr>
        <w:numPr>
          <w:ilvl w:val="0"/>
          <w:numId w:val="4"/>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中央政策性险种：</w:t>
      </w:r>
    </w:p>
    <w:p>
      <w:pPr>
        <w:numPr>
          <w:ilvl w:val="0"/>
          <w:numId w:val="0"/>
        </w:numPr>
        <w:spacing w:beforeLines="0" w:afterLines="0" w:line="600" w:lineRule="exact"/>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种植业。</w:t>
      </w:r>
      <w:r>
        <w:rPr>
          <w:rFonts w:hint="eastAsia" w:ascii="仿宋_GB2312" w:hAnsi="仿宋_GB2312" w:eastAsia="仿宋_GB2312" w:cs="仿宋_GB2312"/>
          <w:color w:val="auto"/>
          <w:sz w:val="32"/>
          <w:szCs w:val="32"/>
          <w:highlight w:val="none"/>
          <w:lang w:val="en-US" w:eastAsia="zh-CN"/>
        </w:rPr>
        <w:t>水稻、水稻</w:t>
      </w:r>
      <w:r>
        <w:rPr>
          <w:rFonts w:hint="eastAsia" w:ascii="仿宋_GB2312" w:hAnsi="仿宋_GB2312" w:eastAsia="仿宋_GB2312" w:cs="仿宋_GB2312"/>
          <w:color w:val="auto"/>
          <w:sz w:val="32"/>
          <w:szCs w:val="32"/>
          <w:highlight w:val="none"/>
        </w:rPr>
        <w:t>制种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油菜、花生、棉花、</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lang w:val="en-US" w:eastAsia="zh-CN"/>
        </w:rPr>
        <w:t>其他油料和糖料作物等。</w:t>
      </w:r>
    </w:p>
    <w:p>
      <w:pPr>
        <w:numPr>
          <w:ilvl w:val="0"/>
          <w:numId w:val="0"/>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养殖业。能繁母猪、育肥猪、奶牛。 </w:t>
      </w:r>
    </w:p>
    <w:p>
      <w:pPr>
        <w:numPr>
          <w:ilvl w:val="0"/>
          <w:numId w:val="0"/>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xml:space="preserve">森林。公益林、商品林。 </w:t>
      </w:r>
    </w:p>
    <w:p>
      <w:pPr>
        <w:numPr>
          <w:ilvl w:val="0"/>
          <w:numId w:val="0"/>
        </w:numPr>
        <w:spacing w:beforeLines="0" w:afterLines="0" w:line="600" w:lineRule="exact"/>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（二）省级政策性险种</w:t>
      </w:r>
    </w:p>
    <w:p>
      <w:pPr>
        <w:numPr>
          <w:ilvl w:val="0"/>
          <w:numId w:val="0"/>
        </w:numPr>
        <w:spacing w:beforeLines="0" w:afterLines="0" w:line="600" w:lineRule="exact"/>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1.种植业：油茶、中药材、大棚蔬菜、柑橘（含脐橙、蜜桔、蜜柚等）等。</w:t>
      </w:r>
    </w:p>
    <w:p>
      <w:pPr>
        <w:numPr>
          <w:ilvl w:val="0"/>
          <w:numId w:val="0"/>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2.养殖业：淡水养殖、肉牛等。</w:t>
      </w:r>
    </w:p>
    <w:p>
      <w:pPr>
        <w:numPr>
          <w:ilvl w:val="0"/>
          <w:numId w:val="0"/>
        </w:numPr>
        <w:spacing w:beforeLines="0" w:afterLines="0" w:line="60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3.农村住房保险。江西省户籍的农户，在本省农村拥有的成套住房。</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鼓</w:t>
      </w:r>
      <w:r>
        <w:rPr>
          <w:rFonts w:hint="default" w:ascii="仿宋_GB2312" w:hAnsi="仿宋_GB2312" w:eastAsia="仿宋_GB2312" w:cs="仿宋_GB2312"/>
          <w:color w:val="auto"/>
          <w:sz w:val="32"/>
          <w:szCs w:val="32"/>
          <w:highlight w:val="none"/>
          <w:lang w:val="en-US" w:eastAsia="zh-CN"/>
        </w:rPr>
        <w:t>励有条件的市、县（区）根据当地农业生产特色、农户需求和本地财力状况，自主开展或创新由本地财政扶持的农业保险品种。</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对上述补贴险种，各级财政部门按照以下规定给予保费补贴支持</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中央政策性险种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种植业保险</w:t>
      </w:r>
    </w:p>
    <w:p>
      <w:pPr>
        <w:pStyle w:val="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水稻保险</w:t>
      </w:r>
    </w:p>
    <w:p>
      <w:pPr>
        <w:pStyle w:val="9"/>
        <w:keepNext w:val="0"/>
        <w:keepLines w:val="0"/>
        <w:pageBreakBefore w:val="0"/>
        <w:numPr>
          <w:ilvl w:val="0"/>
          <w:numId w:val="6"/>
        </w:numP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水稻完全成本保险。</w:t>
      </w:r>
      <w:r>
        <w:rPr>
          <w:rFonts w:hint="eastAsia" w:ascii="仿宋_GB2312" w:hAnsi="仿宋_GB2312" w:eastAsia="仿宋_GB2312" w:cs="仿宋_GB2312"/>
          <w:b w:val="0"/>
          <w:bCs w:val="0"/>
          <w:color w:val="auto"/>
          <w:sz w:val="32"/>
          <w:szCs w:val="32"/>
          <w:highlight w:val="none"/>
          <w:lang w:eastAsia="zh-CN"/>
        </w:rPr>
        <w:t>在</w:t>
      </w:r>
      <w:r>
        <w:rPr>
          <w:rFonts w:hint="eastAsia" w:ascii="仿宋_GB2312" w:hAnsi="仿宋_GB2312" w:eastAsia="仿宋_GB2312" w:cs="仿宋_GB2312"/>
          <w:b w:val="0"/>
          <w:bCs w:val="0"/>
          <w:color w:val="auto"/>
          <w:sz w:val="32"/>
          <w:szCs w:val="32"/>
          <w:highlight w:val="none"/>
          <w:lang w:val="en-US" w:eastAsia="zh-CN"/>
        </w:rPr>
        <w:t>产粮大县实行水稻种植完全成本保险。保额：1100元/亩；费率：一般风险区域4%，高风险区域5%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44</w:t>
      </w:r>
      <w:r>
        <w:rPr>
          <w:rFonts w:hint="eastAsia" w:ascii="仿宋_GB2312" w:hAnsi="仿宋_GB2312" w:eastAsia="仿宋_GB2312" w:cs="仿宋_GB2312"/>
          <w:b w:val="0"/>
          <w:bCs w:val="0"/>
          <w:color w:val="auto"/>
          <w:sz w:val="32"/>
          <w:szCs w:val="32"/>
          <w:highlight w:val="none"/>
        </w:rPr>
        <w:t>元/亩</w:t>
      </w:r>
      <w:r>
        <w:rPr>
          <w:rFonts w:hint="eastAsia" w:ascii="仿宋_GB2312" w:hAnsi="仿宋_GB2312" w:eastAsia="仿宋_GB2312" w:cs="仿宋_GB2312"/>
          <w:b w:val="0"/>
          <w:bCs w:val="0"/>
          <w:color w:val="auto"/>
          <w:sz w:val="32"/>
          <w:szCs w:val="32"/>
          <w:highlight w:val="none"/>
          <w:lang w:val="en-US" w:eastAsia="zh-CN"/>
        </w:rPr>
        <w:t>或55元/亩</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保费补贴比例</w:t>
      </w:r>
      <w:r>
        <w:rPr>
          <w:rFonts w:hint="eastAsia" w:ascii="仿宋_GB2312" w:hAnsi="仿宋_GB2312" w:eastAsia="仿宋_GB2312" w:cs="仿宋_GB2312"/>
          <w:b w:val="0"/>
          <w:bCs w:val="0"/>
          <w:color w:val="auto"/>
          <w:sz w:val="32"/>
          <w:szCs w:val="32"/>
          <w:highlight w:val="none"/>
        </w:rPr>
        <w:t>：中央财政补贴</w:t>
      </w:r>
      <w:r>
        <w:rPr>
          <w:rFonts w:hint="eastAsia" w:ascii="仿宋_GB2312" w:hAnsi="仿宋_GB2312" w:eastAsia="仿宋_GB2312" w:cs="仿宋_GB2312"/>
          <w:b w:val="0"/>
          <w:bCs w:val="0"/>
          <w:color w:val="auto"/>
          <w:sz w:val="32"/>
          <w:szCs w:val="32"/>
          <w:highlight w:val="none"/>
          <w:lang w:val="en-US" w:eastAsia="zh-CN"/>
        </w:rPr>
        <w:t>45</w:t>
      </w:r>
      <w:r>
        <w:rPr>
          <w:rFonts w:hint="eastAsia" w:ascii="仿宋_GB2312" w:hAnsi="仿宋_GB2312" w:eastAsia="仿宋_GB2312" w:cs="仿宋_GB2312"/>
          <w:b w:val="0"/>
          <w:bCs w:val="0"/>
          <w:color w:val="auto"/>
          <w:sz w:val="32"/>
          <w:szCs w:val="32"/>
          <w:highlight w:val="none"/>
        </w:rPr>
        <w:t>％，省级财政补贴25％，</w:t>
      </w:r>
      <w:r>
        <w:rPr>
          <w:rFonts w:hint="eastAsia" w:ascii="仿宋_GB2312" w:hAnsi="仿宋_GB2312" w:eastAsia="仿宋_GB2312" w:cs="仿宋_GB2312"/>
          <w:b w:val="0"/>
          <w:bCs w:val="0"/>
          <w:color w:val="auto"/>
          <w:sz w:val="32"/>
          <w:szCs w:val="32"/>
          <w:highlight w:val="none"/>
          <w:lang w:val="en-US" w:eastAsia="zh-CN"/>
        </w:rPr>
        <w:t>市级财政补贴5%，</w:t>
      </w:r>
      <w:r>
        <w:rPr>
          <w:rFonts w:hint="eastAsia" w:ascii="仿宋_GB2312" w:hAnsi="仿宋_GB2312" w:eastAsia="仿宋_GB2312" w:cs="仿宋_GB2312"/>
          <w:b w:val="0"/>
          <w:bCs w:val="0"/>
          <w:color w:val="auto"/>
          <w:sz w:val="32"/>
          <w:szCs w:val="32"/>
          <w:highlight w:val="none"/>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财政补贴</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投保人承担</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eastAsia="zh-CN"/>
        </w:rPr>
        <w:t>（注：高风险区域</w:t>
      </w:r>
      <w:r>
        <w:rPr>
          <w:rStyle w:val="7"/>
          <w:rFonts w:hint="eastAsia" w:ascii="仿宋_GB2312" w:hAnsi="仿宋_GB2312" w:eastAsia="仿宋_GB2312" w:cs="仿宋_GB2312"/>
          <w:b w:val="0"/>
          <w:bCs w:val="0"/>
          <w:color w:val="auto"/>
          <w:sz w:val="32"/>
          <w:szCs w:val="32"/>
          <w:highlight w:val="none"/>
          <w:lang w:eastAsia="zh-CN"/>
        </w:rPr>
        <w:footnoteReference w:id="0"/>
      </w:r>
      <w:r>
        <w:rPr>
          <w:rFonts w:hint="eastAsia" w:ascii="仿宋_GB2312" w:hAnsi="仿宋_GB2312" w:eastAsia="仿宋_GB2312" w:cs="仿宋_GB2312"/>
          <w:b w:val="0"/>
          <w:bCs w:val="0"/>
          <w:color w:val="auto"/>
          <w:sz w:val="32"/>
          <w:szCs w:val="32"/>
          <w:highlight w:val="none"/>
          <w:lang w:eastAsia="zh-CN"/>
        </w:rPr>
        <w:t>为鄱阳县、余干县、万年县、永修县、都昌县、湖口县、瑞昌市、彭泽县、进贤县、南昌县和新建区。）</w:t>
      </w:r>
    </w:p>
    <w:p>
      <w:pPr>
        <w:pStyle w:val="9"/>
        <w:keepNext w:val="0"/>
        <w:keepLines w:val="0"/>
        <w:pageBreakBefore w:val="0"/>
        <w:numPr>
          <w:ilvl w:val="0"/>
          <w:numId w:val="6"/>
        </w:numP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水稻种植保险。在非产粮大县实行水稻种植直接物化成本</w:t>
      </w:r>
      <w:r>
        <w:rPr>
          <w:rFonts w:hint="eastAsia" w:ascii="仿宋_GB2312" w:hAnsi="仿宋_GB2312" w:eastAsia="仿宋_GB2312" w:cs="仿宋_GB2312"/>
          <w:b w:val="0"/>
          <w:bCs w:val="0"/>
          <w:color w:val="auto"/>
          <w:sz w:val="32"/>
          <w:szCs w:val="32"/>
          <w:highlight w:val="none"/>
        </w:rPr>
        <w:t>保险</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保</w:t>
      </w:r>
      <w:r>
        <w:rPr>
          <w:rFonts w:hint="eastAsia" w:ascii="仿宋_GB2312" w:hAnsi="仿宋_GB2312" w:eastAsia="仿宋_GB2312" w:cs="仿宋_GB2312"/>
          <w:b w:val="0"/>
          <w:bCs w:val="0"/>
          <w:color w:val="auto"/>
          <w:sz w:val="32"/>
          <w:szCs w:val="32"/>
          <w:highlight w:val="none"/>
        </w:rPr>
        <w:t>额</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元/亩</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费率：一般风险区域4%，高风险区域5%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元/亩</w:t>
      </w:r>
      <w:r>
        <w:rPr>
          <w:rFonts w:hint="eastAsia" w:ascii="仿宋_GB2312" w:hAnsi="仿宋_GB2312" w:eastAsia="仿宋_GB2312" w:cs="仿宋_GB2312"/>
          <w:b w:val="0"/>
          <w:bCs w:val="0"/>
          <w:color w:val="auto"/>
          <w:sz w:val="32"/>
          <w:szCs w:val="32"/>
          <w:highlight w:val="none"/>
          <w:lang w:val="en-US" w:eastAsia="zh-CN"/>
        </w:rPr>
        <w:t>或30元/亩</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保费补贴比例</w:t>
      </w:r>
      <w:r>
        <w:rPr>
          <w:rFonts w:hint="eastAsia" w:ascii="仿宋_GB2312" w:hAnsi="仿宋_GB2312" w:eastAsia="仿宋_GB2312" w:cs="仿宋_GB2312"/>
          <w:b w:val="0"/>
          <w:bCs w:val="0"/>
          <w:color w:val="auto"/>
          <w:sz w:val="32"/>
          <w:szCs w:val="32"/>
          <w:highlight w:val="none"/>
        </w:rPr>
        <w:t>：中央财政补贴4</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%，省</w:t>
      </w:r>
      <w:r>
        <w:rPr>
          <w:rFonts w:hint="eastAsia" w:ascii="仿宋_GB2312" w:hAnsi="仿宋_GB2312" w:eastAsia="仿宋_GB2312" w:cs="仿宋_GB2312"/>
          <w:b w:val="0"/>
          <w:bCs w:val="0"/>
          <w:color w:val="auto"/>
          <w:sz w:val="32"/>
          <w:szCs w:val="32"/>
          <w:highlight w:val="none"/>
          <w:lang w:val="en-US" w:eastAsia="zh-CN"/>
        </w:rPr>
        <w:t>级</w:t>
      </w:r>
      <w:r>
        <w:rPr>
          <w:rFonts w:hint="eastAsia" w:ascii="仿宋_GB2312" w:hAnsi="仿宋_GB2312" w:eastAsia="仿宋_GB2312" w:cs="仿宋_GB2312"/>
          <w:b w:val="0"/>
          <w:bCs w:val="0"/>
          <w:color w:val="auto"/>
          <w:sz w:val="32"/>
          <w:szCs w:val="32"/>
          <w:highlight w:val="none"/>
        </w:rPr>
        <w:t>财政补贴25%，县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财政补贴</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%，投保人承担25%。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注：</w:t>
      </w:r>
      <w:r>
        <w:rPr>
          <w:rFonts w:hint="eastAsia" w:ascii="仿宋_GB2312" w:hAnsi="仿宋_GB2312" w:eastAsia="仿宋_GB2312" w:cs="仿宋_GB2312"/>
          <w:b w:val="0"/>
          <w:bCs w:val="0"/>
          <w:color w:val="auto"/>
          <w:sz w:val="32"/>
          <w:szCs w:val="32"/>
          <w:highlight w:val="none"/>
          <w:lang w:eastAsia="zh-CN"/>
        </w:rPr>
        <w:t>高风险区域</w:t>
      </w:r>
      <w:r>
        <w:rPr>
          <w:rFonts w:hint="eastAsia" w:ascii="仿宋_GB2312" w:hAnsi="仿宋_GB2312" w:eastAsia="仿宋_GB2312" w:cs="仿宋_GB2312"/>
          <w:b w:val="0"/>
          <w:bCs w:val="0"/>
          <w:color w:val="auto"/>
          <w:sz w:val="32"/>
          <w:szCs w:val="32"/>
          <w:highlight w:val="none"/>
          <w:lang w:val="en-US" w:eastAsia="zh-CN"/>
        </w:rPr>
        <w:t>同上</w:t>
      </w:r>
      <w:r>
        <w:rPr>
          <w:rFonts w:hint="eastAsia" w:ascii="仿宋_GB2312" w:hAnsi="仿宋_GB2312" w:eastAsia="仿宋_GB2312" w:cs="仿宋_GB2312"/>
          <w:b w:val="0"/>
          <w:bCs w:val="0"/>
          <w:color w:val="auto"/>
          <w:sz w:val="32"/>
          <w:szCs w:val="32"/>
          <w:highlight w:val="none"/>
          <w:lang w:eastAsia="zh-CN"/>
        </w:rPr>
        <w:t>）</w:t>
      </w:r>
    </w:p>
    <w:p>
      <w:pPr>
        <w:pStyle w:val="9"/>
        <w:keepNext w:val="0"/>
        <w:keepLines w:val="0"/>
        <w:pageBreakBefore w:val="0"/>
        <w:numPr>
          <w:ilvl w:val="0"/>
          <w:numId w:val="7"/>
        </w:numP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水稻制种保险</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实行水稻制种完全成本保险。保额：1500元</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8%；保费：120元/亩。保费补贴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中央财政</w:t>
      </w:r>
      <w:r>
        <w:rPr>
          <w:rFonts w:hint="eastAsia" w:ascii="仿宋_GB2312" w:hAnsi="仿宋_GB2312" w:eastAsia="仿宋_GB2312" w:cs="仿宋_GB2312"/>
          <w:color w:val="auto"/>
          <w:sz w:val="32"/>
          <w:szCs w:val="32"/>
          <w:highlight w:val="none"/>
          <w:lang w:val="en-US" w:eastAsia="zh-CN"/>
        </w:rPr>
        <w:t>补贴</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w:t>
      </w:r>
      <w:r>
        <w:rPr>
          <w:rFonts w:hint="eastAsia" w:ascii="仿宋_GB2312" w:hAnsi="仿宋_GB2312" w:eastAsia="仿宋_GB2312" w:cs="仿宋_GB2312"/>
          <w:color w:val="auto"/>
          <w:sz w:val="32"/>
          <w:szCs w:val="32"/>
          <w:highlight w:val="none"/>
          <w:lang w:val="en-US" w:eastAsia="zh-CN"/>
        </w:rPr>
        <w:t>补贴</w:t>
      </w:r>
      <w:r>
        <w:rPr>
          <w:rFonts w:hint="eastAsia" w:ascii="仿宋_GB2312" w:hAnsi="仿宋_GB2312" w:eastAsia="仿宋_GB2312" w:cs="仿宋_GB2312"/>
          <w:color w:val="auto"/>
          <w:sz w:val="32"/>
          <w:szCs w:val="32"/>
          <w:highlight w:val="none"/>
        </w:rPr>
        <w:t>25%，县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财政</w:t>
      </w:r>
      <w:r>
        <w:rPr>
          <w:rFonts w:hint="eastAsia" w:ascii="仿宋_GB2312" w:hAnsi="仿宋_GB2312" w:eastAsia="仿宋_GB2312" w:cs="仿宋_GB2312"/>
          <w:color w:val="auto"/>
          <w:sz w:val="32"/>
          <w:szCs w:val="32"/>
          <w:highlight w:val="none"/>
          <w:lang w:val="en-US" w:eastAsia="zh-CN"/>
        </w:rPr>
        <w:t>补贴5</w:t>
      </w:r>
      <w:r>
        <w:rPr>
          <w:rFonts w:hint="eastAsia" w:ascii="仿宋_GB2312" w:hAnsi="仿宋_GB2312" w:eastAsia="仿宋_GB2312" w:cs="仿宋_GB2312"/>
          <w:color w:val="auto"/>
          <w:sz w:val="32"/>
          <w:szCs w:val="32"/>
          <w:highlight w:val="none"/>
        </w:rPr>
        <w:t>%，投保人承担25%。</w:t>
      </w:r>
    </w:p>
    <w:p>
      <w:pPr>
        <w:pStyle w:val="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油菜保险。保额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0元/亩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：中央财政补贴4</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财政补贴25%，县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财政补贴5%，投保人承担</w:t>
      </w: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p>
    <w:p>
      <w:pPr>
        <w:pStyle w:val="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花生保险。保额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：中央财政补贴4</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财政补贴25%，县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财政补贴5%，投保人承担</w:t>
      </w: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p>
    <w:p>
      <w:pPr>
        <w:pStyle w:val="9"/>
        <w:keepNext w:val="0"/>
        <w:keepLines w:val="0"/>
        <w:pageBreakBefore w:val="0"/>
        <w:numPr>
          <w:ilvl w:val="0"/>
          <w:numId w:val="8"/>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棉花保险。保额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元/亩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：中央财政补贴4</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财政补贴25%，县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财政补贴5%，投保人承担</w:t>
      </w: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养殖业保险</w:t>
      </w:r>
    </w:p>
    <w:p>
      <w:pPr>
        <w:pStyle w:val="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能繁母猪保险。保额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00元/头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0元/头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：中央财政补贴50%</w:t>
      </w:r>
      <w:r>
        <w:rPr>
          <w:rFonts w:hint="eastAsia" w:ascii="仿宋_GB2312" w:hAnsi="仿宋_GB2312" w:eastAsia="仿宋_GB2312" w:cs="仿宋_GB2312"/>
          <w:color w:val="auto"/>
          <w:sz w:val="32"/>
          <w:szCs w:val="32"/>
          <w:highlight w:val="none"/>
          <w:lang w:val="en-US"/>
        </w:rPr>
        <w:t>，省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lang w:val="en-US"/>
        </w:rPr>
        <w:t>财政补贴</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rPr>
        <w:t>财政补贴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sz w:val="32"/>
          <w:szCs w:val="32"/>
          <w:highlight w:val="none"/>
        </w:rPr>
        <w:t xml:space="preserve">投保人承担20%。 </w:t>
      </w:r>
    </w:p>
    <w:p>
      <w:pPr>
        <w:pStyle w:val="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育肥猪保险。保额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00元/头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元/头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：中央财政补贴50%，省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财政补贴2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财政补贴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 xml:space="preserve">%，投保人承担20%。 </w:t>
      </w:r>
    </w:p>
    <w:p>
      <w:pPr>
        <w:pStyle w:val="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奶牛保险。保额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2000元/头或5000元/头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120元/头或300元/头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：中央财政补贴50%，省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财政补贴2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财政补贴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%，投保人承担20%。</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森林保险</w:t>
      </w:r>
    </w:p>
    <w:p>
      <w:pPr>
        <w:pStyle w:val="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val="0"/>
          <w:color w:val="auto"/>
          <w:sz w:val="32"/>
          <w:szCs w:val="32"/>
          <w:highlight w:val="none"/>
        </w:rPr>
        <w:t>公益林保险。保额</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rPr>
        <w:t>500元/</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综合保险费</w:t>
      </w:r>
      <w:r>
        <w:rPr>
          <w:rFonts w:hint="eastAsia" w:ascii="仿宋_GB2312" w:hAnsi="仿宋_GB2312" w:eastAsia="仿宋_GB2312" w:cs="仿宋_GB2312"/>
          <w:color w:val="auto"/>
          <w:sz w:val="32"/>
          <w:szCs w:val="32"/>
          <w:highlight w:val="none"/>
        </w:rPr>
        <w:t>率：2‰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保费1元/亩。保费补贴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：中央财政补贴50%、省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财政补贴50%。</w:t>
      </w:r>
    </w:p>
    <w:p>
      <w:pPr>
        <w:pStyle w:val="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2</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rPr>
        <w:t>商品林保险。商品林</w:t>
      </w:r>
      <w:r>
        <w:rPr>
          <w:rFonts w:hint="eastAsia" w:ascii="仿宋_GB2312" w:hAnsi="仿宋_GB2312" w:eastAsia="仿宋_GB2312" w:cs="仿宋_GB2312"/>
          <w:color w:val="auto"/>
          <w:sz w:val="32"/>
          <w:szCs w:val="32"/>
          <w:highlight w:val="none"/>
        </w:rPr>
        <w:t>每亩</w:t>
      </w:r>
      <w:r>
        <w:rPr>
          <w:rFonts w:hint="eastAsia" w:ascii="仿宋_GB2312" w:hAnsi="仿宋_GB2312" w:eastAsia="仿宋_GB2312" w:cs="仿宋_GB2312"/>
          <w:bCs w:val="0"/>
          <w:color w:val="auto"/>
          <w:sz w:val="32"/>
          <w:szCs w:val="32"/>
          <w:highlight w:val="none"/>
        </w:rPr>
        <w:t>保额按参保林木的再植成本</w:t>
      </w:r>
      <w:r>
        <w:rPr>
          <w:rFonts w:hint="eastAsia" w:ascii="仿宋_GB2312" w:hAnsi="仿宋_GB2312" w:eastAsia="仿宋_GB2312" w:cs="仿宋_GB2312"/>
          <w:color w:val="auto"/>
          <w:sz w:val="32"/>
          <w:szCs w:val="32"/>
          <w:highlight w:val="none"/>
        </w:rPr>
        <w:t>确定，视树种树龄情况，</w:t>
      </w:r>
      <w:r>
        <w:rPr>
          <w:rFonts w:hint="eastAsia" w:ascii="仿宋_GB2312" w:hAnsi="仿宋_GB2312" w:eastAsia="仿宋_GB2312" w:cs="仿宋_GB2312"/>
          <w:bCs w:val="0"/>
          <w:color w:val="auto"/>
          <w:sz w:val="32"/>
          <w:szCs w:val="32"/>
          <w:highlight w:val="none"/>
        </w:rPr>
        <w:t>按每</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bCs w:val="0"/>
          <w:color w:val="auto"/>
          <w:sz w:val="32"/>
          <w:szCs w:val="32"/>
          <w:highlight w:val="none"/>
        </w:rPr>
        <w:t>不超过800元保额协商确定。</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火灾保险为1.5‰，综合保险为4‰。</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：中央财政补贴30%、省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财政补贴25%、县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财政补贴5%，投保人承担40%。</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（二）省级政策性险种</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1.种植业保险</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（1）油茶保险。保额、费率及保费详见《江西省财政厅 江西省农业农村厅 江西省林业局 江西银保监局 关于做好省级地方特色农业保险相关工作的通知》（赣财金</w:t>
      </w:r>
      <w:r>
        <w:rPr>
          <w:rFonts w:hint="eastAsia" w:ascii="仿宋" w:hAnsi="仿宋" w:eastAsia="仿宋" w:cs="仿宋"/>
          <w:color w:val="auto"/>
          <w:sz w:val="32"/>
          <w:szCs w:val="32"/>
          <w:highlight w:val="none"/>
          <w:lang w:val="en-US" w:eastAsia="zh-CN"/>
        </w:rPr>
        <w:t>〔2021〕13号，以下简称赣财金〔2021〕13号文</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：省级财政补贴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财政补贴</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投保人承担</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（2）中药材保险。保额、费率及保费详见赣财金</w:t>
      </w:r>
      <w:r>
        <w:rPr>
          <w:rFonts w:hint="eastAsia" w:ascii="仿宋" w:hAnsi="仿宋" w:eastAsia="仿宋" w:cs="仿宋"/>
          <w:color w:val="auto"/>
          <w:sz w:val="32"/>
          <w:szCs w:val="32"/>
          <w:highlight w:val="none"/>
          <w:lang w:val="en-US" w:eastAsia="zh-CN"/>
        </w:rPr>
        <w:t>〔2021〕13号</w:t>
      </w:r>
      <w:r>
        <w:rPr>
          <w:rFonts w:hint="eastAsia" w:ascii="仿宋_GB2312" w:hAnsi="仿宋_GB2312" w:eastAsia="仿宋_GB2312" w:cs="仿宋_GB2312"/>
          <w:color w:val="auto"/>
          <w:sz w:val="32"/>
          <w:szCs w:val="32"/>
          <w:highlight w:val="none"/>
          <w:lang w:val="en-US" w:eastAsia="zh-CN"/>
        </w:rPr>
        <w:t>文。保费补贴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：省级财政补贴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财政补贴</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投保人承担</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大棚蔬菜保险。保额、费率及保费详见赣财金</w:t>
      </w:r>
      <w:r>
        <w:rPr>
          <w:rFonts w:hint="eastAsia" w:ascii="仿宋" w:hAnsi="仿宋" w:eastAsia="仿宋" w:cs="仿宋"/>
          <w:color w:val="auto"/>
          <w:sz w:val="32"/>
          <w:szCs w:val="32"/>
          <w:highlight w:val="none"/>
          <w:lang w:val="en-US" w:eastAsia="zh-CN"/>
        </w:rPr>
        <w:t>〔2021〕13号文</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：省级财政补贴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财政补贴</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投保人承担</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柑橘保险。</w:t>
      </w:r>
      <w:r>
        <w:rPr>
          <w:rFonts w:hint="eastAsia" w:ascii="仿宋_GB2312" w:hAnsi="仿宋_GB2312" w:eastAsia="仿宋_GB2312" w:cs="仿宋_GB2312"/>
          <w:color w:val="auto"/>
          <w:sz w:val="32"/>
          <w:szCs w:val="32"/>
          <w:highlight w:val="none"/>
        </w:rPr>
        <w:t>保额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00元/</w:t>
      </w:r>
      <w:r>
        <w:rPr>
          <w:rFonts w:hint="eastAsia" w:ascii="仿宋_GB2312" w:hAnsi="仿宋_GB2312" w:eastAsia="仿宋_GB2312" w:cs="仿宋_GB2312"/>
          <w:color w:val="auto"/>
          <w:sz w:val="32"/>
          <w:szCs w:val="32"/>
          <w:highlight w:val="none"/>
          <w:lang w:val="en-US" w:eastAsia="zh-CN"/>
        </w:rPr>
        <w:t>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%，保费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：省级财政补贴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财政补贴</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投保人承担</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2.养殖业保险</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（1）肉牛保险。保额：犊牛3500元/头、架子牛7000元/头、能繁母牛10000元/头；费率：4%；保费：犊牛140元/头、架子牛280元/头、能繁母牛400元/头。保费补贴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：省级财政补贴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财政补贴</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投保人承担</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（2）淡水养殖保险。保额：鲫草鳊鳙青鲈几大常规家鱼和螃蟹4000元/亩、小龙虾2000元/亩；费率：4.5%；保费：鲫草鳊鳙青鲈几大常规家鱼和螃蟹180元/亩、小龙虾90元/亩。保费补贴</w:t>
      </w:r>
      <w:r>
        <w:rPr>
          <w:rFonts w:hint="eastAsia" w:ascii="仿宋_GB2312" w:hAnsi="仿宋_GB2312" w:eastAsia="仿宋_GB2312" w:cs="仿宋_GB2312"/>
          <w:b w:val="0"/>
          <w:bCs w:val="0"/>
          <w:color w:val="auto"/>
          <w:sz w:val="32"/>
          <w:szCs w:val="32"/>
          <w:highlight w:val="none"/>
          <w:lang w:val="en-US" w:eastAsia="zh-CN"/>
        </w:rPr>
        <w:t>比例</w:t>
      </w:r>
      <w:r>
        <w:rPr>
          <w:rFonts w:hint="eastAsia" w:ascii="仿宋_GB2312" w:hAnsi="仿宋_GB2312" w:eastAsia="仿宋_GB2312" w:cs="仿宋_GB2312"/>
          <w:color w:val="auto"/>
          <w:sz w:val="32"/>
          <w:szCs w:val="32"/>
          <w:highlight w:val="none"/>
        </w:rPr>
        <w:t>：省级财政补贴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财政补贴</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财政补贴</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投保人承担</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3.农村住房保险</w:t>
      </w:r>
    </w:p>
    <w:p>
      <w:pPr>
        <w:keepNext w:val="0"/>
        <w:keepLines w:val="0"/>
        <w:pageBreakBefore w:val="0"/>
        <w:numPr>
          <w:ilvl w:val="0"/>
          <w:numId w:val="0"/>
        </w:numPr>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保额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万元/户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0.1875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9元/户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保费补贴比例</w:t>
      </w:r>
      <w:r>
        <w:rPr>
          <w:rFonts w:hint="eastAsia" w:ascii="仿宋_GB2312" w:hAnsi="仿宋_GB2312" w:eastAsia="仿宋_GB2312" w:cs="仿宋_GB2312"/>
          <w:color w:val="auto"/>
          <w:sz w:val="32"/>
          <w:szCs w:val="32"/>
          <w:highlight w:val="none"/>
        </w:rPr>
        <w:t>：省级财政、县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财政、投保人分别承担3元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全省“六类人员”（农村低保户、农村分散供养特困人员、农村低保边缘家庭、严重困难家庭、农村易返贫致贫户、符合条件的其他脱贫户）</w:t>
      </w:r>
      <w:r>
        <w:rPr>
          <w:rFonts w:hint="eastAsia" w:ascii="仿宋_GB2312" w:hAnsi="仿宋_GB2312" w:eastAsia="仿宋_GB2312" w:cs="仿宋_GB2312"/>
          <w:color w:val="auto"/>
          <w:sz w:val="32"/>
          <w:szCs w:val="32"/>
          <w:highlight w:val="none"/>
          <w:lang w:val="en-US" w:eastAsia="zh-CN"/>
        </w:rPr>
        <w:t>继续</w:t>
      </w:r>
      <w:r>
        <w:rPr>
          <w:rFonts w:hint="eastAsia" w:ascii="仿宋_GB2312" w:hAnsi="仿宋_GB2312" w:eastAsia="仿宋_GB2312" w:cs="仿宋_GB2312"/>
          <w:color w:val="auto"/>
          <w:sz w:val="32"/>
          <w:szCs w:val="32"/>
          <w:highlight w:val="none"/>
        </w:rPr>
        <w:t>由省、县两级财政全额承担，补贴比例各50%。</w:t>
      </w:r>
    </w:p>
    <w:p>
      <w:pPr>
        <w:numPr>
          <w:ilvl w:val="0"/>
          <w:numId w:val="0"/>
        </w:numPr>
        <w:spacing w:beforeLines="0" w:afterLines="0"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（三）上述补贴险种的保额、费率和补贴比例等政策如有调整，或省级财政部门牵头开展其他政策性农业保险险种，按照省级财政部门公布的最新文件执行。</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60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每年</w:t>
      </w:r>
      <w:r>
        <w:rPr>
          <w:rFonts w:hint="eastAsia" w:ascii="仿宋_GB2312" w:hAnsi="仿宋_GB2312" w:eastAsia="仿宋_GB2312" w:cs="仿宋_GB2312"/>
          <w:color w:val="auto"/>
          <w:sz w:val="32"/>
          <w:szCs w:val="32"/>
          <w:highlight w:val="none"/>
          <w:lang w:val="en-US" w:eastAsia="zh-CN"/>
        </w:rPr>
        <w:t>可</w:t>
      </w:r>
      <w:r>
        <w:rPr>
          <w:rFonts w:hint="eastAsia" w:ascii="仿宋_GB2312" w:hAnsi="仿宋_GB2312" w:eastAsia="仿宋_GB2312" w:cs="仿宋_GB2312"/>
          <w:color w:val="auto"/>
          <w:sz w:val="32"/>
          <w:szCs w:val="32"/>
          <w:highlight w:val="none"/>
        </w:rPr>
        <w:t>从中央财政安排</w:t>
      </w:r>
      <w:r>
        <w:rPr>
          <w:rFonts w:hint="eastAsia" w:ascii="仿宋_GB2312" w:hAnsi="仿宋_GB2312" w:eastAsia="仿宋_GB2312" w:cs="仿宋_GB2312"/>
          <w:color w:val="auto"/>
          <w:sz w:val="32"/>
          <w:szCs w:val="32"/>
          <w:highlight w:val="none"/>
          <w:lang w:val="en-US" w:eastAsia="zh-CN"/>
        </w:rPr>
        <w:t>省级</w:t>
      </w:r>
      <w:r>
        <w:rPr>
          <w:rFonts w:hint="eastAsia" w:ascii="仿宋_GB2312" w:hAnsi="仿宋_GB2312" w:eastAsia="仿宋_GB2312" w:cs="仿宋_GB2312"/>
          <w:color w:val="auto"/>
          <w:sz w:val="32"/>
          <w:szCs w:val="32"/>
          <w:highlight w:val="none"/>
        </w:rPr>
        <w:t>地方特色农产品保险奖补资金中提取</w:t>
      </w:r>
      <w:r>
        <w:rPr>
          <w:rFonts w:hint="eastAsia" w:ascii="仿宋_GB2312" w:hAnsi="仿宋_GB2312" w:eastAsia="仿宋_GB2312" w:cs="仿宋_GB2312"/>
          <w:color w:val="auto"/>
          <w:sz w:val="32"/>
          <w:szCs w:val="32"/>
          <w:highlight w:val="none"/>
          <w:lang w:val="en-US" w:eastAsia="zh-CN"/>
        </w:rPr>
        <w:t>不超过20%</w:t>
      </w:r>
      <w:r>
        <w:rPr>
          <w:rFonts w:hint="eastAsia" w:ascii="仿宋_GB2312" w:hAnsi="仿宋_GB2312" w:eastAsia="仿宋_GB2312" w:cs="仿宋_GB2312"/>
          <w:color w:val="auto"/>
          <w:sz w:val="32"/>
          <w:szCs w:val="32"/>
          <w:highlight w:val="none"/>
        </w:rPr>
        <w:t>的资金，统筹用于完善大灾风险分散机制、加强信息化建设等农业保险相关工作，</w:t>
      </w:r>
      <w:r>
        <w:rPr>
          <w:rFonts w:hint="eastAsia" w:ascii="仿宋_GB2312" w:hAnsi="仿宋_GB2312" w:eastAsia="仿宋_GB2312" w:cs="仿宋_GB2312"/>
          <w:color w:val="auto"/>
          <w:sz w:val="32"/>
          <w:szCs w:val="32"/>
          <w:highlight w:val="none"/>
          <w:lang w:val="en-US" w:eastAsia="zh-CN"/>
        </w:rPr>
        <w:t>剩余奖补资金主要用于开展省级地方特色农业保险增品、提标、扩面工作，并根据省级地方特色农业保险工作的绩效考核情况对设区市给予适当的奖励，具体奖励实施细则另行制定。</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val="0"/>
          <w:color w:val="auto"/>
          <w:sz w:val="32"/>
          <w:szCs w:val="32"/>
          <w:highlight w:val="none"/>
        </w:rPr>
        <w:t>第三章 保险方案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承保机构应当公平、合理拟订农业保险条款和费率。保险费率应当按照保本微利原则厘定，综合费用率不高于20%。</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对上述补贴险种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市、县（区）财政部门应严格按照省级财政部门公布的险种保额和费率执行。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补贴险种的保险责任应当涵盖当地主要的自然灾害、重大病虫鼠害、动物疾病疫病、意外事故、野生动物毁损等风险；有条件的地方可稳步探索将产量、气象</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 xml:space="preserve">变动等作为保险责任。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第十条</w:t>
      </w:r>
      <w:r>
        <w:rPr>
          <w:rFonts w:hint="eastAsia" w:ascii="仿宋_GB2312" w:hAnsi="仿宋_GB2312" w:eastAsia="仿宋_GB2312" w:cs="仿宋_GB2312"/>
          <w:color w:val="auto"/>
          <w:sz w:val="32"/>
          <w:szCs w:val="32"/>
          <w:highlight w:val="none"/>
          <w:lang w:val="en-US" w:eastAsia="zh-CN"/>
        </w:rPr>
        <w:t xml:space="preserve"> 省级财政部门</w:t>
      </w:r>
      <w:r>
        <w:rPr>
          <w:rFonts w:hint="eastAsia" w:ascii="仿宋_GB2312" w:hAnsi="仿宋_GB2312" w:eastAsia="仿宋_GB2312" w:cs="仿宋_GB2312"/>
          <w:color w:val="auto"/>
          <w:sz w:val="32"/>
          <w:szCs w:val="32"/>
          <w:highlight w:val="none"/>
        </w:rPr>
        <w:t>会同有关部门</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承保机构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逐步建立农业保险</w:t>
      </w:r>
      <w:r>
        <w:rPr>
          <w:rFonts w:hint="eastAsia" w:ascii="仿宋_GB2312" w:hAnsi="仿宋_GB2312" w:eastAsia="仿宋_GB2312" w:cs="仿宋_GB2312"/>
          <w:color w:val="auto"/>
          <w:sz w:val="32"/>
          <w:szCs w:val="32"/>
          <w:highlight w:val="none"/>
          <w:lang w:val="en-US" w:eastAsia="zh-CN"/>
        </w:rPr>
        <w:t>财政补贴险种保额和</w:t>
      </w:r>
      <w:r>
        <w:rPr>
          <w:rFonts w:hint="eastAsia" w:ascii="仿宋_GB2312" w:hAnsi="仿宋_GB2312" w:eastAsia="仿宋_GB2312" w:cs="仿宋_GB2312"/>
          <w:color w:val="auto"/>
          <w:sz w:val="32"/>
          <w:szCs w:val="32"/>
          <w:highlight w:val="none"/>
        </w:rPr>
        <w:t>费率调整机制，</w:t>
      </w:r>
      <w:r>
        <w:rPr>
          <w:rFonts w:hint="eastAsia" w:ascii="仿宋_GB2312" w:hAnsi="仿宋_GB2312" w:eastAsia="仿宋_GB2312" w:cs="仿宋_GB2312"/>
          <w:color w:val="auto"/>
          <w:sz w:val="32"/>
          <w:szCs w:val="32"/>
          <w:highlight w:val="none"/>
          <w:lang w:val="en-US" w:eastAsia="zh-CN"/>
        </w:rPr>
        <w:t>参考</w:t>
      </w:r>
      <w:r>
        <w:rPr>
          <w:rFonts w:hint="eastAsia" w:ascii="仿宋_GB2312" w:hAnsi="仿宋_GB2312" w:eastAsia="仿宋_GB2312" w:cs="仿宋_GB2312"/>
          <w:color w:val="auto"/>
          <w:sz w:val="32"/>
          <w:szCs w:val="32"/>
          <w:highlight w:val="none"/>
        </w:rPr>
        <w:t>中国农业再保险股份有限公司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以下简称“中国农再”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发布的农业保险风险区划和风险费率等，</w:t>
      </w:r>
      <w:r>
        <w:rPr>
          <w:rFonts w:hint="eastAsia" w:ascii="仿宋_GB2312" w:hAnsi="仿宋_GB2312" w:eastAsia="仿宋_GB2312" w:cs="仿宋_GB2312"/>
          <w:color w:val="auto"/>
          <w:sz w:val="32"/>
          <w:szCs w:val="32"/>
          <w:highlight w:val="none"/>
        </w:rPr>
        <w:t>合理确定</w:t>
      </w:r>
      <w:r>
        <w:rPr>
          <w:rFonts w:hint="eastAsia" w:ascii="仿宋_GB2312" w:hAnsi="仿宋_GB2312" w:eastAsia="仿宋_GB2312" w:cs="仿宋_GB2312"/>
          <w:color w:val="auto"/>
          <w:sz w:val="32"/>
          <w:szCs w:val="32"/>
          <w:highlight w:val="none"/>
          <w:lang w:val="en-US" w:eastAsia="zh-CN"/>
        </w:rPr>
        <w:t>保额和</w:t>
      </w:r>
      <w:r>
        <w:rPr>
          <w:rFonts w:hint="eastAsia" w:ascii="仿宋_GB2312" w:hAnsi="仿宋_GB2312" w:eastAsia="仿宋_GB2312" w:cs="仿宋_GB2312"/>
          <w:color w:val="auto"/>
          <w:sz w:val="32"/>
          <w:szCs w:val="32"/>
          <w:highlight w:val="none"/>
        </w:rPr>
        <w:t>费率水平。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承保机构应当合理设置补贴险种赔付标准，维护投保农户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农业生产经营组织合法权益。补贴险种不得设置绝对免赔，科学合理设置相对免赔，财政</w:t>
      </w:r>
      <w:r>
        <w:rPr>
          <w:rFonts w:hint="eastAsia" w:ascii="仿宋_GB2312" w:hAnsi="仿宋_GB2312" w:eastAsia="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负责监督</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补贴险种的保险条款应当通俗易懂、表述清晰，保单上应当明确载明农业保险标的位置和</w:t>
      </w:r>
      <w:r>
        <w:rPr>
          <w:rFonts w:hint="eastAsia" w:ascii="仿宋_GB2312" w:hAnsi="仿宋_GB2312" w:eastAsia="仿宋_GB2312" w:cs="仿宋_GB2312"/>
          <w:color w:val="auto"/>
          <w:sz w:val="32"/>
          <w:szCs w:val="32"/>
          <w:highlight w:val="none"/>
          <w:lang w:val="en-US" w:eastAsia="zh-CN"/>
        </w:rPr>
        <w:t>投保</w:t>
      </w:r>
      <w:r>
        <w:rPr>
          <w:rFonts w:hint="eastAsia" w:ascii="仿宋_GB2312" w:hAnsi="仿宋_GB2312" w:eastAsia="仿宋_GB2312" w:cs="仿宋_GB2312"/>
          <w:color w:val="auto"/>
          <w:sz w:val="32"/>
          <w:szCs w:val="32"/>
          <w:highlight w:val="none"/>
        </w:rPr>
        <w:t>农户、农业生产经营组织、中央财政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省级财政、市级财政、县（区）财政</w:t>
      </w:r>
      <w:r>
        <w:rPr>
          <w:rFonts w:hint="eastAsia" w:ascii="仿宋_GB2312" w:hAnsi="仿宋_GB2312" w:eastAsia="仿宋_GB2312" w:cs="仿宋_GB2312"/>
          <w:color w:val="auto"/>
          <w:sz w:val="32"/>
          <w:szCs w:val="32"/>
          <w:highlight w:val="none"/>
        </w:rPr>
        <w:t xml:space="preserve">等各方承担的保费比例及金额。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 xml:space="preserve">第四章 </w:t>
      </w:r>
      <w:r>
        <w:rPr>
          <w:rFonts w:hint="eastAsia" w:ascii="黑体" w:hAnsi="黑体" w:eastAsia="黑体" w:cs="黑体"/>
          <w:b w:val="0"/>
          <w:bCs w:val="0"/>
          <w:color w:val="auto"/>
          <w:sz w:val="32"/>
          <w:szCs w:val="32"/>
          <w:highlight w:val="none"/>
        </w:rPr>
        <w:t>预算管理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农业保险保费补贴资金实行专项管理</w:t>
      </w:r>
      <w:r>
        <w:rPr>
          <w:rFonts w:hint="eastAsia" w:ascii="仿宋_GB2312" w:hAnsi="仿宋_GB2312" w:eastAsia="仿宋_GB2312" w:cs="仿宋_GB2312"/>
          <w:color w:val="auto"/>
          <w:sz w:val="32"/>
          <w:szCs w:val="32"/>
          <w:highlight w:val="none"/>
          <w:lang w:eastAsia="zh-CN"/>
        </w:rPr>
        <w:t>、分账核算，由各级财政部门对</w:t>
      </w:r>
      <w:r>
        <w:rPr>
          <w:rFonts w:hint="eastAsia" w:ascii="仿宋_GB2312" w:hAnsi="仿宋_GB2312" w:eastAsia="仿宋_GB2312" w:cs="仿宋_GB2312"/>
          <w:color w:val="auto"/>
          <w:sz w:val="32"/>
          <w:szCs w:val="32"/>
          <w:highlight w:val="none"/>
          <w:lang w:val="en-US" w:eastAsia="zh-CN"/>
        </w:rPr>
        <w:t>中央、省级、市级和县级保费补贴资金建立明细台账管理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设区市财政部门在收到省级预算指标文件后15日内下达至县（区）</w:t>
      </w:r>
      <w:r>
        <w:rPr>
          <w:rFonts w:hint="eastAsia" w:ascii="仿宋_GB2312" w:hAnsi="仿宋_GB2312" w:eastAsia="仿宋_GB2312" w:cs="仿宋_GB2312"/>
          <w:color w:val="auto"/>
          <w:sz w:val="32"/>
          <w:szCs w:val="32"/>
          <w:highlight w:val="none"/>
        </w:rPr>
        <w:t>财政部门</w:t>
      </w:r>
      <w:r>
        <w:rPr>
          <w:rFonts w:hint="eastAsia" w:ascii="仿宋_GB2312" w:hAnsi="仿宋_GB2312" w:eastAsia="仿宋_GB2312" w:cs="仿宋_GB2312"/>
          <w:color w:val="auto"/>
          <w:sz w:val="32"/>
          <w:szCs w:val="32"/>
          <w:highlight w:val="none"/>
          <w:lang w:val="en-US" w:eastAsia="zh-CN"/>
        </w:rPr>
        <w:t>或本级有关部门，并按预算管理要求及时将资金分配结果向社会公开。</w:t>
      </w:r>
      <w:r>
        <w:rPr>
          <w:rFonts w:hint="eastAsia" w:ascii="仿宋_GB2312" w:hAnsi="仿宋_GB2312" w:eastAsia="仿宋_GB2312" w:cs="仿宋_GB2312"/>
          <w:color w:val="auto"/>
          <w:sz w:val="32"/>
          <w:szCs w:val="32"/>
          <w:highlight w:val="none"/>
        </w:rPr>
        <w:t>省级财政部门承担的保费补贴资金，由省级财政预算安排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w:t>
      </w:r>
      <w:r>
        <w:rPr>
          <w:rFonts w:hint="eastAsia" w:ascii="仿宋_GB2312" w:hAnsi="仿宋_GB2312" w:eastAsia="仿宋_GB2312" w:cs="仿宋_GB2312"/>
          <w:color w:val="auto"/>
          <w:sz w:val="32"/>
          <w:szCs w:val="32"/>
          <w:highlight w:val="none"/>
          <w:lang w:val="en-US" w:eastAsia="zh-CN"/>
        </w:rPr>
        <w:t>相应承担各自应</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val="en-US" w:eastAsia="zh-CN"/>
        </w:rPr>
        <w:t>部分的财政</w:t>
      </w:r>
      <w:r>
        <w:rPr>
          <w:rFonts w:hint="eastAsia" w:ascii="仿宋_GB2312" w:hAnsi="仿宋_GB2312" w:eastAsia="仿宋_GB2312" w:cs="仿宋_GB2312"/>
          <w:color w:val="auto"/>
          <w:sz w:val="32"/>
          <w:szCs w:val="32"/>
          <w:highlight w:val="none"/>
        </w:rPr>
        <w:t>保费补贴资金，</w:t>
      </w:r>
      <w:r>
        <w:rPr>
          <w:rFonts w:hint="eastAsia" w:ascii="仿宋_GB2312" w:hAnsi="仿宋_GB2312" w:eastAsia="仿宋_GB2312" w:cs="仿宋_GB2312"/>
          <w:color w:val="auto"/>
          <w:sz w:val="32"/>
          <w:szCs w:val="32"/>
          <w:highlight w:val="none"/>
          <w:lang w:val="en-US" w:eastAsia="zh-CN"/>
        </w:rPr>
        <w:t>列入年度预算，设区市财政部门应</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报送《农业保险保费补贴资金到位承诺函》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负责监督落实</w:t>
      </w:r>
      <w:r>
        <w:rPr>
          <w:rFonts w:hint="eastAsia" w:ascii="仿宋_GB2312" w:hAnsi="仿宋_GB2312" w:eastAsia="仿宋_GB2312" w:cs="仿宋_GB2312"/>
          <w:color w:val="auto"/>
          <w:sz w:val="32"/>
          <w:szCs w:val="32"/>
          <w:highlight w:val="none"/>
          <w:lang w:val="en-US" w:eastAsia="zh-CN"/>
        </w:rPr>
        <w:t>辖区内财政部门保费补贴资金到位情况</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农业保险保费补贴资金实行专款专用、据实结算。各地保费补贴资金当年出现结余的，抵减下年度预算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如下年度不再为补贴地区，中央财政</w:t>
      </w:r>
      <w:r>
        <w:rPr>
          <w:rFonts w:hint="eastAsia" w:ascii="仿宋_GB2312" w:hAnsi="仿宋_GB2312" w:eastAsia="仿宋_GB2312" w:cs="仿宋_GB2312"/>
          <w:color w:val="auto"/>
          <w:sz w:val="32"/>
          <w:szCs w:val="32"/>
          <w:highlight w:val="none"/>
          <w:lang w:val="en-US" w:eastAsia="zh-CN"/>
        </w:rPr>
        <w:t>和省级财政</w:t>
      </w:r>
      <w:r>
        <w:rPr>
          <w:rFonts w:hint="eastAsia" w:ascii="仿宋_GB2312" w:hAnsi="仿宋_GB2312" w:eastAsia="仿宋_GB2312" w:cs="仿宋_GB2312"/>
          <w:color w:val="auto"/>
          <w:sz w:val="32"/>
          <w:szCs w:val="32"/>
          <w:highlight w:val="none"/>
        </w:rPr>
        <w:t>结余部分全额</w:t>
      </w:r>
      <w:r>
        <w:rPr>
          <w:rFonts w:hint="eastAsia" w:ascii="仿宋_GB2312" w:hAnsi="仿宋_GB2312" w:eastAsia="仿宋_GB2312" w:cs="仿宋_GB2312"/>
          <w:color w:val="auto"/>
          <w:sz w:val="32"/>
          <w:szCs w:val="32"/>
          <w:highlight w:val="none"/>
          <w:lang w:val="en-US" w:eastAsia="zh-CN"/>
        </w:rPr>
        <w:t>返还中央和省级财政部门</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设区市</w:t>
      </w:r>
      <w:r>
        <w:rPr>
          <w:rFonts w:hint="eastAsia" w:ascii="仿宋_GB2312" w:hAnsi="仿宋_GB2312" w:eastAsia="仿宋_GB2312" w:cs="仿宋_GB2312"/>
          <w:color w:val="auto"/>
          <w:sz w:val="32"/>
          <w:szCs w:val="32"/>
          <w:highlight w:val="none"/>
        </w:rPr>
        <w:t>财政部门应于每年2月底前，</w:t>
      </w:r>
      <w:r>
        <w:rPr>
          <w:rFonts w:hint="eastAsia" w:ascii="仿宋_GB2312" w:hAnsi="仿宋_GB2312" w:eastAsia="仿宋_GB2312" w:cs="仿宋_GB2312"/>
          <w:color w:val="auto"/>
          <w:sz w:val="32"/>
          <w:szCs w:val="32"/>
          <w:highlight w:val="none"/>
          <w:lang w:val="en-US" w:eastAsia="zh-CN"/>
        </w:rPr>
        <w:t>汇总</w:t>
      </w:r>
      <w:r>
        <w:rPr>
          <w:rFonts w:hint="eastAsia" w:ascii="仿宋_GB2312" w:hAnsi="仿宋_GB2312" w:eastAsia="仿宋_GB2312" w:cs="仿宋_GB2312"/>
          <w:color w:val="auto"/>
          <w:sz w:val="32"/>
          <w:szCs w:val="32"/>
          <w:highlight w:val="none"/>
        </w:rPr>
        <w:t>编制</w:t>
      </w:r>
      <w:r>
        <w:rPr>
          <w:rFonts w:hint="eastAsia" w:ascii="仿宋_GB2312" w:hAnsi="仿宋_GB2312" w:eastAsia="仿宋_GB2312" w:cs="仿宋_GB2312"/>
          <w:color w:val="auto"/>
          <w:sz w:val="32"/>
          <w:szCs w:val="32"/>
          <w:highlight w:val="none"/>
          <w:lang w:val="en-US" w:eastAsia="zh-CN"/>
        </w:rPr>
        <w:t>本地区</w:t>
      </w:r>
      <w:r>
        <w:rPr>
          <w:rFonts w:hint="eastAsia" w:ascii="仿宋_GB2312" w:hAnsi="仿宋_GB2312" w:eastAsia="仿宋_GB2312" w:cs="仿宋_GB2312"/>
          <w:color w:val="auto"/>
          <w:sz w:val="32"/>
          <w:szCs w:val="32"/>
          <w:highlight w:val="none"/>
        </w:rPr>
        <w:t>当年保费补贴资金申请报告，</w:t>
      </w:r>
      <w:r>
        <w:rPr>
          <w:rFonts w:hint="eastAsia" w:ascii="仿宋_GB2312" w:hAnsi="仿宋_GB2312" w:eastAsia="仿宋_GB2312" w:cs="仿宋_GB2312"/>
          <w:color w:val="auto"/>
          <w:sz w:val="32"/>
          <w:szCs w:val="32"/>
          <w:highlight w:val="none"/>
          <w:lang w:val="en-US" w:eastAsia="zh-CN"/>
        </w:rPr>
        <w:t>同时</w:t>
      </w:r>
      <w:r>
        <w:rPr>
          <w:rFonts w:hint="eastAsia" w:ascii="仿宋_GB2312" w:hAnsi="仿宋_GB2312" w:eastAsia="仿宋_GB2312" w:cs="仿宋_GB2312"/>
          <w:color w:val="auto"/>
          <w:sz w:val="32"/>
          <w:szCs w:val="32"/>
          <w:highlight w:val="none"/>
        </w:rPr>
        <w:t>对上年度中央财政和省级财政农业保险保费补贴资金进行结算，编制结算报告。当年资金申请和上年度资金结算报告需分</w:t>
      </w:r>
      <w:r>
        <w:rPr>
          <w:rFonts w:hint="eastAsia" w:ascii="仿宋_GB2312" w:hAnsi="仿宋_GB2312" w:eastAsia="仿宋_GB2312" w:cs="仿宋_GB2312"/>
          <w:color w:val="auto"/>
          <w:sz w:val="32"/>
          <w:szCs w:val="32"/>
          <w:highlight w:val="none"/>
          <w:lang w:val="en-US" w:eastAsia="zh-CN"/>
        </w:rPr>
        <w:t>开</w:t>
      </w:r>
      <w:r>
        <w:rPr>
          <w:rFonts w:hint="eastAsia" w:ascii="仿宋_GB2312" w:hAnsi="仿宋_GB2312" w:eastAsia="仿宋_GB2312" w:cs="仿宋_GB2312"/>
          <w:color w:val="auto"/>
          <w:sz w:val="32"/>
          <w:szCs w:val="32"/>
          <w:highlight w:val="none"/>
        </w:rPr>
        <w:t>报送</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 xml:space="preserve">，报告内容主要包括：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（一）保险方案。包括补贴险种的承保机构、</w:t>
      </w:r>
      <w:r>
        <w:rPr>
          <w:rFonts w:hint="eastAsia" w:ascii="仿宋_GB2312" w:hAnsi="仿宋_GB2312" w:eastAsia="仿宋_GB2312" w:cs="仿宋_GB2312"/>
          <w:color w:val="auto"/>
          <w:sz w:val="32"/>
          <w:szCs w:val="32"/>
          <w:highlight w:val="none"/>
          <w:lang w:val="en-US" w:eastAsia="zh-CN"/>
        </w:rPr>
        <w:t>经营模式、</w:t>
      </w:r>
      <w:r>
        <w:rPr>
          <w:rFonts w:hint="eastAsia" w:ascii="仿宋_GB2312" w:hAnsi="仿宋_GB2312" w:eastAsia="仿宋_GB2312" w:cs="仿宋_GB2312"/>
          <w:color w:val="auto"/>
          <w:sz w:val="32"/>
          <w:szCs w:val="32"/>
          <w:highlight w:val="none"/>
        </w:rPr>
        <w:t xml:space="preserve">保险品种、保险费率、保险金额、保险责任、补贴区域、投保面积、单位保费、总保费等相关内容。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（二）补贴方案。包括农户自缴保费比例及金额、各级财政补贴或中央单位承担的比例及金额、资金拨付与结算等相关情况。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（三）保障措施。包括工作计划、组织领导、监督管理、 承保、查勘、定损、理赔、防灾防损等相关措施。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）相关表格。</w:t>
      </w:r>
      <w:r>
        <w:rPr>
          <w:rFonts w:hint="eastAsia" w:ascii="仿宋_GB2312" w:hAnsi="仿宋_GB2312" w:eastAsia="仿宋_GB2312" w:cs="仿宋_GB2312"/>
          <w:color w:val="auto"/>
          <w:sz w:val="32"/>
          <w:szCs w:val="32"/>
          <w:highlight w:val="none"/>
          <w:lang w:val="en-US" w:eastAsia="zh-CN"/>
        </w:rPr>
        <w:t>包括本地区</w:t>
      </w:r>
      <w:r>
        <w:rPr>
          <w:rFonts w:hint="eastAsia" w:ascii="仿宋_GB2312" w:hAnsi="仿宋_GB2312" w:eastAsia="仿宋_GB2312" w:cs="仿宋_GB2312"/>
          <w:color w:val="auto"/>
          <w:sz w:val="32"/>
          <w:szCs w:val="32"/>
          <w:highlight w:val="none"/>
        </w:rPr>
        <w:t>上年度中央财政农业保险和省级</w:t>
      </w:r>
      <w:r>
        <w:rPr>
          <w:rFonts w:hint="eastAsia" w:ascii="仿宋_GB2312" w:hAnsi="仿宋_GB2312" w:eastAsia="仿宋_GB2312" w:cs="仿宋_GB2312"/>
          <w:color w:val="auto"/>
          <w:sz w:val="32"/>
          <w:szCs w:val="32"/>
          <w:highlight w:val="none"/>
          <w:lang w:val="en-US" w:eastAsia="zh-CN"/>
        </w:rPr>
        <w:t>财政</w:t>
      </w:r>
      <w:r>
        <w:rPr>
          <w:rFonts w:hint="eastAsia" w:ascii="仿宋_GB2312" w:hAnsi="仿宋_GB2312" w:eastAsia="仿宋_GB2312" w:cs="仿宋_GB2312"/>
          <w:color w:val="auto"/>
          <w:sz w:val="32"/>
          <w:szCs w:val="32"/>
          <w:highlight w:val="none"/>
        </w:rPr>
        <w:t>农业保险保费补贴资金结算表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附件1-1和1-2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和绩效自评表（附件4）</w:t>
      </w:r>
      <w:r>
        <w:rPr>
          <w:rFonts w:hint="eastAsia" w:ascii="仿宋_GB2312" w:hAnsi="仿宋_GB2312" w:eastAsia="仿宋_GB2312" w:cs="仿宋_GB2312"/>
          <w:color w:val="auto"/>
          <w:sz w:val="32"/>
          <w:szCs w:val="32"/>
          <w:highlight w:val="none"/>
        </w:rPr>
        <w:t>，当年中央财政农业保险和省级</w:t>
      </w:r>
      <w:r>
        <w:rPr>
          <w:rFonts w:hint="eastAsia" w:ascii="仿宋_GB2312" w:hAnsi="仿宋_GB2312" w:eastAsia="仿宋_GB2312" w:cs="仿宋_GB2312"/>
          <w:color w:val="auto"/>
          <w:sz w:val="32"/>
          <w:szCs w:val="32"/>
          <w:highlight w:val="none"/>
          <w:lang w:val="en-US" w:eastAsia="zh-CN"/>
        </w:rPr>
        <w:t>财政</w:t>
      </w:r>
      <w:r>
        <w:rPr>
          <w:rFonts w:hint="eastAsia" w:ascii="仿宋_GB2312" w:hAnsi="仿宋_GB2312" w:eastAsia="仿宋_GB2312" w:cs="仿宋_GB2312"/>
          <w:color w:val="auto"/>
          <w:sz w:val="32"/>
          <w:szCs w:val="32"/>
          <w:highlight w:val="none"/>
        </w:rPr>
        <w:t>农业保险保费补贴资金测算表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附件2-1和2-2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和绩效目标申报表（附件2-3）</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）其他材料。</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财政部江西监管局</w:t>
      </w:r>
      <w:r>
        <w:rPr>
          <w:rFonts w:hint="eastAsia" w:ascii="仿宋_GB2312" w:hAnsi="仿宋_GB2312" w:eastAsia="仿宋_GB2312" w:cs="仿宋_GB2312"/>
          <w:color w:val="auto"/>
          <w:sz w:val="32"/>
          <w:szCs w:val="32"/>
          <w:highlight w:val="none"/>
        </w:rPr>
        <w:t xml:space="preserve">要求应当报送或有必要进行说明的材料。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地方特色农产品保险数据。包括本地区上年度省级财政给予补贴、符合保险原则的地方特色农产品保险情况表（附件1-3）。</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承保机构应加强对承保标的的核验，对承保理赔数据的真实性负责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市、县（区）财政部门对报送材料的真实性负责。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市、县（区）财政部门</w:t>
      </w:r>
      <w:r>
        <w:rPr>
          <w:rFonts w:hint="eastAsia" w:ascii="仿宋_GB2312" w:hAnsi="仿宋_GB2312" w:eastAsia="仿宋_GB2312" w:cs="仿宋_GB2312"/>
          <w:color w:val="auto"/>
          <w:sz w:val="32"/>
          <w:szCs w:val="32"/>
          <w:highlight w:val="none"/>
        </w:rPr>
        <w:t>应加强和完善预算编制工作，根据补贴险种的投保面积、投保数量、保险金额、保险费率和保费补贴比例等情况，填报农业保险保费补贴资金测算表，测算下一年度各级财政应当承担的保费补贴资金并编制报告，</w:t>
      </w:r>
      <w:r>
        <w:rPr>
          <w:rFonts w:hint="eastAsia" w:ascii="仿宋_GB2312" w:hAnsi="仿宋_GB2312" w:eastAsia="仿宋_GB2312" w:cs="仿宋_GB2312"/>
          <w:color w:val="auto"/>
          <w:sz w:val="32"/>
          <w:szCs w:val="32"/>
          <w:highlight w:val="none"/>
          <w:lang w:val="en-US" w:eastAsia="zh-CN"/>
        </w:rPr>
        <w:t>由设区市财政部门审核汇总后，</w:t>
      </w:r>
      <w:r>
        <w:rPr>
          <w:rFonts w:hint="eastAsia" w:ascii="仿宋_GB2312" w:hAnsi="仿宋_GB2312" w:eastAsia="仿宋_GB2312" w:cs="仿宋_GB2312"/>
          <w:color w:val="auto"/>
          <w:sz w:val="32"/>
          <w:szCs w:val="32"/>
          <w:highlight w:val="none"/>
        </w:rPr>
        <w:t>于每年</w:t>
      </w:r>
      <w:r>
        <w:rPr>
          <w:rFonts w:hint="eastAsia" w:ascii="仿宋_GB2312" w:hAnsi="仿宋_GB2312" w:eastAsia="仿宋_GB2312" w:cs="仿宋_GB2312"/>
          <w:color w:val="auto"/>
          <w:sz w:val="32"/>
          <w:szCs w:val="32"/>
          <w:highlight w:val="none"/>
          <w:lang w:eastAsia="zh-CN"/>
        </w:rPr>
        <w:t>7</w:t>
      </w:r>
      <w:r>
        <w:rPr>
          <w:rFonts w:hint="eastAsia" w:ascii="仿宋_GB2312" w:hAnsi="仿宋_GB2312" w:eastAsia="仿宋_GB2312" w:cs="仿宋_GB2312"/>
          <w:color w:val="auto"/>
          <w:sz w:val="32"/>
          <w:szCs w:val="32"/>
          <w:highlight w:val="none"/>
        </w:rPr>
        <w:t>月20日前上报</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对未按上述规定时间报送补贴资金申请材料的地区，</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不予受理，视同该年度该地区不申请中央财政</w:t>
      </w:r>
      <w:r>
        <w:rPr>
          <w:rFonts w:hint="eastAsia" w:ascii="仿宋_GB2312" w:hAnsi="仿宋_GB2312" w:eastAsia="仿宋_GB2312" w:cs="仿宋_GB2312"/>
          <w:color w:val="auto"/>
          <w:sz w:val="32"/>
          <w:szCs w:val="32"/>
          <w:highlight w:val="none"/>
          <w:lang w:val="en-US" w:eastAsia="zh-CN"/>
        </w:rPr>
        <w:t>和省级财政</w:t>
      </w:r>
      <w:r>
        <w:rPr>
          <w:rFonts w:hint="eastAsia" w:ascii="仿宋_GB2312" w:hAnsi="仿宋_GB2312" w:eastAsia="仿宋_GB2312" w:cs="仿宋_GB2312"/>
          <w:color w:val="auto"/>
          <w:sz w:val="32"/>
          <w:szCs w:val="32"/>
          <w:highlight w:val="none"/>
        </w:rPr>
        <w:t xml:space="preserve">农业保险保费补贴。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对</w:t>
      </w:r>
      <w:r>
        <w:rPr>
          <w:rFonts w:hint="eastAsia" w:ascii="仿宋_GB2312" w:hAnsi="仿宋_GB2312" w:eastAsia="仿宋_GB2312" w:cs="仿宋_GB2312"/>
          <w:color w:val="auto"/>
          <w:sz w:val="32"/>
          <w:szCs w:val="32"/>
          <w:highlight w:val="none"/>
          <w:lang w:val="en-US" w:eastAsia="zh-CN"/>
        </w:rPr>
        <w:t>设区市</w:t>
      </w:r>
      <w:r>
        <w:rPr>
          <w:rFonts w:hint="eastAsia" w:ascii="仿宋_GB2312" w:hAnsi="仿宋_GB2312" w:eastAsia="仿宋_GB2312" w:cs="仿宋_GB2312"/>
          <w:color w:val="auto"/>
          <w:sz w:val="32"/>
          <w:szCs w:val="32"/>
          <w:highlight w:val="none"/>
        </w:rPr>
        <w:t>财政部门报送的保费补贴预算申请，符合本办法规定条件的，</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 xml:space="preserve">给予保费补贴支持。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第二十条</w:t>
      </w:r>
      <w:r>
        <w:rPr>
          <w:rFonts w:hint="eastAsia" w:ascii="仿宋_GB2312" w:hAnsi="仿宋_GB2312" w:eastAsia="仿宋_GB2312" w:cs="仿宋_GB2312"/>
          <w:color w:val="auto"/>
          <w:sz w:val="32"/>
          <w:szCs w:val="32"/>
          <w:highlight w:val="none"/>
        </w:rPr>
        <w:t xml:space="preserve"> 省级财政部门在收到</w:t>
      </w:r>
      <w:r>
        <w:rPr>
          <w:rFonts w:hint="eastAsia" w:ascii="仿宋_GB2312" w:hAnsi="仿宋_GB2312" w:eastAsia="仿宋_GB2312" w:cs="仿宋_GB2312"/>
          <w:color w:val="auto"/>
          <w:sz w:val="32"/>
          <w:szCs w:val="32"/>
          <w:highlight w:val="none"/>
          <w:lang w:val="en-US" w:eastAsia="zh-CN"/>
        </w:rPr>
        <w:t>设区市财政部门</w:t>
      </w:r>
      <w:r>
        <w:rPr>
          <w:rFonts w:hint="eastAsia" w:ascii="仿宋_GB2312" w:hAnsi="仿宋_GB2312" w:eastAsia="仿宋_GB2312" w:cs="仿宋_GB2312"/>
          <w:color w:val="auto"/>
          <w:sz w:val="32"/>
          <w:szCs w:val="32"/>
          <w:highlight w:val="none"/>
        </w:rPr>
        <w:t>报送的材料后，</w:t>
      </w:r>
      <w:r>
        <w:rPr>
          <w:rFonts w:hint="eastAsia" w:ascii="仿宋_GB2312" w:hAnsi="仿宋_GB2312" w:eastAsia="仿宋_GB2312" w:cs="仿宋_GB2312"/>
          <w:color w:val="auto"/>
          <w:sz w:val="32"/>
          <w:szCs w:val="32"/>
          <w:highlight w:val="none"/>
          <w:lang w:val="en-US" w:eastAsia="zh-CN"/>
        </w:rPr>
        <w:t>在规定时间内汇总并报财政部江西监管局审核。根据审核结果和</w:t>
      </w:r>
      <w:r>
        <w:rPr>
          <w:rFonts w:hint="eastAsia" w:ascii="仿宋_GB2312" w:hAnsi="仿宋_GB2312" w:eastAsia="仿宋_GB2312" w:cs="仿宋_GB2312"/>
          <w:color w:val="auto"/>
          <w:sz w:val="32"/>
          <w:szCs w:val="32"/>
          <w:highlight w:val="none"/>
        </w:rPr>
        <w:t>预算</w:t>
      </w:r>
      <w:r>
        <w:rPr>
          <w:rFonts w:hint="eastAsia" w:ascii="仿宋_GB2312" w:hAnsi="仿宋_GB2312" w:eastAsia="仿宋_GB2312" w:cs="仿宋_GB2312"/>
          <w:color w:val="auto"/>
          <w:sz w:val="32"/>
          <w:szCs w:val="32"/>
          <w:highlight w:val="none"/>
          <w:lang w:val="en-US" w:eastAsia="zh-CN"/>
        </w:rPr>
        <w:t>资金</w:t>
      </w:r>
      <w:r>
        <w:rPr>
          <w:rFonts w:hint="eastAsia" w:ascii="仿宋_GB2312" w:hAnsi="仿宋_GB2312" w:eastAsia="仿宋_GB2312" w:cs="仿宋_GB2312"/>
          <w:color w:val="auto"/>
          <w:sz w:val="32"/>
          <w:szCs w:val="32"/>
          <w:highlight w:val="none"/>
        </w:rPr>
        <w:t>安排情况，清算上年度并拨付当年保费补贴资金。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财政部门在向承保机构拨付保费补贴资金时，应当要求承保机构提供保费补贴资金对应业务的保单级数据。保单级数据至少保存10年，由</w:t>
      </w:r>
      <w:r>
        <w:rPr>
          <w:rFonts w:hint="eastAsia" w:ascii="仿宋_GB2312" w:hAnsi="仿宋_GB2312" w:eastAsia="仿宋_GB2312" w:cs="仿宋_GB2312"/>
          <w:color w:val="auto"/>
          <w:sz w:val="32"/>
          <w:szCs w:val="32"/>
          <w:highlight w:val="none"/>
          <w:lang w:val="en-US" w:eastAsia="zh-CN"/>
        </w:rPr>
        <w:t>市、县（区）财政部门留存</w:t>
      </w:r>
      <w:r>
        <w:rPr>
          <w:rFonts w:hint="eastAsia" w:ascii="仿宋_GB2312" w:hAnsi="仿宋_GB2312" w:eastAsia="仿宋_GB2312" w:cs="仿宋_GB2312"/>
          <w:color w:val="auto"/>
          <w:sz w:val="32"/>
          <w:szCs w:val="32"/>
          <w:highlight w:val="none"/>
        </w:rPr>
        <w:t xml:space="preserve">保单级数据。相关保单级数据要做到可核验、可追溯、可追责。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对以前年度补贴资金结余较多的地区，</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财政部门应当进行说明。对连续两年结余资金较多且无特殊原因的</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将根据预算管理相关规定，结合当年财政收支状况、实际执行情况等，</w:t>
      </w:r>
      <w:r>
        <w:rPr>
          <w:rFonts w:hint="eastAsia" w:ascii="仿宋_GB2312" w:hAnsi="仿宋_GB2312" w:eastAsia="仿宋_GB2312" w:cs="仿宋_GB2312"/>
          <w:color w:val="auto"/>
          <w:sz w:val="32"/>
          <w:szCs w:val="32"/>
          <w:highlight w:val="none"/>
          <w:lang w:val="en-US" w:eastAsia="zh-CN"/>
        </w:rPr>
        <w:t>按要求逐级</w:t>
      </w:r>
      <w:r>
        <w:rPr>
          <w:rFonts w:hint="eastAsia" w:ascii="仿宋_GB2312" w:hAnsi="仿宋_GB2312" w:eastAsia="仿宋_GB2312" w:cs="仿宋_GB2312"/>
          <w:color w:val="auto"/>
          <w:sz w:val="32"/>
          <w:szCs w:val="32"/>
          <w:highlight w:val="none"/>
        </w:rPr>
        <w:t>收回</w:t>
      </w:r>
      <w:r>
        <w:rPr>
          <w:rFonts w:hint="eastAsia" w:ascii="仿宋_GB2312" w:hAnsi="仿宋_GB2312" w:eastAsia="仿宋_GB2312" w:cs="仿宋_GB2312"/>
          <w:color w:val="auto"/>
          <w:sz w:val="32"/>
          <w:szCs w:val="32"/>
          <w:highlight w:val="none"/>
          <w:lang w:val="en-US" w:eastAsia="zh-CN"/>
        </w:rPr>
        <w:t>各级</w:t>
      </w:r>
      <w:r>
        <w:rPr>
          <w:rFonts w:hint="eastAsia" w:ascii="仿宋_GB2312" w:hAnsi="仿宋_GB2312" w:eastAsia="仿宋_GB2312" w:cs="仿宋_GB2312"/>
          <w:color w:val="auto"/>
          <w:sz w:val="32"/>
          <w:szCs w:val="32"/>
          <w:highlight w:val="none"/>
        </w:rPr>
        <w:t xml:space="preserve">财政补贴结余资金，并酌情扣减当年预拨资金。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财政部门应当根据农业保险承保进度及签单情况，及时向承保机构拨付保费补贴资金，不得拖欠。具体资金拨付方式由</w:t>
      </w:r>
      <w:r>
        <w:rPr>
          <w:rFonts w:hint="eastAsia" w:ascii="仿宋_GB2312" w:hAnsi="仿宋_GB2312" w:eastAsia="仿宋_GB2312" w:cs="仿宋_GB2312"/>
          <w:color w:val="auto"/>
          <w:sz w:val="32"/>
          <w:szCs w:val="32"/>
          <w:highlight w:val="none"/>
          <w:lang w:val="en-US" w:eastAsia="zh-CN"/>
        </w:rPr>
        <w:t>市、县（区）财政部门</w:t>
      </w:r>
      <w:r>
        <w:rPr>
          <w:rFonts w:hint="eastAsia" w:ascii="仿宋_GB2312" w:hAnsi="仿宋_GB2312" w:eastAsia="仿宋_GB2312" w:cs="仿宋_GB2312"/>
          <w:color w:val="auto"/>
          <w:sz w:val="32"/>
          <w:szCs w:val="32"/>
          <w:highlight w:val="none"/>
        </w:rPr>
        <w:t>决定。原则上，</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财政部门在收到承保机构的保费补贴资金申请后，要在一个季度内完成审核和资金拨付工作，超过一个季度仍未拨付的，</w:t>
      </w:r>
      <w:r>
        <w:rPr>
          <w:rFonts w:hint="eastAsia" w:ascii="仿宋_GB2312" w:hAnsi="仿宋_GB2312" w:eastAsia="仿宋_GB2312" w:cs="仿宋_GB2312"/>
          <w:color w:val="auto"/>
          <w:sz w:val="32"/>
          <w:szCs w:val="32"/>
          <w:highlight w:val="none"/>
          <w:lang w:val="en-US" w:eastAsia="zh-CN"/>
        </w:rPr>
        <w:t>县（区）</w:t>
      </w:r>
      <w:r>
        <w:rPr>
          <w:rFonts w:hint="eastAsia" w:ascii="仿宋_GB2312" w:hAnsi="仿宋_GB2312" w:eastAsia="仿宋_GB2312" w:cs="仿宋_GB2312"/>
          <w:color w:val="auto"/>
          <w:sz w:val="32"/>
          <w:szCs w:val="32"/>
          <w:highlight w:val="none"/>
        </w:rPr>
        <w:t>财政部门应向</w:t>
      </w:r>
      <w:r>
        <w:rPr>
          <w:rFonts w:hint="eastAsia" w:ascii="仿宋_GB2312" w:hAnsi="仿宋_GB2312" w:eastAsia="仿宋_GB2312" w:cs="仿宋_GB2312"/>
          <w:color w:val="auto"/>
          <w:sz w:val="32"/>
          <w:szCs w:val="32"/>
          <w:highlight w:val="none"/>
          <w:lang w:val="en-US" w:eastAsia="zh-CN"/>
        </w:rPr>
        <w:t>设区市财政部门</w:t>
      </w:r>
      <w:r>
        <w:rPr>
          <w:rFonts w:hint="eastAsia" w:ascii="仿宋_GB2312" w:hAnsi="仿宋_GB2312" w:eastAsia="仿宋_GB2312" w:cs="仿宋_GB2312"/>
          <w:color w:val="auto"/>
          <w:sz w:val="32"/>
          <w:szCs w:val="32"/>
          <w:highlight w:val="none"/>
        </w:rPr>
        <w:t>书面说明</w:t>
      </w:r>
      <w:r>
        <w:rPr>
          <w:rFonts w:hint="eastAsia" w:ascii="仿宋_GB2312" w:hAnsi="仿宋_GB2312" w:eastAsia="仿宋_GB2312" w:cs="仿宋_GB2312"/>
          <w:color w:val="auto"/>
          <w:sz w:val="32"/>
          <w:szCs w:val="32"/>
          <w:highlight w:val="none"/>
          <w:lang w:eastAsia="zh-CN"/>
        </w:rPr>
        <w:t>，并在书面说明中明确资金拨付期限。</w:t>
      </w:r>
      <w:r>
        <w:rPr>
          <w:rFonts w:hint="eastAsia" w:ascii="仿宋_GB2312" w:hAnsi="仿宋_GB2312" w:eastAsia="仿宋_GB2312" w:cs="仿宋_GB2312"/>
          <w:color w:val="auto"/>
          <w:sz w:val="32"/>
          <w:szCs w:val="32"/>
          <w:highlight w:val="none"/>
          <w:lang w:val="en-US" w:eastAsia="zh-CN"/>
        </w:rPr>
        <w:t>设区市</w:t>
      </w:r>
      <w:r>
        <w:rPr>
          <w:rFonts w:hint="eastAsia" w:ascii="仿宋_GB2312" w:hAnsi="仿宋_GB2312" w:eastAsia="仿宋_GB2312" w:cs="仿宋_GB2312"/>
          <w:color w:val="auto"/>
          <w:sz w:val="32"/>
          <w:szCs w:val="32"/>
          <w:highlight w:val="none"/>
        </w:rPr>
        <w:t>财政部门在申请财政保费补贴时，要将相关说明一并报</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承保机构在与</w:t>
      </w:r>
      <w:r>
        <w:rPr>
          <w:rFonts w:hint="eastAsia" w:ascii="仿宋_GB2312" w:hAnsi="仿宋_GB2312" w:eastAsia="仿宋_GB2312" w:cs="仿宋_GB2312"/>
          <w:color w:val="auto"/>
          <w:sz w:val="32"/>
          <w:szCs w:val="32"/>
          <w:highlight w:val="none"/>
          <w:lang w:val="en-US" w:eastAsia="zh-CN"/>
        </w:rPr>
        <w:t>中国农再</w:t>
      </w:r>
      <w:r>
        <w:rPr>
          <w:rFonts w:hint="eastAsia" w:ascii="仿宋_GB2312" w:hAnsi="仿宋_GB2312" w:eastAsia="仿宋_GB2312" w:cs="仿宋_GB2312"/>
          <w:color w:val="auto"/>
          <w:sz w:val="32"/>
          <w:szCs w:val="32"/>
          <w:highlight w:val="none"/>
        </w:rPr>
        <w:t>进行数据交换时，应当将收取农户保费情况及已向财政部门提交资金申请的各级财政补贴到位情况一并交换。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第二十三条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对拖欠承保机构保费补贴较为严重的</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将通过</w:t>
      </w:r>
      <w:r>
        <w:rPr>
          <w:rFonts w:hint="eastAsia" w:ascii="仿宋_GB2312" w:hAnsi="仿宋_GB2312" w:eastAsia="仿宋_GB2312" w:cs="仿宋_GB2312"/>
          <w:color w:val="auto"/>
          <w:sz w:val="32"/>
          <w:szCs w:val="32"/>
          <w:highlight w:val="none"/>
          <w:lang w:val="en-US" w:eastAsia="zh-CN"/>
        </w:rPr>
        <w:t>约谈、</w:t>
      </w:r>
      <w:r>
        <w:rPr>
          <w:rFonts w:hint="eastAsia" w:ascii="仿宋_GB2312" w:hAnsi="仿宋_GB2312" w:eastAsia="仿宋_GB2312" w:cs="仿宋_GB2312"/>
          <w:color w:val="auto"/>
          <w:sz w:val="32"/>
          <w:szCs w:val="32"/>
          <w:highlight w:val="none"/>
        </w:rPr>
        <w:t>通报</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下达督办函</w:t>
      </w:r>
      <w:r>
        <w:rPr>
          <w:rFonts w:hint="eastAsia" w:ascii="仿宋_GB2312" w:hAnsi="仿宋_GB2312" w:eastAsia="仿宋_GB2312" w:cs="仿宋_GB2312"/>
          <w:color w:val="auto"/>
          <w:sz w:val="32"/>
          <w:szCs w:val="32"/>
          <w:highlight w:val="none"/>
          <w:lang w:eastAsia="zh-CN"/>
        </w:rPr>
        <w:t>等方式要求整改</w:t>
      </w:r>
      <w:r>
        <w:rPr>
          <w:rFonts w:hint="eastAsia" w:ascii="仿宋_GB2312" w:hAnsi="仿宋_GB2312" w:eastAsia="仿宋_GB2312" w:cs="仿宋_GB2312"/>
          <w:color w:val="auto"/>
          <w:sz w:val="32"/>
          <w:szCs w:val="32"/>
          <w:highlight w:val="none"/>
        </w:rPr>
        <w:t>。整改不</w:t>
      </w:r>
      <w:r>
        <w:rPr>
          <w:rFonts w:hint="eastAsia" w:ascii="仿宋_GB2312" w:hAnsi="仿宋_GB2312" w:eastAsia="仿宋_GB2312" w:cs="仿宋_GB2312"/>
          <w:color w:val="auto"/>
          <w:sz w:val="32"/>
          <w:szCs w:val="32"/>
          <w:highlight w:val="none"/>
          <w:lang w:eastAsia="zh-CN"/>
        </w:rPr>
        <w:t>到位</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将按规定收回中央财政补贴</w:t>
      </w:r>
      <w:r>
        <w:rPr>
          <w:rFonts w:hint="eastAsia" w:ascii="仿宋_GB2312" w:hAnsi="仿宋_GB2312" w:eastAsia="仿宋_GB2312" w:cs="仿宋_GB2312"/>
          <w:color w:val="auto"/>
          <w:sz w:val="32"/>
          <w:szCs w:val="32"/>
          <w:highlight w:val="none"/>
          <w:lang w:val="en-US" w:eastAsia="zh-CN"/>
        </w:rPr>
        <w:t>和省级财政补贴</w:t>
      </w:r>
      <w:r>
        <w:rPr>
          <w:rFonts w:hint="eastAsia" w:ascii="仿宋_GB2312" w:hAnsi="仿宋_GB2312" w:eastAsia="仿宋_GB2312" w:cs="仿宋_GB2312"/>
          <w:color w:val="auto"/>
          <w:sz w:val="32"/>
          <w:szCs w:val="32"/>
          <w:highlight w:val="none"/>
        </w:rPr>
        <w:t xml:space="preserve">，取消该地区农业保险保费补贴资格，并依法依规追究相关人员责任。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财政部门应掌握保费补贴资金的实际使用情况，</w:t>
      </w:r>
      <w:r>
        <w:rPr>
          <w:rFonts w:hint="eastAsia" w:ascii="仿宋_GB2312" w:hAnsi="仿宋_GB2312" w:eastAsia="仿宋_GB2312" w:cs="仿宋_GB2312"/>
          <w:color w:val="auto"/>
          <w:sz w:val="32"/>
          <w:szCs w:val="32"/>
          <w:highlight w:val="none"/>
          <w:lang w:val="en-US" w:eastAsia="zh-CN"/>
        </w:rPr>
        <w:t>建立保费补贴资金台账，</w:t>
      </w:r>
      <w:r>
        <w:rPr>
          <w:rFonts w:hint="eastAsia" w:ascii="仿宋_GB2312" w:hAnsi="仿宋_GB2312" w:eastAsia="仿宋_GB2312" w:cs="仿宋_GB2312"/>
          <w:color w:val="auto"/>
          <w:sz w:val="32"/>
          <w:szCs w:val="32"/>
          <w:highlight w:val="none"/>
        </w:rPr>
        <w:t>及时安排资金支付保费补贴。对中央财政</w:t>
      </w:r>
      <w:r>
        <w:rPr>
          <w:rFonts w:hint="eastAsia" w:ascii="仿宋_GB2312" w:hAnsi="仿宋_GB2312" w:eastAsia="仿宋_GB2312" w:cs="仿宋_GB2312"/>
          <w:color w:val="auto"/>
          <w:sz w:val="32"/>
          <w:szCs w:val="32"/>
          <w:highlight w:val="none"/>
          <w:lang w:val="en-US" w:eastAsia="zh-CN"/>
        </w:rPr>
        <w:t>和省级财政</w:t>
      </w:r>
      <w:r>
        <w:rPr>
          <w:rFonts w:hint="eastAsia" w:ascii="仿宋_GB2312" w:hAnsi="仿宋_GB2312" w:eastAsia="仿宋_GB2312" w:cs="仿宋_GB2312"/>
          <w:color w:val="auto"/>
          <w:sz w:val="32"/>
          <w:szCs w:val="32"/>
          <w:highlight w:val="none"/>
        </w:rPr>
        <w:t>应承担的保费补贴资金缺口，</w:t>
      </w:r>
      <w:r>
        <w:rPr>
          <w:rFonts w:hint="eastAsia" w:ascii="仿宋_GB2312" w:hAnsi="仿宋_GB2312" w:eastAsia="仿宋_GB2312" w:cs="仿宋_GB2312"/>
          <w:color w:val="auto"/>
          <w:sz w:val="32"/>
          <w:szCs w:val="32"/>
          <w:highlight w:val="none"/>
          <w:lang w:val="en-US" w:eastAsia="zh-CN"/>
        </w:rPr>
        <w:t>设区市财政部门</w:t>
      </w:r>
      <w:r>
        <w:rPr>
          <w:rFonts w:hint="eastAsia" w:ascii="仿宋_GB2312" w:hAnsi="仿宋_GB2312" w:eastAsia="仿宋_GB2312" w:cs="仿宋_GB2312"/>
          <w:color w:val="auto"/>
          <w:sz w:val="32"/>
          <w:szCs w:val="32"/>
          <w:highlight w:val="none"/>
        </w:rPr>
        <w:t>可在次年向</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rPr>
        <w:t xml:space="preserve">报送资金结算申请时一并提出。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保费补贴拨付按照预算管理体制和国库集中支付制度有关规定执行。 </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line="600" w:lineRule="exact"/>
        <w:ind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机构管理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承保机构应</w:t>
      </w:r>
      <w:r>
        <w:rPr>
          <w:rFonts w:hint="eastAsia" w:ascii="仿宋_GB2312" w:hAnsi="仿宋_GB2312" w:eastAsia="仿宋_GB2312" w:cs="仿宋_GB2312"/>
          <w:color w:val="auto"/>
          <w:sz w:val="32"/>
          <w:szCs w:val="32"/>
          <w:highlight w:val="none"/>
          <w:lang w:val="en-US" w:eastAsia="zh-CN"/>
        </w:rPr>
        <w:t>按规定</w:t>
      </w:r>
      <w:r>
        <w:rPr>
          <w:rFonts w:hint="eastAsia" w:ascii="仿宋_GB2312" w:hAnsi="仿宋_GB2312" w:eastAsia="仿宋_GB2312" w:cs="仿宋_GB2312"/>
          <w:color w:val="auto"/>
          <w:sz w:val="32"/>
          <w:szCs w:val="32"/>
          <w:highlight w:val="none"/>
        </w:rPr>
        <w:t>将农业保险核心业务系统与</w:t>
      </w:r>
      <w:r>
        <w:rPr>
          <w:rFonts w:hint="eastAsia" w:ascii="仿宋_GB2312" w:hAnsi="仿宋_GB2312" w:eastAsia="仿宋_GB2312" w:cs="仿宋_GB2312"/>
          <w:color w:val="auto"/>
          <w:sz w:val="32"/>
          <w:szCs w:val="32"/>
          <w:highlight w:val="none"/>
          <w:lang w:eastAsia="zh-CN"/>
        </w:rPr>
        <w:t>中国农再</w:t>
      </w:r>
      <w:r>
        <w:rPr>
          <w:rFonts w:hint="eastAsia" w:ascii="仿宋_GB2312" w:hAnsi="仿宋_GB2312" w:eastAsia="仿宋_GB2312" w:cs="仿宋_GB2312"/>
          <w:color w:val="auto"/>
          <w:sz w:val="32"/>
          <w:szCs w:val="32"/>
          <w:highlight w:val="none"/>
        </w:rPr>
        <w:t>对接，及时、完整、准确报送农业保险数据信息。市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承保机构应按规定，及时、完整、准确报送农业保险数据信息，数据真实性由当地财政部门负责监督。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承保机构应按信息系统要求填报以下信息： </w:t>
      </w:r>
    </w:p>
    <w:p>
      <w:pPr>
        <w:keepNext w:val="0"/>
        <w:keepLines w:val="0"/>
        <w:pageBreakBefore w:val="0"/>
        <w:widowControl w:val="0"/>
        <w:numPr>
          <w:ilvl w:val="0"/>
          <w:numId w:val="1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农业保险保单级数据； </w:t>
      </w:r>
    </w:p>
    <w:p>
      <w:pPr>
        <w:keepNext w:val="0"/>
        <w:keepLines w:val="0"/>
        <w:pageBreakBefore w:val="0"/>
        <w:widowControl w:val="0"/>
        <w:numPr>
          <w:ilvl w:val="0"/>
          <w:numId w:val="1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农户保费缴纳情况； </w:t>
      </w:r>
    </w:p>
    <w:p>
      <w:pPr>
        <w:keepNext w:val="0"/>
        <w:keepLines w:val="0"/>
        <w:pageBreakBefore w:val="0"/>
        <w:widowControl w:val="0"/>
        <w:numPr>
          <w:ilvl w:val="0"/>
          <w:numId w:val="1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各级财政保费补贴到位情况； </w:t>
      </w:r>
    </w:p>
    <w:p>
      <w:pPr>
        <w:keepNext w:val="0"/>
        <w:keepLines w:val="0"/>
        <w:pageBreakBefore w:val="0"/>
        <w:widowControl w:val="0"/>
        <w:numPr>
          <w:ilvl w:val="0"/>
          <w:numId w:val="1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保险标的所属村级代码； </w:t>
      </w:r>
    </w:p>
    <w:p>
      <w:pPr>
        <w:keepNext w:val="0"/>
        <w:keepLines w:val="0"/>
        <w:pageBreakBefore w:val="0"/>
        <w:widowControl w:val="0"/>
        <w:numPr>
          <w:ilvl w:val="0"/>
          <w:numId w:val="1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财政部门要求填报的其他情况。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省级财政部门和设区市财政</w:t>
      </w:r>
      <w:r>
        <w:rPr>
          <w:rFonts w:hint="eastAsia" w:ascii="仿宋_GB2312" w:hAnsi="仿宋_GB2312" w:eastAsia="仿宋_GB2312" w:cs="仿宋_GB2312"/>
          <w:color w:val="auto"/>
          <w:sz w:val="32"/>
          <w:szCs w:val="32"/>
          <w:highlight w:val="none"/>
        </w:rPr>
        <w:t>部门应当根据有关规定，建立健全补贴险种承保机构遴选、考核等相关制度，按照公平、公正、公开和优胜劣汰的原则，公开遴选承保机构，提高保险服务水平与质量。补贴险种承保机构应当满足</w:t>
      </w:r>
      <w:r>
        <w:rPr>
          <w:rFonts w:hint="eastAsia" w:ascii="仿宋_GB2312" w:hAnsi="仿宋_GB2312" w:eastAsia="仿宋_GB2312" w:cs="仿宋_GB2312"/>
          <w:color w:val="auto"/>
          <w:sz w:val="32"/>
          <w:szCs w:val="32"/>
          <w:highlight w:val="none"/>
          <w:lang w:val="en-US" w:eastAsia="zh-CN"/>
        </w:rPr>
        <w:t>相关办法中</w:t>
      </w:r>
      <w:r>
        <w:rPr>
          <w:rFonts w:hint="eastAsia" w:ascii="仿宋_GB2312" w:hAnsi="仿宋_GB2312" w:eastAsia="仿宋_GB2312" w:cs="仿宋_GB2312"/>
          <w:color w:val="auto"/>
          <w:sz w:val="32"/>
          <w:szCs w:val="32"/>
          <w:highlight w:val="none"/>
        </w:rPr>
        <w:t xml:space="preserve">关于政策性农业保险承保机构遴选管理工作的有关要求。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二十九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承保机构要履行社会责任，把社会效益放在首位，兼顾经济效益，不断提高农业保险服务水平与质量： </w:t>
      </w:r>
    </w:p>
    <w:p>
      <w:pPr>
        <w:keepNext w:val="0"/>
        <w:keepLines w:val="0"/>
        <w:pageBreakBefore w:val="0"/>
        <w:widowControl w:val="0"/>
        <w:numPr>
          <w:ilvl w:val="0"/>
          <w:numId w:val="1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服务“三农”全局，统筹社会效益与经济效益，积极稳妥做好农业保险工作； </w:t>
      </w:r>
    </w:p>
    <w:p>
      <w:pPr>
        <w:keepNext w:val="0"/>
        <w:keepLines w:val="0"/>
        <w:pageBreakBefore w:val="0"/>
        <w:widowControl w:val="0"/>
        <w:numPr>
          <w:ilvl w:val="0"/>
          <w:numId w:val="1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加强农业保险产品与服务创新，合理拟定保险方 案，改善承保工作，满足日益增长的“三农”保险需求； </w:t>
      </w:r>
    </w:p>
    <w:p>
      <w:pPr>
        <w:keepNext w:val="0"/>
        <w:keepLines w:val="0"/>
        <w:pageBreakBefore w:val="0"/>
        <w:widowControl w:val="0"/>
        <w:numPr>
          <w:ilvl w:val="0"/>
          <w:numId w:val="1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发挥网络、人才、管理、服务等专业优势，迅速及时做好灾后查勘、定损、理赔工作； </w:t>
      </w:r>
    </w:p>
    <w:p>
      <w:pPr>
        <w:keepNext w:val="0"/>
        <w:keepLines w:val="0"/>
        <w:pageBreakBefore w:val="0"/>
        <w:widowControl w:val="0"/>
        <w:numPr>
          <w:ilvl w:val="0"/>
          <w:numId w:val="1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加强宣传公示，促进农户了解保费补贴政策、保险条款及工作进展等情况； </w:t>
      </w:r>
    </w:p>
    <w:p>
      <w:pPr>
        <w:keepNext w:val="0"/>
        <w:keepLines w:val="0"/>
        <w:pageBreakBefore w:val="0"/>
        <w:widowControl w:val="0"/>
        <w:numPr>
          <w:ilvl w:val="0"/>
          <w:numId w:val="1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强化风险管控，预防为主、防赔结合，协助做好防灾防损工作，通过再保险等有效方式分散风险； </w:t>
      </w:r>
    </w:p>
    <w:p>
      <w:pPr>
        <w:keepNext w:val="0"/>
        <w:keepLines w:val="0"/>
        <w:pageBreakBefore w:val="0"/>
        <w:widowControl w:val="0"/>
        <w:numPr>
          <w:ilvl w:val="0"/>
          <w:numId w:val="11"/>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其他惠及农户的相关工作。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 xml:space="preserve">第三十条 </w:t>
      </w:r>
      <w:r>
        <w:rPr>
          <w:rFonts w:hint="eastAsia" w:ascii="仿宋_GB2312" w:hAnsi="仿宋_GB2312" w:eastAsia="仿宋_GB2312" w:cs="仿宋_GB2312"/>
          <w:color w:val="auto"/>
          <w:sz w:val="32"/>
          <w:szCs w:val="32"/>
          <w:highlight w:val="none"/>
        </w:rPr>
        <w:t>承保机构应当按照</w:t>
      </w:r>
      <w:r>
        <w:rPr>
          <w:rFonts w:hint="eastAsia" w:ascii="仿宋_GB2312" w:hAnsi="仿宋_GB2312" w:eastAsia="仿宋_GB2312" w:cs="仿宋_GB2312"/>
          <w:color w:val="auto"/>
          <w:sz w:val="32"/>
          <w:szCs w:val="32"/>
          <w:highlight w:val="none"/>
          <w:lang w:val="en-US" w:eastAsia="zh-CN"/>
        </w:rPr>
        <w:t>财政部</w:t>
      </w:r>
      <w:r>
        <w:rPr>
          <w:rFonts w:hint="eastAsia" w:ascii="仿宋_GB2312" w:hAnsi="仿宋_GB2312" w:eastAsia="仿宋_GB2312" w:cs="仿宋_GB2312"/>
          <w:color w:val="auto"/>
          <w:sz w:val="32"/>
          <w:szCs w:val="32"/>
          <w:highlight w:val="none"/>
        </w:rPr>
        <w:t xml:space="preserve">有关规定，及时、足额计提农业保险大灾风险准备金，逐年滚存，逐步建立应对农业大灾风险的长效机制。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lang w:val="en-US" w:eastAsia="zh-CN"/>
        </w:rPr>
        <w:t>省级</w:t>
      </w:r>
      <w:r>
        <w:rPr>
          <w:rFonts w:hint="eastAsia" w:ascii="仿宋_GB2312" w:hAnsi="仿宋_GB2312" w:eastAsia="仿宋_GB2312" w:cs="仿宋_GB2312"/>
          <w:color w:val="auto"/>
          <w:sz w:val="32"/>
          <w:szCs w:val="32"/>
          <w:highlight w:val="none"/>
        </w:rPr>
        <w:t>承保机构应当于每年5月31日前将上一年度农业保险大灾风险准备金提取、使用情况报告省级财政部门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财政部门或承保机构不得引入保险中介机构为农户与承保机构办理财政补贴险种合同签订等有关事宜。财政补贴险种的保费或保费补贴，不得用于向保险中介机构支付手续费或佣金。</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line="600" w:lineRule="exact"/>
        <w:ind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lang w:val="en-US" w:eastAsia="zh-CN"/>
        </w:rPr>
        <w:t>市、县（区）财政部门可结合本地区实际，制定保费补贴实施细则。同时，</w:t>
      </w:r>
      <w:r>
        <w:rPr>
          <w:rFonts w:hint="eastAsia" w:ascii="仿宋_GB2312" w:hAnsi="仿宋_GB2312" w:eastAsia="仿宋_GB2312" w:cs="仿宋_GB2312"/>
          <w:color w:val="auto"/>
          <w:sz w:val="32"/>
          <w:szCs w:val="32"/>
          <w:highlight w:val="none"/>
        </w:rPr>
        <w:t>鼓励</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根据有关规定，对承保机构的展业、承保、查勘、定损、理赔、防灾防损等农业保险工作给予支持。</w:t>
      </w:r>
      <w:r>
        <w:rPr>
          <w:rFonts w:hint="eastAsia" w:ascii="仿宋_GB2312" w:hAnsi="仿宋_GB2312" w:eastAsia="仿宋_GB2312" w:cs="仿宋_GB2312"/>
          <w:color w:val="auto"/>
          <w:sz w:val="32"/>
          <w:szCs w:val="32"/>
          <w:highlight w:val="none"/>
          <w:lang w:val="en-US" w:eastAsia="zh-CN"/>
        </w:rPr>
        <w:t>同时，会同</w:t>
      </w:r>
      <w:r>
        <w:rPr>
          <w:rFonts w:hint="eastAsia" w:ascii="仿宋_GB2312" w:hAnsi="仿宋_GB2312" w:eastAsia="仿宋_GB2312" w:cs="仿宋_GB2312"/>
          <w:color w:val="auto"/>
          <w:sz w:val="32"/>
          <w:szCs w:val="32"/>
          <w:highlight w:val="none"/>
        </w:rPr>
        <w:t>承保机构采取有效措施，加强防灾减损工作，防范逆向选择与道德风险。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市、县（区）财政部门</w:t>
      </w:r>
      <w:r>
        <w:rPr>
          <w:rFonts w:hint="eastAsia" w:ascii="仿宋_GB2312" w:hAnsi="仿宋_GB2312" w:eastAsia="仿宋_GB2312" w:cs="仿宋_GB2312"/>
          <w:color w:val="auto"/>
          <w:sz w:val="32"/>
          <w:szCs w:val="32"/>
          <w:highlight w:val="none"/>
        </w:rPr>
        <w:t>和承保机构应当因地制宜确定具体投保模式，坚持尊重农户意愿与提高组织程度相结合，积极发挥农业生产经营组织、乡镇农林财工作机构、村民委员会等组织服务功能，采取多种形式组织农户投保。</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承保机构一般应当以单一投保人（农户）为单位出具保险单或保险凭证，保险单或保险凭证应发放到户。由农业生产经营组织、乡镇农林财工作机构、村民委员会等单位组织农户投保的，承保机构可以以村为单位出具保险单，制订投保清单，详细列明投保农户的投保信息，并由投保农户或其授权的直系亲属签字确认。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rPr>
        <w:t>允许设立补贴险种协保员，协助承保机构开展承保、理赔等工作。每村结合实际需要可以设协保员一</w:t>
      </w:r>
      <w:r>
        <w:rPr>
          <w:rFonts w:hint="eastAsia" w:ascii="仿宋_GB2312" w:hAnsi="仿宋_GB2312" w:eastAsia="仿宋_GB2312" w:cs="仿宋_GB2312"/>
          <w:color w:val="auto"/>
          <w:sz w:val="32"/>
          <w:szCs w:val="32"/>
          <w:highlight w:val="none"/>
          <w:lang w:val="en-US" w:eastAsia="zh-CN"/>
        </w:rPr>
        <w:t>至两</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color w:val="auto"/>
          <w:sz w:val="32"/>
          <w:szCs w:val="32"/>
          <w:highlight w:val="none"/>
          <w:lang w:val="en-US" w:eastAsia="zh-CN"/>
        </w:rPr>
        <w:t>具体</w:t>
      </w:r>
      <w:r>
        <w:rPr>
          <w:rFonts w:hint="eastAsia" w:ascii="仿宋_GB2312" w:hAnsi="仿宋_GB2312" w:eastAsia="仿宋_GB2312" w:cs="仿宋_GB2312"/>
          <w:color w:val="auto"/>
          <w:sz w:val="32"/>
          <w:szCs w:val="32"/>
          <w:highlight w:val="none"/>
        </w:rPr>
        <w:t>由承保机构和村民委员会协商确定，并在本村公示。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承保机构应当与协保员签订书面合同，约定双方权利义务。承保机构可以向协保员支付一定费用，具体标准由双方协商确定，但原则上不得超过当地公益性岗位的平均报酬。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承保机构应当加强对协保员的业务培训，对协保员的协办行为负责。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乡镇及以上农业保险协办业务由县级及以上财政部门</w:t>
      </w:r>
      <w:r>
        <w:rPr>
          <w:rFonts w:hint="eastAsia" w:ascii="仿宋_GB2312" w:hAnsi="仿宋_GB2312" w:eastAsia="仿宋_GB2312" w:cs="仿宋_GB2312"/>
          <w:color w:val="auto"/>
          <w:sz w:val="32"/>
          <w:szCs w:val="32"/>
          <w:highlight w:val="none"/>
          <w:lang w:val="en-US" w:eastAsia="zh-CN"/>
        </w:rPr>
        <w:t>商同级保险机构确定</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市、县（区）财政部门</w:t>
      </w:r>
      <w:r>
        <w:rPr>
          <w:rFonts w:hint="eastAsia" w:ascii="仿宋_GB2312" w:hAnsi="仿宋_GB2312" w:eastAsia="仿宋_GB2312" w:cs="仿宋_GB2312"/>
          <w:color w:val="auto"/>
          <w:sz w:val="32"/>
          <w:szCs w:val="32"/>
          <w:highlight w:val="none"/>
        </w:rPr>
        <w:t>和承保机构应当结合实际，研究制定查勘定损工作标准，对定损办法、理赔起点、定损流程、赔偿处理等具体问题予以规范，切实维护投保农户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农业生产经营组织</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 xml:space="preserve">合法权益。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承保机构应当在与被保险人达成赔偿协议后10日内，将应赔偿的保险金支付给被保险人。农业保险合同对赔偿保险金期限有约定的，承保机构应当按照约定履行赔偿保险金义务。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承保机构原则上应当通过财政补</w:t>
      </w:r>
      <w:r>
        <w:rPr>
          <w:rFonts w:hint="eastAsia" w:ascii="仿宋_GB2312" w:hAnsi="仿宋_GB2312" w:eastAsia="仿宋_GB2312" w:cs="仿宋_GB2312"/>
          <w:color w:val="auto"/>
          <w:sz w:val="32"/>
          <w:szCs w:val="32"/>
          <w:highlight w:val="none"/>
          <w:lang w:eastAsia="zh-CN"/>
        </w:rPr>
        <w:t>贴</w:t>
      </w:r>
      <w:r>
        <w:rPr>
          <w:rFonts w:hint="eastAsia" w:ascii="仿宋_GB2312" w:hAnsi="仿宋_GB2312" w:eastAsia="仿宋_GB2312" w:cs="仿宋_GB2312"/>
          <w:color w:val="auto"/>
          <w:sz w:val="32"/>
          <w:szCs w:val="32"/>
          <w:highlight w:val="none"/>
        </w:rPr>
        <w:t>“一卡通”、银行转账等非现金方式，直接将保险赔款支付给投保农户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农业生产经营组织。如果投保农户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农业生产经营组织没有财政补贴“一卡通”和银行账户，承保机构应当采取</w:t>
      </w:r>
      <w:r>
        <w:rPr>
          <w:rFonts w:hint="eastAsia" w:ascii="仿宋_GB2312" w:hAnsi="仿宋_GB2312" w:eastAsia="仿宋_GB2312" w:cs="仿宋_GB2312"/>
          <w:color w:val="auto"/>
          <w:sz w:val="32"/>
          <w:szCs w:val="32"/>
          <w:highlight w:val="none"/>
          <w:lang w:val="en-US" w:eastAsia="zh-CN"/>
        </w:rPr>
        <w:t>不违反财政资金支付管理的其他</w:t>
      </w:r>
      <w:r>
        <w:rPr>
          <w:rFonts w:hint="eastAsia" w:ascii="仿宋_GB2312" w:hAnsi="仿宋_GB2312" w:eastAsia="仿宋_GB2312" w:cs="仿宋_GB2312"/>
          <w:color w:val="auto"/>
          <w:sz w:val="32"/>
          <w:szCs w:val="32"/>
          <w:highlight w:val="none"/>
        </w:rPr>
        <w:t xml:space="preserve">方式确保将赔偿保险金直接赔付到户。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三十八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承保机构在确认收到</w:t>
      </w:r>
      <w:r>
        <w:rPr>
          <w:rFonts w:hint="eastAsia" w:ascii="仿宋_GB2312" w:hAnsi="仿宋_GB2312" w:eastAsia="仿宋_GB2312" w:cs="仿宋_GB2312"/>
          <w:color w:val="auto"/>
          <w:sz w:val="32"/>
          <w:szCs w:val="32"/>
          <w:highlight w:val="none"/>
          <w:lang w:val="en-US" w:eastAsia="zh-CN"/>
        </w:rPr>
        <w:t>投保</w:t>
      </w:r>
      <w:r>
        <w:rPr>
          <w:rFonts w:hint="eastAsia" w:ascii="仿宋_GB2312" w:hAnsi="仿宋_GB2312" w:eastAsia="仿宋_GB2312" w:cs="仿宋_GB2312"/>
          <w:color w:val="auto"/>
          <w:sz w:val="32"/>
          <w:szCs w:val="32"/>
          <w:highlight w:val="none"/>
        </w:rPr>
        <w:t xml:space="preserve">农户、农业生产经营组织自缴保费后方可出具保险单。承保机构应当按规定在村（组）显著位置或企业公示栏，或通过互联网等方式，将惠农政策、承保情况、理赔结果、服务标准和监管要求进行公示，做到公开透明。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 xml:space="preserve">第三十九条 </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有关部门要增强责任感和使命感，切实采取有效措施，</w:t>
      </w:r>
      <w:r>
        <w:rPr>
          <w:rFonts w:hint="eastAsia" w:ascii="仿宋_GB2312" w:hAnsi="仿宋_GB2312" w:eastAsia="仿宋_GB2312" w:cs="仿宋_GB2312"/>
          <w:color w:val="auto"/>
          <w:sz w:val="32"/>
          <w:szCs w:val="32"/>
          <w:highlight w:val="none"/>
          <w:lang w:val="en-US" w:eastAsia="zh-CN"/>
        </w:rPr>
        <w:t>按照相关文件规定</w:t>
      </w:r>
      <w:r>
        <w:rPr>
          <w:rFonts w:hint="eastAsia" w:ascii="仿宋_GB2312" w:hAnsi="仿宋_GB2312" w:eastAsia="仿宋_GB2312" w:cs="仿宋_GB2312"/>
          <w:color w:val="auto"/>
          <w:sz w:val="32"/>
          <w:szCs w:val="32"/>
          <w:highlight w:val="none"/>
        </w:rPr>
        <w:t>扎实推进</w:t>
      </w:r>
      <w:r>
        <w:rPr>
          <w:rFonts w:hint="eastAsia" w:ascii="仿宋_GB2312" w:hAnsi="仿宋_GB2312" w:eastAsia="仿宋_GB2312" w:cs="仿宋_GB2312"/>
          <w:color w:val="auto"/>
          <w:sz w:val="32"/>
          <w:szCs w:val="32"/>
          <w:highlight w:val="none"/>
          <w:lang w:val="en-US" w:eastAsia="zh-CN"/>
        </w:rPr>
        <w:t>全省农业保险</w:t>
      </w:r>
      <w:r>
        <w:rPr>
          <w:rFonts w:hint="eastAsia" w:ascii="仿宋_GB2312" w:hAnsi="仿宋_GB2312" w:eastAsia="仿宋_GB2312" w:cs="仿宋_GB2312"/>
          <w:color w:val="auto"/>
          <w:sz w:val="32"/>
          <w:szCs w:val="32"/>
          <w:highlight w:val="none"/>
        </w:rPr>
        <w:t>工作。</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line="600" w:lineRule="exact"/>
        <w:ind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绩效管理和监督检查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四十</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lang w:val="en-US" w:eastAsia="zh-CN"/>
        </w:rPr>
        <w:t>市、县（区）财政部门应当按照全面实施预算绩效管理有关规定，科学设置绩效目标，开展绩效运行监控，建立和完善农业保险保费补贴绩效评价机制，并将其与完善农业保险政策、遴选承保机构等工作有机结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市、县（区）</w:t>
      </w:r>
      <w:r>
        <w:rPr>
          <w:rFonts w:hint="eastAsia" w:ascii="仿宋_GB2312" w:hAnsi="仿宋_GB2312" w:eastAsia="仿宋_GB2312" w:cs="仿宋_GB2312"/>
          <w:color w:val="auto"/>
          <w:sz w:val="32"/>
          <w:szCs w:val="32"/>
          <w:highlight w:val="none"/>
        </w:rPr>
        <w:t>财政部门</w:t>
      </w:r>
      <w:r>
        <w:rPr>
          <w:rFonts w:hint="eastAsia" w:ascii="仿宋_GB2312" w:hAnsi="仿宋_GB2312" w:eastAsia="仿宋_GB2312" w:cs="仿宋_GB2312"/>
          <w:color w:val="auto"/>
          <w:sz w:val="32"/>
          <w:szCs w:val="32"/>
          <w:highlight w:val="none"/>
          <w:lang w:val="en-US" w:eastAsia="zh-CN"/>
        </w:rPr>
        <w:t>和保险机构应根据《江西省政策性农业保险绩效评价办法》，结合</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情况开展自评工作</w:t>
      </w:r>
      <w:r>
        <w:rPr>
          <w:rFonts w:hint="eastAsia" w:ascii="仿宋_GB2312" w:hAnsi="仿宋_GB2312" w:eastAsia="仿宋_GB2312" w:cs="仿宋_GB2312"/>
          <w:color w:val="auto"/>
          <w:sz w:val="32"/>
          <w:szCs w:val="32"/>
          <w:highlight w:val="none"/>
        </w:rPr>
        <w:t>，形成上年度农业保险工作绩效评价报告，并提供必要的佐证材料。</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w:t>
      </w:r>
      <w:r>
        <w:rPr>
          <w:rFonts w:hint="eastAsia" w:ascii="仿宋_GB2312" w:hAnsi="仿宋_GB2312" w:eastAsia="仿宋_GB2312" w:cs="仿宋_GB2312"/>
          <w:color w:val="auto"/>
          <w:sz w:val="32"/>
          <w:szCs w:val="32"/>
          <w:highlight w:val="none"/>
          <w:lang w:val="en-US" w:eastAsia="zh-CN"/>
        </w:rPr>
        <w:t>和保险机构</w:t>
      </w:r>
      <w:r>
        <w:rPr>
          <w:rFonts w:hint="eastAsia" w:ascii="仿宋_GB2312" w:hAnsi="仿宋_GB2312" w:eastAsia="仿宋_GB2312" w:cs="仿宋_GB2312"/>
          <w:color w:val="auto"/>
          <w:sz w:val="32"/>
          <w:szCs w:val="32"/>
          <w:highlight w:val="none"/>
        </w:rPr>
        <w:t>对报送材料和数据的真实性负责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县（区）财政部门绩效评价报告应于每年2月底前报设区市财政部门，设区市财政部门汇总后应</w:t>
      </w:r>
      <w:r>
        <w:rPr>
          <w:rFonts w:hint="eastAsia" w:ascii="仿宋_GB2312" w:hAnsi="仿宋_GB2312" w:eastAsia="仿宋_GB2312" w:cs="仿宋_GB2312"/>
          <w:color w:val="auto"/>
          <w:sz w:val="32"/>
          <w:szCs w:val="32"/>
          <w:highlight w:val="none"/>
        </w:rPr>
        <w:t>于每年</w:t>
      </w: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 xml:space="preserve">月15日前报送省级财政部门。综合绩效评价报告内容主要包括： </w:t>
      </w:r>
    </w:p>
    <w:p>
      <w:pPr>
        <w:keepNext w:val="0"/>
        <w:keepLines w:val="0"/>
        <w:pageBreakBefore w:val="0"/>
        <w:widowControl w:val="0"/>
        <w:numPr>
          <w:ilvl w:val="0"/>
          <w:numId w:val="12"/>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各项综合绩效评价指标完成情况。对照各项三级绩效指标的指标释义和评价标准，逐项填写全年实际完成情况并计算分值。 </w:t>
      </w:r>
    </w:p>
    <w:p>
      <w:pPr>
        <w:keepNext w:val="0"/>
        <w:keepLines w:val="0"/>
        <w:pageBreakBefore w:val="0"/>
        <w:widowControl w:val="0"/>
        <w:numPr>
          <w:ilvl w:val="0"/>
          <w:numId w:val="12"/>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未完成绩效指标的原因和改进措施。对未完成绩效指标的原因逐条进行分析，书面作出说明并提出改进措施。 </w:t>
      </w:r>
    </w:p>
    <w:p>
      <w:pPr>
        <w:keepNext w:val="0"/>
        <w:keepLines w:val="0"/>
        <w:pageBreakBefore w:val="0"/>
        <w:widowControl w:val="0"/>
        <w:numPr>
          <w:ilvl w:val="0"/>
          <w:numId w:val="12"/>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相关表格。</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w:t>
      </w:r>
      <w:r>
        <w:rPr>
          <w:rFonts w:hint="eastAsia" w:ascii="仿宋_GB2312" w:hAnsi="仿宋_GB2312" w:eastAsia="仿宋_GB2312" w:cs="仿宋_GB2312"/>
          <w:color w:val="auto"/>
          <w:sz w:val="32"/>
          <w:szCs w:val="32"/>
          <w:highlight w:val="none"/>
          <w:lang w:val="en-US" w:eastAsia="zh-CN"/>
        </w:rPr>
        <w:t>和保险机构</w:t>
      </w:r>
      <w:r>
        <w:rPr>
          <w:rFonts w:hint="eastAsia" w:ascii="仿宋_GB2312" w:hAnsi="仿宋_GB2312" w:eastAsia="仿宋_GB2312" w:cs="仿宋_GB2312"/>
          <w:color w:val="auto"/>
          <w:sz w:val="32"/>
          <w:szCs w:val="32"/>
          <w:highlight w:val="none"/>
        </w:rPr>
        <w:t>应填报农业保险</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 xml:space="preserve">绩效评价表。 </w:t>
      </w:r>
    </w:p>
    <w:p>
      <w:pPr>
        <w:keepNext w:val="0"/>
        <w:keepLines w:val="0"/>
        <w:pageBreakBefore w:val="0"/>
        <w:widowControl w:val="0"/>
        <w:numPr>
          <w:ilvl w:val="0"/>
          <w:numId w:val="12"/>
        </w:numPr>
        <w:kinsoku/>
        <w:wordWrap/>
        <w:overflowPunct/>
        <w:topLinePunct w:val="0"/>
        <w:autoSpaceDE/>
        <w:autoSpaceDN/>
        <w:bidi w:val="0"/>
        <w:adjustRightInd/>
        <w:snapToGrid/>
        <w:spacing w:beforeLines="0" w:afterLines="0" w:line="60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其他材料。</w:t>
      </w:r>
      <w:r>
        <w:rPr>
          <w:rFonts w:hint="eastAsia" w:ascii="仿宋_GB2312" w:hAnsi="仿宋_GB2312" w:eastAsia="仿宋_GB2312" w:cs="仿宋_GB2312"/>
          <w:color w:val="auto"/>
          <w:sz w:val="32"/>
          <w:szCs w:val="32"/>
          <w:highlight w:val="none"/>
          <w:lang w:val="en-US" w:eastAsia="zh-CN"/>
        </w:rPr>
        <w:t>省级财政部门要求</w:t>
      </w:r>
      <w:r>
        <w:rPr>
          <w:rFonts w:hint="eastAsia" w:ascii="仿宋_GB2312" w:hAnsi="仿宋_GB2312" w:eastAsia="仿宋_GB2312" w:cs="仿宋_GB2312"/>
          <w:color w:val="auto"/>
          <w:sz w:val="32"/>
          <w:szCs w:val="32"/>
          <w:highlight w:val="none"/>
        </w:rPr>
        <w:t xml:space="preserve">应当报送或有必要进行说明的材料。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省级财政部门将会同相关部门，</w:t>
      </w:r>
      <w:r>
        <w:rPr>
          <w:rFonts w:hint="eastAsia" w:ascii="仿宋_GB2312" w:hAnsi="仿宋_GB2312" w:eastAsia="仿宋_GB2312" w:cs="仿宋_GB2312"/>
          <w:color w:val="auto"/>
          <w:sz w:val="32"/>
          <w:szCs w:val="32"/>
          <w:highlight w:val="none"/>
        </w:rPr>
        <w:t>结合日常工作掌握、客观数据等情况</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eastAsia="zh-CN"/>
        </w:rPr>
        <w:t>设区市</w:t>
      </w:r>
      <w:r>
        <w:rPr>
          <w:rFonts w:hint="eastAsia" w:ascii="仿宋_GB2312" w:hAnsi="仿宋_GB2312" w:eastAsia="仿宋_GB2312" w:cs="仿宋_GB2312"/>
          <w:color w:val="auto"/>
          <w:sz w:val="32"/>
          <w:szCs w:val="32"/>
          <w:highlight w:val="none"/>
          <w:lang w:val="en-US" w:eastAsia="zh-CN"/>
        </w:rPr>
        <w:t>财政部门和</w:t>
      </w:r>
      <w:r>
        <w:rPr>
          <w:rFonts w:hint="eastAsia" w:ascii="仿宋_GB2312" w:hAnsi="仿宋_GB2312" w:eastAsia="仿宋_GB2312" w:cs="仿宋_GB2312"/>
          <w:color w:val="auto"/>
          <w:sz w:val="32"/>
          <w:szCs w:val="32"/>
          <w:highlight w:val="none"/>
          <w:lang w:eastAsia="zh-CN"/>
        </w:rPr>
        <w:t>省级承保机构</w:t>
      </w:r>
      <w:r>
        <w:rPr>
          <w:rFonts w:hint="eastAsia" w:ascii="仿宋_GB2312" w:hAnsi="仿宋_GB2312" w:eastAsia="仿宋_GB2312" w:cs="仿宋_GB2312"/>
          <w:color w:val="auto"/>
          <w:sz w:val="32"/>
          <w:szCs w:val="32"/>
          <w:highlight w:val="none"/>
        </w:rPr>
        <w:t>上报的</w:t>
      </w:r>
      <w:r>
        <w:rPr>
          <w:rFonts w:hint="eastAsia" w:ascii="仿宋_GB2312" w:hAnsi="仿宋_GB2312" w:eastAsia="仿宋_GB2312" w:cs="仿宋_GB2312"/>
          <w:color w:val="auto"/>
          <w:sz w:val="32"/>
          <w:szCs w:val="32"/>
          <w:highlight w:val="none"/>
          <w:lang w:val="en-US" w:eastAsia="zh-CN"/>
        </w:rPr>
        <w:t>绩效评价报告</w:t>
      </w:r>
      <w:r>
        <w:rPr>
          <w:rFonts w:hint="eastAsia" w:ascii="仿宋_GB2312" w:hAnsi="仿宋_GB2312" w:eastAsia="仿宋_GB2312" w:cs="仿宋_GB2312"/>
          <w:color w:val="auto"/>
          <w:sz w:val="32"/>
          <w:szCs w:val="32"/>
          <w:highlight w:val="none"/>
        </w:rPr>
        <w:t>进行复评，形成最终考核结果。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设区市财政部门应当参照《江西省政策性农业保险绩效评价办法》，建立和完善绩效评价机制，对县（区）</w:t>
      </w:r>
      <w:r>
        <w:rPr>
          <w:rFonts w:hint="eastAsia" w:ascii="仿宋_GB2312" w:hAnsi="仿宋_GB2312" w:eastAsia="仿宋_GB2312" w:cs="仿宋_GB2312"/>
          <w:color w:val="auto"/>
          <w:sz w:val="32"/>
          <w:szCs w:val="32"/>
          <w:highlight w:val="none"/>
        </w:rPr>
        <w:t>财政部门</w:t>
      </w:r>
      <w:r>
        <w:rPr>
          <w:rFonts w:hint="eastAsia" w:ascii="仿宋_GB2312" w:hAnsi="仿宋_GB2312" w:eastAsia="仿宋_GB2312" w:cs="仿宋_GB2312"/>
          <w:color w:val="auto"/>
          <w:sz w:val="32"/>
          <w:szCs w:val="32"/>
          <w:highlight w:val="none"/>
          <w:lang w:val="en-US" w:eastAsia="zh-CN"/>
        </w:rPr>
        <w:t>和同级保险机构的农业保险工作进行评价，</w:t>
      </w:r>
      <w:r>
        <w:rPr>
          <w:rFonts w:hint="eastAsia" w:ascii="仿宋_GB2312" w:hAnsi="仿宋_GB2312" w:eastAsia="仿宋_GB2312" w:cs="仿宋_GB2312"/>
          <w:color w:val="auto"/>
          <w:sz w:val="32"/>
          <w:szCs w:val="32"/>
          <w:highlight w:val="none"/>
        </w:rPr>
        <w:t>并将其与遴选承保机构等工作有机结合。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省级财政部门</w:t>
      </w:r>
      <w:r>
        <w:rPr>
          <w:rFonts w:hint="eastAsia" w:ascii="仿宋_GB2312" w:hAnsi="仿宋_GB2312" w:eastAsia="仿宋_GB2312" w:cs="仿宋_GB2312"/>
          <w:color w:val="auto"/>
          <w:sz w:val="32"/>
          <w:szCs w:val="32"/>
          <w:highlight w:val="none"/>
          <w:lang w:val="en-US" w:eastAsia="zh-CN"/>
        </w:rPr>
        <w:t>将会同农业保险相关管理部门定期或不定期</w:t>
      </w:r>
      <w:r>
        <w:rPr>
          <w:rFonts w:hint="eastAsia" w:ascii="仿宋_GB2312" w:hAnsi="仿宋_GB2312" w:eastAsia="仿宋_GB2312" w:cs="仿宋_GB2312"/>
          <w:color w:val="auto"/>
          <w:sz w:val="32"/>
          <w:szCs w:val="32"/>
          <w:highlight w:val="none"/>
        </w:rPr>
        <w:t>对农业保险保费补贴工作进行</w:t>
      </w:r>
      <w:r>
        <w:rPr>
          <w:rFonts w:hint="eastAsia" w:ascii="仿宋_GB2312" w:hAnsi="仿宋_GB2312" w:eastAsia="仿宋_GB2312" w:cs="仿宋_GB2312"/>
          <w:color w:val="auto"/>
          <w:sz w:val="32"/>
          <w:szCs w:val="32"/>
          <w:highlight w:val="none"/>
          <w:lang w:val="en-US" w:eastAsia="zh-CN"/>
        </w:rPr>
        <w:t>抽</w:t>
      </w:r>
      <w:r>
        <w:rPr>
          <w:rFonts w:hint="eastAsia" w:ascii="仿宋_GB2312" w:hAnsi="仿宋_GB2312" w:eastAsia="仿宋_GB2312" w:cs="仿宋_GB2312"/>
          <w:color w:val="auto"/>
          <w:sz w:val="32"/>
          <w:szCs w:val="32"/>
          <w:highlight w:val="none"/>
        </w:rPr>
        <w:t>查，</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对农业保险保费补贴资金使用情况和效果进行评价。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市、县（区）财政部门应当建立健全农业保险保费补贴资金执行情况动态监控机制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定期或不定期自查本地区农业保险保费补贴工作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设区市财政部门应强化对本地区政策性农业保险业务的日常监督，牵头组织相关管理部门对辖区内承保机构和县（区）财政部门农业保险工作进行绩效评价。保险机构应积极配合和支持相关部门的监督检查，如实提供有关文件和资料，不得拒绝、阻挠或者逃避检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禁止以下列</w:t>
      </w:r>
      <w:r>
        <w:rPr>
          <w:rFonts w:hint="eastAsia" w:ascii="仿宋_GB2312" w:hAnsi="仿宋_GB2312" w:eastAsia="仿宋_GB2312" w:cs="仿宋_GB2312"/>
          <w:color w:val="auto"/>
          <w:sz w:val="32"/>
          <w:szCs w:val="32"/>
          <w:highlight w:val="none"/>
          <w:lang w:val="en-US" w:eastAsia="zh-CN"/>
        </w:rPr>
        <w:t>或者其他任何方式</w:t>
      </w:r>
      <w:r>
        <w:rPr>
          <w:rFonts w:hint="eastAsia" w:ascii="仿宋_GB2312" w:hAnsi="仿宋_GB2312" w:eastAsia="仿宋_GB2312" w:cs="仿宋_GB2312"/>
          <w:color w:val="auto"/>
          <w:sz w:val="32"/>
          <w:szCs w:val="32"/>
          <w:highlight w:val="none"/>
        </w:rPr>
        <w:t>骗取农业保险保费补</w:t>
      </w:r>
      <w:r>
        <w:rPr>
          <w:rFonts w:hint="eastAsia" w:ascii="仿宋_GB2312" w:hAnsi="仿宋_GB2312" w:eastAsia="仿宋_GB2312" w:cs="仿宋_GB2312"/>
          <w:color w:val="auto"/>
          <w:sz w:val="32"/>
          <w:szCs w:val="32"/>
          <w:highlight w:val="none"/>
          <w:lang w:val="en-US" w:eastAsia="zh-CN"/>
        </w:rPr>
        <w:t>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（一）虚构或者虚增保险标的，或者以同一保险标的进行多次投保； </w:t>
      </w:r>
    </w:p>
    <w:p>
      <w:pPr>
        <w:keepNext w:val="0"/>
        <w:keepLines w:val="0"/>
        <w:pageBreakBefore w:val="0"/>
        <w:widowControl w:val="0"/>
        <w:numPr>
          <w:ilvl w:val="0"/>
          <w:numId w:val="13"/>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通过虚假理赔、虚列费用、虚假退保、截留或者代领或者挪用赔款、挪用经营费用等方式，冲销投保农户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农业生产经营组织缴纳保费或者财政补贴资金； </w:t>
      </w:r>
    </w:p>
    <w:p>
      <w:pPr>
        <w:keepNext w:val="0"/>
        <w:keepLines w:val="0"/>
        <w:pageBreakBefore w:val="0"/>
        <w:widowControl w:val="0"/>
        <w:numPr>
          <w:ilvl w:val="0"/>
          <w:numId w:val="13"/>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其他骗取农业保险保费补贴资金的方式。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对于市、县（区）</w:t>
      </w:r>
      <w:r>
        <w:rPr>
          <w:rFonts w:hint="eastAsia" w:ascii="仿宋_GB2312" w:hAnsi="仿宋_GB2312" w:eastAsia="仿宋_GB2312" w:cs="仿宋_GB2312"/>
          <w:color w:val="auto"/>
          <w:sz w:val="32"/>
          <w:szCs w:val="32"/>
          <w:highlight w:val="none"/>
        </w:rPr>
        <w:t>财政部门</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承保机构</w:t>
      </w:r>
      <w:r>
        <w:rPr>
          <w:rFonts w:hint="eastAsia" w:ascii="仿宋_GB2312" w:hAnsi="仿宋_GB2312" w:eastAsia="仿宋_GB2312" w:cs="仿宋_GB2312"/>
          <w:color w:val="auto"/>
          <w:sz w:val="32"/>
          <w:szCs w:val="32"/>
          <w:highlight w:val="none"/>
          <w:lang w:val="en-US" w:eastAsia="zh-CN"/>
        </w:rPr>
        <w:t>以任何方式</w:t>
      </w:r>
      <w:r>
        <w:rPr>
          <w:rFonts w:hint="eastAsia" w:ascii="仿宋_GB2312" w:hAnsi="仿宋_GB2312" w:eastAsia="仿宋_GB2312" w:cs="仿宋_GB2312"/>
          <w:color w:val="auto"/>
          <w:sz w:val="32"/>
          <w:szCs w:val="32"/>
          <w:highlight w:val="none"/>
        </w:rPr>
        <w:t>骗取保费补贴资金的，省级财政部门将责令其改正并追回相应保费补贴资金，视情暂停其农业保险保费补贴资格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市、县（区）</w:t>
      </w:r>
      <w:r>
        <w:rPr>
          <w:rFonts w:hint="eastAsia" w:ascii="仿宋_GB2312" w:hAnsi="仿宋_GB2312" w:eastAsia="仿宋_GB2312" w:cs="仿宋_GB2312"/>
          <w:color w:val="auto"/>
          <w:sz w:val="32"/>
          <w:szCs w:val="32"/>
          <w:highlight w:val="none"/>
        </w:rPr>
        <w:t>财政部门及其工作人员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承保机构及其工作人员</w:t>
      </w:r>
      <w:r>
        <w:rPr>
          <w:rFonts w:hint="eastAsia" w:ascii="仿宋_GB2312" w:hAnsi="仿宋_GB2312" w:eastAsia="仿宋_GB2312" w:cs="仿宋_GB2312"/>
          <w:color w:val="auto"/>
          <w:sz w:val="32"/>
          <w:szCs w:val="32"/>
          <w:highlight w:val="none"/>
        </w:rPr>
        <w:t>在农业保险保费补贴资金管理工作中，存在违反本办法规定以及其他滥用职权、玩忽职守、徇私舞弊等违法违规行为的，依法</w:t>
      </w:r>
      <w:r>
        <w:rPr>
          <w:rFonts w:hint="eastAsia" w:ascii="仿宋_GB2312" w:hAnsi="仿宋_GB2312" w:eastAsia="仿宋_GB2312" w:cs="仿宋_GB2312"/>
          <w:color w:val="auto"/>
          <w:sz w:val="32"/>
          <w:szCs w:val="32"/>
          <w:highlight w:val="none"/>
          <w:lang w:val="en-US" w:eastAsia="zh-CN"/>
        </w:rPr>
        <w:t>依规</w:t>
      </w:r>
      <w:r>
        <w:rPr>
          <w:rFonts w:hint="eastAsia" w:ascii="仿宋_GB2312" w:hAnsi="仿宋_GB2312" w:eastAsia="仿宋_GB2312" w:cs="仿宋_GB2312"/>
          <w:color w:val="auto"/>
          <w:sz w:val="32"/>
          <w:szCs w:val="32"/>
          <w:highlight w:val="none"/>
        </w:rPr>
        <w:t xml:space="preserve">追究相应责任；涉嫌犯罪的，依法移送有关机关处理。 </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line="600" w:lineRule="exact"/>
        <w:ind w:left="0" w:leftChars="0" w:firstLine="640" w:firstLineChars="20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市、县（区）财政部门应当根据本办法规定，及时制定和完善相关实施细则。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本办法由省级财政部门负责解释。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本办法自</w:t>
      </w:r>
      <w:r>
        <w:rPr>
          <w:rFonts w:hint="eastAsia" w:ascii="仿宋_GB2312" w:hAnsi="仿宋_GB2312" w:eastAsia="仿宋_GB2312" w:cs="仿宋_GB2312"/>
          <w:color w:val="auto"/>
          <w:sz w:val="32"/>
          <w:szCs w:val="32"/>
          <w:highlight w:val="none"/>
          <w:lang w:val="en-US" w:eastAsia="zh-CN"/>
        </w:rPr>
        <w:t>印发之日起实施，</w:t>
      </w:r>
      <w:r>
        <w:rPr>
          <w:rFonts w:hint="eastAsia" w:ascii="仿宋_GB2312" w:hAnsi="仿宋_GB2312" w:eastAsia="仿宋_GB2312" w:cs="仿宋_GB2312"/>
          <w:color w:val="auto"/>
          <w:sz w:val="32"/>
          <w:szCs w:val="32"/>
          <w:highlight w:val="none"/>
        </w:rPr>
        <w:t>实施期暂定5年</w:t>
      </w:r>
      <w:r>
        <w:rPr>
          <w:rFonts w:hint="eastAsia" w:ascii="仿宋_GB2312" w:hAnsi="仿宋_GB2312" w:eastAsia="仿宋_GB2312" w:cs="仿宋_GB2312"/>
          <w:color w:val="auto"/>
          <w:sz w:val="32"/>
          <w:szCs w:val="32"/>
          <w:highlight w:val="none"/>
          <w:lang w:eastAsia="zh-CN"/>
        </w:rPr>
        <w:t>，政策到期后，</w:t>
      </w:r>
      <w:r>
        <w:rPr>
          <w:rFonts w:hint="eastAsia" w:ascii="仿宋_GB2312" w:hAnsi="仿宋_GB2312" w:eastAsia="仿宋_GB2312" w:cs="仿宋_GB2312"/>
          <w:color w:val="auto"/>
          <w:sz w:val="32"/>
          <w:szCs w:val="32"/>
          <w:highlight w:val="none"/>
          <w:lang w:val="en-US" w:eastAsia="zh-CN"/>
        </w:rPr>
        <w:t>省级财政部门</w:t>
      </w:r>
      <w:r>
        <w:rPr>
          <w:rFonts w:hint="eastAsia" w:ascii="仿宋_GB2312" w:hAnsi="仿宋_GB2312" w:eastAsia="仿宋_GB2312" w:cs="仿宋_GB2312"/>
          <w:color w:val="auto"/>
          <w:sz w:val="32"/>
          <w:szCs w:val="32"/>
          <w:highlight w:val="none"/>
          <w:lang w:eastAsia="zh-CN"/>
        </w:rPr>
        <w:t>将根据相关法律法规</w:t>
      </w:r>
      <w:r>
        <w:rPr>
          <w:rFonts w:hint="eastAsia" w:ascii="仿宋_GB2312" w:hAnsi="仿宋_GB2312" w:eastAsia="仿宋_GB2312" w:cs="仿宋_GB2312"/>
          <w:color w:val="auto"/>
          <w:sz w:val="32"/>
          <w:szCs w:val="32"/>
          <w:highlight w:val="none"/>
          <w:lang w:val="en-US" w:eastAsia="zh-CN"/>
        </w:rPr>
        <w:t>及文件</w:t>
      </w:r>
      <w:r>
        <w:rPr>
          <w:rFonts w:hint="eastAsia" w:ascii="仿宋_GB2312" w:hAnsi="仿宋_GB2312" w:eastAsia="仿宋_GB2312" w:cs="仿宋_GB2312"/>
          <w:color w:val="auto"/>
          <w:sz w:val="32"/>
          <w:szCs w:val="32"/>
          <w:highlight w:val="none"/>
          <w:lang w:eastAsia="zh-CN"/>
        </w:rPr>
        <w:t>要求，结合农业保险发展需要进行评估，根据评估结果作出调整</w:t>
      </w:r>
      <w:r>
        <w:rPr>
          <w:rFonts w:hint="eastAsia" w:ascii="仿宋_GB2312" w:hAnsi="仿宋_GB2312" w:eastAsia="仿宋_GB2312" w:cs="仿宋_GB2312"/>
          <w:color w:val="auto"/>
          <w:sz w:val="32"/>
          <w:szCs w:val="32"/>
          <w:highlight w:val="none"/>
          <w:lang w:val="en-US" w:eastAsia="zh-CN"/>
        </w:rPr>
        <w:t>。《江西省财政厅关于印发&lt;江西省农业保险保费补贴管理办法&gt;的通知》（赣财债〔2017〕141号）和《江西省财政厅关于印发&lt;江西省农业大灾保险试点工作方案&gt;的通知》（赣财债〔2017〕164号）同时废止。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附：1.农业保险保费补贴资金结算套表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1280" w:firstLineChars="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2.农业保险保费补贴资金测算套表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1280" w:firstLineChars="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3.农业保险保费补贴（承担）资金到位承诺函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1280" w:firstLineChars="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4.农业保险转移支付区域绩效自评表</w:t>
      </w:r>
    </w:p>
    <w:sectPr>
      <w:footerReference r:id="rId4" w:type="default"/>
      <w:footerReference r:id="rId5" w:type="even"/>
      <w:pgSz w:w="11906" w:h="16838"/>
      <w:pgMar w:top="2098" w:right="1588" w:bottom="20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sz w:val="28"/>
        <w:szCs w:val="21"/>
      </w:rPr>
    </w:pPr>
    <w:r>
      <w:rPr>
        <w:rStyle w:val="6"/>
        <w:rFonts w:hint="eastAsia"/>
        <w:color w:val="FFFFFF"/>
        <w:sz w:val="28"/>
        <w:szCs w:val="21"/>
      </w:rPr>
      <w:t>—</w:t>
    </w:r>
    <w:r>
      <w:rPr>
        <w:rStyle w:val="6"/>
        <w:rFonts w:hint="eastAsia"/>
        <w:sz w:val="28"/>
        <w:szCs w:val="21"/>
      </w:rPr>
      <w:t>—</w:t>
    </w:r>
    <w:r>
      <w:rPr>
        <w:rFonts w:ascii="宋体" w:hAnsi="宋体"/>
        <w:sz w:val="28"/>
        <w:szCs w:val="21"/>
      </w:rPr>
      <w:fldChar w:fldCharType="begin"/>
    </w:r>
    <w:r>
      <w:rPr>
        <w:rStyle w:val="6"/>
        <w:rFonts w:ascii="宋体" w:hAnsi="宋体"/>
        <w:sz w:val="28"/>
        <w:szCs w:val="21"/>
      </w:rPr>
      <w:instrText xml:space="preserve">PAGE  </w:instrText>
    </w:r>
    <w:r>
      <w:rPr>
        <w:rFonts w:ascii="宋体" w:hAnsi="宋体"/>
        <w:sz w:val="28"/>
        <w:szCs w:val="21"/>
      </w:rPr>
      <w:fldChar w:fldCharType="separate"/>
    </w:r>
    <w:r>
      <w:rPr>
        <w:rStyle w:val="6"/>
        <w:rFonts w:ascii="宋体" w:hAnsi="宋体"/>
        <w:sz w:val="28"/>
        <w:szCs w:val="21"/>
        <w:lang/>
      </w:rPr>
      <w:t>1</w:t>
    </w:r>
    <w:r>
      <w:rPr>
        <w:rFonts w:ascii="宋体" w:hAnsi="宋体"/>
        <w:sz w:val="28"/>
        <w:szCs w:val="21"/>
      </w:rPr>
      <w:fldChar w:fldCharType="end"/>
    </w:r>
    <w:r>
      <w:rPr>
        <w:rStyle w:val="6"/>
        <w:rFonts w:hint="eastAsia"/>
        <w:sz w:val="28"/>
        <w:szCs w:val="21"/>
      </w:rPr>
      <w:t>—</w:t>
    </w:r>
    <w:r>
      <w:rPr>
        <w:rStyle w:val="6"/>
        <w:rFonts w:hint="eastAsia"/>
        <w:color w:val="FFFFFF"/>
        <w:sz w:val="28"/>
        <w:szCs w:val="21"/>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default" w:eastAsia="宋体"/>
          <w:sz w:val="22"/>
          <w:szCs w:val="22"/>
          <w:lang w:val="en-US" w:eastAsia="zh-CN"/>
        </w:rPr>
      </w:pPr>
      <w:r>
        <w:rPr>
          <w:rStyle w:val="7"/>
          <w:sz w:val="28"/>
          <w:szCs w:val="28"/>
          <w:highlight w:val="none"/>
        </w:rPr>
        <w:footnoteRef/>
      </w:r>
      <w:r>
        <w:rPr>
          <w:sz w:val="22"/>
          <w:szCs w:val="22"/>
          <w:highlight w:val="none"/>
        </w:rPr>
        <w:t xml:space="preserve"> </w:t>
      </w:r>
      <w:r>
        <w:rPr>
          <w:rFonts w:hint="eastAsia"/>
          <w:sz w:val="22"/>
          <w:szCs w:val="22"/>
          <w:highlight w:val="none"/>
          <w:lang w:val="en-US" w:eastAsia="zh-CN"/>
        </w:rPr>
        <w:t>高风险区域：指《江西省财政厅 江西省农业农村厅 江西省地方金融监督管理局 江西银保监局 关于明确部门中央政策性险种提标降费相关标准的通知》（赣财金</w:t>
      </w:r>
      <w:r>
        <w:rPr>
          <w:rFonts w:hint="eastAsia" w:ascii="仿宋_GB2312" w:hAnsi="仿宋_GB2312" w:eastAsia="仿宋_GB2312" w:cs="仿宋_GB2312"/>
          <w:sz w:val="22"/>
          <w:szCs w:val="22"/>
          <w:highlight w:val="none"/>
          <w:lang w:val="en-US" w:eastAsia="zh-CN"/>
        </w:rPr>
        <w:t>〔2022〕16号</w:t>
      </w:r>
      <w:r>
        <w:rPr>
          <w:rFonts w:hint="eastAsia"/>
          <w:sz w:val="22"/>
          <w:szCs w:val="22"/>
          <w:highlight w:val="none"/>
          <w:lang w:val="en-US" w:eastAsia="zh-CN"/>
        </w:rPr>
        <w:t>）文件明确的环鄱阳湖等区域。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ADA0C"/>
    <w:multiLevelType w:val="singleLevel"/>
    <w:tmpl w:val="885ADA0C"/>
    <w:lvl w:ilvl="0" w:tentative="0">
      <w:start w:val="1"/>
      <w:numFmt w:val="chineseCounting"/>
      <w:suff w:val="nothing"/>
      <w:lvlText w:val="（%1）"/>
      <w:lvlJc w:val="left"/>
      <w:pPr>
        <w:ind w:left="-10"/>
      </w:pPr>
      <w:rPr>
        <w:rFonts w:hint="eastAsia"/>
      </w:rPr>
    </w:lvl>
  </w:abstractNum>
  <w:abstractNum w:abstractNumId="1">
    <w:nsid w:val="8D0D4A3E"/>
    <w:multiLevelType w:val="singleLevel"/>
    <w:tmpl w:val="8D0D4A3E"/>
    <w:lvl w:ilvl="0" w:tentative="0">
      <w:start w:val="1"/>
      <w:numFmt w:val="chineseCounting"/>
      <w:suff w:val="nothing"/>
      <w:lvlText w:val="（%1）"/>
      <w:lvlJc w:val="left"/>
      <w:rPr>
        <w:rFonts w:hint="eastAsia"/>
      </w:rPr>
    </w:lvl>
  </w:abstractNum>
  <w:abstractNum w:abstractNumId="2">
    <w:nsid w:val="B24B66F6"/>
    <w:multiLevelType w:val="singleLevel"/>
    <w:tmpl w:val="B24B66F6"/>
    <w:lvl w:ilvl="0" w:tentative="0">
      <w:start w:val="4"/>
      <w:numFmt w:val="decimal"/>
      <w:suff w:val="nothing"/>
      <w:lvlText w:val="（%1）"/>
      <w:lvlJc w:val="left"/>
    </w:lvl>
  </w:abstractNum>
  <w:abstractNum w:abstractNumId="3">
    <w:nsid w:val="CC106D65"/>
    <w:multiLevelType w:val="singleLevel"/>
    <w:tmpl w:val="CC106D65"/>
    <w:lvl w:ilvl="0" w:tentative="0">
      <w:start w:val="1"/>
      <w:numFmt w:val="chineseCounting"/>
      <w:suff w:val="nothing"/>
      <w:lvlText w:val="（%1）"/>
      <w:lvlJc w:val="left"/>
      <w:pPr>
        <w:ind w:left="630" w:firstLine="0"/>
      </w:pPr>
      <w:rPr>
        <w:rFonts w:hint="eastAsia"/>
      </w:rPr>
    </w:lvl>
  </w:abstractNum>
  <w:abstractNum w:abstractNumId="4">
    <w:nsid w:val="D6ACEDA0"/>
    <w:multiLevelType w:val="singleLevel"/>
    <w:tmpl w:val="D6ACEDA0"/>
    <w:lvl w:ilvl="0" w:tentative="0">
      <w:start w:val="3"/>
      <w:numFmt w:val="decimalEnclosedCircleChinese"/>
      <w:suff w:val="nothing"/>
      <w:lvlText w:val="%1　"/>
      <w:lvlJc w:val="left"/>
      <w:pPr>
        <w:ind w:left="0" w:firstLine="403"/>
      </w:pPr>
      <w:rPr>
        <w:rFonts w:hint="eastAsia"/>
      </w:rPr>
    </w:lvl>
  </w:abstractNum>
  <w:abstractNum w:abstractNumId="5">
    <w:nsid w:val="E15DCFF7"/>
    <w:multiLevelType w:val="singleLevel"/>
    <w:tmpl w:val="E15DCFF7"/>
    <w:lvl w:ilvl="0" w:tentative="0">
      <w:start w:val="1"/>
      <w:numFmt w:val="chineseCounting"/>
      <w:suff w:val="space"/>
      <w:lvlText w:val="第%1章"/>
      <w:lvlJc w:val="left"/>
      <w:pPr>
        <w:ind w:left="120" w:firstLine="0"/>
      </w:pPr>
      <w:rPr>
        <w:rFonts w:hint="eastAsia" w:ascii="黑体" w:hAnsi="黑体" w:eastAsia="黑体" w:cs="黑体"/>
        <w:b w:val="0"/>
        <w:bCs w:val="0"/>
        <w:sz w:val="32"/>
        <w:szCs w:val="32"/>
      </w:rPr>
    </w:lvl>
  </w:abstractNum>
  <w:abstractNum w:abstractNumId="6">
    <w:nsid w:val="0BC6F402"/>
    <w:multiLevelType w:val="singleLevel"/>
    <w:tmpl w:val="0BC6F402"/>
    <w:lvl w:ilvl="0" w:tentative="0">
      <w:start w:val="2"/>
      <w:numFmt w:val="chineseCounting"/>
      <w:suff w:val="nothing"/>
      <w:lvlText w:val="（%1）"/>
      <w:lvlJc w:val="left"/>
      <w:rPr>
        <w:rFonts w:hint="eastAsia"/>
      </w:rPr>
    </w:lvl>
  </w:abstractNum>
  <w:abstractNum w:abstractNumId="7">
    <w:nsid w:val="21C974E4"/>
    <w:multiLevelType w:val="singleLevel"/>
    <w:tmpl w:val="21C974E4"/>
    <w:lvl w:ilvl="0" w:tentative="0">
      <w:start w:val="1"/>
      <w:numFmt w:val="chineseCounting"/>
      <w:suff w:val="nothing"/>
      <w:lvlText w:val="（%1）"/>
      <w:lvlJc w:val="left"/>
      <w:rPr>
        <w:rFonts w:hint="eastAsia"/>
      </w:rPr>
    </w:lvl>
  </w:abstractNum>
  <w:abstractNum w:abstractNumId="8">
    <w:nsid w:val="2F1118CC"/>
    <w:multiLevelType w:val="singleLevel"/>
    <w:tmpl w:val="2F1118CC"/>
    <w:lvl w:ilvl="0" w:tentative="0">
      <w:start w:val="5"/>
      <w:numFmt w:val="chineseCounting"/>
      <w:suff w:val="space"/>
      <w:lvlText w:val="第%1章"/>
      <w:lvlJc w:val="left"/>
      <w:rPr>
        <w:rFonts w:hint="eastAsia" w:ascii="黑体" w:hAnsi="黑体" w:eastAsia="黑体" w:cs="黑体"/>
        <w:b w:val="0"/>
        <w:bCs w:val="0"/>
        <w:sz w:val="32"/>
        <w:szCs w:val="32"/>
      </w:rPr>
    </w:lvl>
  </w:abstractNum>
  <w:abstractNum w:abstractNumId="9">
    <w:nsid w:val="3DDC4CC2"/>
    <w:multiLevelType w:val="singleLevel"/>
    <w:tmpl w:val="3DDC4CC2"/>
    <w:lvl w:ilvl="0" w:tentative="0">
      <w:start w:val="1"/>
      <w:numFmt w:val="decimalEnclosedCircleChinese"/>
      <w:suff w:val="nothing"/>
      <w:lvlText w:val="%1　"/>
      <w:lvlJc w:val="left"/>
      <w:pPr>
        <w:ind w:left="20" w:firstLine="400"/>
      </w:pPr>
      <w:rPr>
        <w:rFonts w:hint="eastAsia"/>
      </w:rPr>
    </w:lvl>
  </w:abstractNum>
  <w:abstractNum w:abstractNumId="10">
    <w:nsid w:val="4B2B8063"/>
    <w:multiLevelType w:val="singleLevel"/>
    <w:tmpl w:val="4B2B8063"/>
    <w:lvl w:ilvl="0" w:tentative="0">
      <w:start w:val="1"/>
      <w:numFmt w:val="chineseCounting"/>
      <w:suff w:val="nothing"/>
      <w:lvlText w:val="（%1）"/>
      <w:lvlJc w:val="left"/>
      <w:rPr>
        <w:rFonts w:hint="eastAsia"/>
      </w:rPr>
    </w:lvl>
  </w:abstractNum>
  <w:abstractNum w:abstractNumId="11">
    <w:nsid w:val="6D8A7516"/>
    <w:multiLevelType w:val="singleLevel"/>
    <w:tmpl w:val="6D8A7516"/>
    <w:lvl w:ilvl="0" w:tentative="0">
      <w:start w:val="1"/>
      <w:numFmt w:val="chineseCounting"/>
      <w:suff w:val="space"/>
      <w:lvlText w:val="第%1条"/>
      <w:lvlJc w:val="left"/>
      <w:rPr>
        <w:rFonts w:hint="eastAsia" w:ascii="黑体" w:hAnsi="黑体" w:eastAsia="黑体" w:cs="黑体"/>
        <w:sz w:val="32"/>
        <w:szCs w:val="32"/>
      </w:rPr>
    </w:lvl>
  </w:abstractNum>
  <w:abstractNum w:abstractNumId="12">
    <w:nsid w:val="721646DE"/>
    <w:multiLevelType w:val="singleLevel"/>
    <w:tmpl w:val="721646DE"/>
    <w:lvl w:ilvl="0" w:tentative="0">
      <w:start w:val="1"/>
      <w:numFmt w:val="chineseCounting"/>
      <w:suff w:val="nothing"/>
      <w:lvlText w:val="（%1）"/>
      <w:lvlJc w:val="left"/>
      <w:rPr>
        <w:rFonts w:hint="eastAsia"/>
      </w:rPr>
    </w:lvl>
  </w:abstractNum>
  <w:num w:numId="1">
    <w:abstractNumId w:val="5"/>
  </w:num>
  <w:num w:numId="2">
    <w:abstractNumId w:val="11"/>
  </w:num>
  <w:num w:numId="3">
    <w:abstractNumId w:val="12"/>
  </w:num>
  <w:num w:numId="4">
    <w:abstractNumId w:val="3"/>
  </w:num>
  <w:num w:numId="5">
    <w:abstractNumId w:val="1"/>
  </w:num>
  <w:num w:numId="6">
    <w:abstractNumId w:val="9"/>
  </w:num>
  <w:num w:numId="7">
    <w:abstractNumId w:val="4"/>
  </w:num>
  <w:num w:numId="8">
    <w:abstractNumId w:val="2"/>
  </w:num>
  <w:num w:numId="9">
    <w:abstractNumId w:val="8"/>
  </w:num>
  <w:num w:numId="10">
    <w:abstractNumId w:val="10"/>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EE1E60"/>
    <w:rsid w:val="08122A0A"/>
    <w:rsid w:val="0ADA20F2"/>
    <w:rsid w:val="14C7704D"/>
    <w:rsid w:val="190D16EA"/>
    <w:rsid w:val="1FDA5258"/>
    <w:rsid w:val="26E67267"/>
    <w:rsid w:val="35FE6781"/>
    <w:rsid w:val="3D8E57C1"/>
    <w:rsid w:val="4A685BFD"/>
    <w:rsid w:val="4B3D5812"/>
    <w:rsid w:val="4EBF0065"/>
    <w:rsid w:val="52717E50"/>
    <w:rsid w:val="6B6E6494"/>
    <w:rsid w:val="6F677FFB"/>
    <w:rsid w:val="6FFC7614"/>
    <w:rsid w:val="756E6547"/>
    <w:rsid w:val="DDFE1940"/>
    <w:rsid w:val="EFF71648"/>
    <w:rsid w:val="F75F4149"/>
    <w:rsid w:val="FCCB7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5">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kern w:val="2"/>
      <w:sz w:val="18"/>
      <w:szCs w:val="18"/>
    </w:rPr>
  </w:style>
  <w:style w:type="paragraph" w:styleId="4">
    <w:name w:val="footnote text"/>
    <w:basedOn w:val="1"/>
    <w:uiPriority w:val="0"/>
    <w:pPr>
      <w:snapToGrid w:val="0"/>
      <w:jc w:val="left"/>
    </w:pPr>
    <w:rPr>
      <w:sz w:val="18"/>
    </w:rPr>
  </w:style>
  <w:style w:type="character" w:styleId="6">
    <w:name w:val="page number"/>
    <w:basedOn w:val="5"/>
    <w:uiPriority w:val="0"/>
  </w:style>
  <w:style w:type="character" w:styleId="7">
    <w:name w:val="footnote reference"/>
    <w:basedOn w:val="5"/>
    <w:uiPriority w:val="0"/>
    <w:rPr>
      <w:vertAlign w:val="superscript"/>
    </w:rPr>
  </w:style>
  <w:style w:type="paragraph" w:customStyle="1" w:styleId="9">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character" w:customStyle="1" w:styleId="10">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Ban\Desktop\&#21333;&#23478;&#24179;&#34892;&#2599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单家平行文</Template>
  <Company>www.ftpdown.com</Company>
  <Pages>2</Pages>
  <Words>85</Words>
  <Characters>91</Characters>
  <Lines>1</Lines>
  <Paragraphs>1</Paragraphs>
  <TotalTime>1431655765</TotalTime>
  <ScaleCrop>false</ScaleCrop>
  <LinksUpToDate>false</LinksUpToDate>
  <CharactersWithSpaces>153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2019-05-23T07:37:00Z</dcterms:created>
  <dc:creator>魏婷</dc:creator>
  <cp:lastModifiedBy>DZBan</cp:lastModifiedBy>
  <cp:lastPrinted>2022-06-30T16:58:08Z</cp:lastPrinted>
  <dcterms:modified xsi:type="dcterms:W3CDTF">2025-11-15T03:42:25Z</dcterms:modified>
  <dc:title>赣财〔2013〕号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86D05B02E55A4694838633A7982CC567</vt:lpwstr>
  </property>
</Properties>
</file>