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南亨乡</w:t>
      </w:r>
      <w:r>
        <w:rPr>
          <w:rFonts w:hint="eastAsia" w:ascii="方正小标宋简体" w:hAnsi="方正小标宋简体" w:eastAsia="方正小标宋简体" w:cs="方正小标宋简体"/>
          <w:sz w:val="44"/>
          <w:szCs w:val="44"/>
        </w:rPr>
        <w:t>2021年政府信息公开工作年度报告</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10"/>
          <w:szCs w:val="1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lang w:eastAsia="zh-CN"/>
        </w:rPr>
        <w:t>本报告根据</w:t>
      </w:r>
      <w:r>
        <w:rPr>
          <w:rFonts w:hint="eastAsia" w:ascii="仿宋_GB2312" w:hAnsi="仿宋_GB2312" w:eastAsia="仿宋_GB2312" w:cs="仿宋_GB2312"/>
          <w:sz w:val="32"/>
          <w:szCs w:val="32"/>
        </w:rPr>
        <w:t>《中华人民共和国政府信息公开条例》</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eastAsia="zh-CN"/>
        </w:rPr>
        <w:t>由南亨乡</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eastAsia="zh-CN"/>
        </w:rPr>
        <w:t>结合</w:t>
      </w:r>
      <w:r>
        <w:rPr>
          <w:rFonts w:hint="eastAsia" w:ascii="仿宋_GB2312" w:hAnsi="仿宋_GB2312" w:eastAsia="仿宋_GB2312" w:cs="仿宋_GB2312"/>
          <w:sz w:val="32"/>
          <w:szCs w:val="32"/>
        </w:rPr>
        <w:t>2021年工作实际</w:t>
      </w:r>
      <w:r>
        <w:rPr>
          <w:rFonts w:hint="eastAsia" w:ascii="仿宋_GB2312" w:hAnsi="仿宋_GB2312" w:eastAsia="仿宋_GB2312" w:cs="仿宋_GB2312"/>
          <w:sz w:val="32"/>
          <w:szCs w:val="32"/>
          <w:lang w:eastAsia="zh-CN"/>
        </w:rPr>
        <w:t>及有关统计数据</w:t>
      </w:r>
      <w:r>
        <w:rPr>
          <w:rFonts w:hint="eastAsia" w:ascii="仿宋_GB2312" w:hAnsi="仿宋_GB2312" w:eastAsia="仿宋_GB2312" w:cs="仿宋_GB2312"/>
          <w:sz w:val="32"/>
          <w:szCs w:val="32"/>
        </w:rPr>
        <w:t>编制而成。</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本年度报告中所列数据的统计期限自202</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年1月1日起至202</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年12月31日止。</w:t>
      </w:r>
      <w:r>
        <w:rPr>
          <w:rFonts w:hint="eastAsia" w:ascii="仿宋_GB2312" w:hAnsi="仿宋_GB2312" w:eastAsia="仿宋_GB2312" w:cs="仿宋_GB2312"/>
          <w:sz w:val="32"/>
          <w:szCs w:val="32"/>
        </w:rPr>
        <w:t>全文包括总体情况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主动公开政府信息情况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收到和处理政府信息公开申请情况</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政府信息公开行政复议、行政诉讼情况</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存在的主要问题及改进情况</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其他需要报告的事项</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本年度报告的电子版可以从龙南市人民政府网站（www.jxln.gov.cn）下载。如对本报告有任何疑问，请与南亨乡人民政府办公室联系（地址：江西省龙南市南亨乡圩上，电话：0797-3597106，邮编：341706）。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根据《条例》的要求，在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政府的统一部署和领导下，明确</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属办公室、服务中心的责任，严格落实稿件三审制度，制定专人负责政务信息公开工作。2021年，</w:t>
      </w:r>
      <w:r>
        <w:rPr>
          <w:rFonts w:hint="eastAsia" w:ascii="仿宋_GB2312" w:hAnsi="仿宋_GB2312" w:eastAsia="仿宋_GB2312" w:cs="仿宋_GB2312"/>
          <w:sz w:val="32"/>
          <w:szCs w:val="32"/>
          <w:lang w:eastAsia="zh-CN"/>
        </w:rPr>
        <w:t>南亨乡</w:t>
      </w:r>
      <w:r>
        <w:rPr>
          <w:rFonts w:hint="eastAsia" w:ascii="仿宋_GB2312" w:hAnsi="仿宋_GB2312" w:eastAsia="仿宋_GB2312" w:cs="仿宋_GB2312"/>
          <w:sz w:val="32"/>
          <w:szCs w:val="32"/>
        </w:rPr>
        <w:t>全面整改过去发布信息，并着重完善工作机制，提高发布稿件内容质量。截至目前，政府信息公开工作运行正常，政府信息公开咨询、申请以及答复工作均得到了顺利开展。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主动公开的内容。</w:t>
      </w: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我乡主动公开政务信息</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892</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条,发布内容包含部门概况信息、工作发展规划、日常工作动态、人事任免信息、部门预决算信息</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、信息公开年度报告</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等。同时通过重大决策预公开意见征集制度广泛征求群众意见,利用政府门户网站做好服务事项、重点领域信息、发展规划及政府工作报告、重要政策的发布工作,让群众看得见、听得懂、能认同,着重实现重大决策事项全流程公开、全过程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（二）加强平台建设，落实公开情况。</w:t>
      </w:r>
      <w:r>
        <w:rPr>
          <w:rFonts w:hint="eastAsia" w:ascii="仿宋_GB2312" w:hAnsi="仿宋_GB2312" w:eastAsia="仿宋_GB2312" w:cs="仿宋_GB2312"/>
          <w:sz w:val="32"/>
          <w:szCs w:val="32"/>
          <w:lang w:eastAsia="zh-CN"/>
        </w:rPr>
        <w:t>南亨乡</w:t>
      </w:r>
      <w:r>
        <w:rPr>
          <w:rFonts w:hint="eastAsia" w:ascii="仿宋_GB2312" w:hAnsi="仿宋_GB2312" w:eastAsia="仿宋_GB2312" w:cs="仿宋_GB2312"/>
          <w:sz w:val="32"/>
          <w:szCs w:val="32"/>
        </w:rPr>
        <w:t>政府信息公开主要通过人民政府门户网站媒体平台和政务公开栏对相关信息及工作动态进行集中公开。2021年，</w:t>
      </w:r>
      <w:r>
        <w:rPr>
          <w:rFonts w:hint="eastAsia" w:ascii="仿宋_GB2312" w:hAnsi="仿宋_GB2312" w:eastAsia="仿宋_GB2312" w:cs="仿宋_GB2312"/>
          <w:sz w:val="32"/>
          <w:szCs w:val="32"/>
          <w:lang w:eastAsia="zh-CN"/>
        </w:rPr>
        <w:t>南亨乡</w:t>
      </w:r>
      <w:r>
        <w:rPr>
          <w:rFonts w:hint="eastAsia" w:ascii="仿宋_GB2312" w:hAnsi="仿宋_GB2312" w:eastAsia="仿宋_GB2312" w:cs="仿宋_GB2312"/>
          <w:sz w:val="32"/>
          <w:szCs w:val="32"/>
        </w:rPr>
        <w:t>未发生政府信息依申请公开的信息。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（三）加强信息管理，完善监督制度。</w:t>
      </w:r>
      <w:r>
        <w:rPr>
          <w:rFonts w:hint="eastAsia" w:ascii="仿宋_GB2312" w:hAnsi="仿宋_GB2312" w:eastAsia="仿宋_GB2312" w:cs="仿宋_GB2312"/>
          <w:sz w:val="32"/>
          <w:szCs w:val="32"/>
          <w:lang w:eastAsia="zh-CN"/>
        </w:rPr>
        <w:t>南亨乡</w:t>
      </w:r>
      <w:r>
        <w:rPr>
          <w:rFonts w:hint="eastAsia" w:ascii="仿宋_GB2312" w:hAnsi="仿宋_GB2312" w:eastAsia="仿宋_GB2312" w:cs="仿宋_GB2312"/>
          <w:sz w:val="32"/>
          <w:szCs w:val="32"/>
        </w:rPr>
        <w:t>政府信息公开受理的工作人员由党政综合办公室人员负责，</w:t>
      </w:r>
      <w:r>
        <w:rPr>
          <w:rFonts w:hint="eastAsia" w:ascii="仿宋_GB2312" w:hAnsi="仿宋_GB2312" w:eastAsia="仿宋_GB2312" w:cs="仿宋_GB2312"/>
          <w:sz w:val="32"/>
          <w:szCs w:val="32"/>
          <w:lang w:eastAsia="zh-CN"/>
        </w:rPr>
        <w:t>南亨乡</w:t>
      </w:r>
      <w:r>
        <w:rPr>
          <w:rFonts w:hint="eastAsia" w:ascii="仿宋_GB2312" w:hAnsi="仿宋_GB2312" w:eastAsia="仿宋_GB2312" w:cs="仿宋_GB2312"/>
          <w:sz w:val="32"/>
          <w:szCs w:val="32"/>
        </w:rPr>
        <w:t>政府信息公开事务的财政纳入本级财政管理。完善监督制度。</w:t>
      </w:r>
      <w:r>
        <w:rPr>
          <w:rFonts w:hint="eastAsia" w:ascii="仿宋_GB2312" w:hAnsi="仿宋_GB2312" w:eastAsia="仿宋_GB2312" w:cs="仿宋_GB2312"/>
          <w:sz w:val="32"/>
          <w:szCs w:val="32"/>
          <w:lang w:eastAsia="zh-CN"/>
        </w:rPr>
        <w:t>南亨乡</w:t>
      </w:r>
      <w:r>
        <w:rPr>
          <w:rFonts w:hint="eastAsia" w:ascii="仿宋_GB2312" w:hAnsi="仿宋_GB2312" w:eastAsia="仿宋_GB2312" w:cs="仿宋_GB2312"/>
          <w:sz w:val="32"/>
          <w:szCs w:val="32"/>
        </w:rPr>
        <w:t>将政府信息公开工作纳入了年终综合目标考核，并按照《条例》要求进行社会评议，对因政府信息公开工作造成不良影响的单位和个人，依据相关条例进行处分。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二、主动公开政府信息情况</w:t>
      </w:r>
    </w:p>
    <w:tbl>
      <w:tblPr>
        <w:tblStyle w:val="4"/>
        <w:tblW w:w="99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93"/>
        <w:gridCol w:w="2524"/>
        <w:gridCol w:w="2674"/>
        <w:gridCol w:w="22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902" w:type="dxa"/>
            <w:gridSpan w:val="4"/>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493"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信息内容</w:t>
            </w:r>
          </w:p>
        </w:tc>
        <w:tc>
          <w:tcPr>
            <w:tcW w:w="2524"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本年制发文件数</w:t>
            </w:r>
          </w:p>
        </w:tc>
        <w:tc>
          <w:tcPr>
            <w:tcW w:w="2674"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本年废止件数</w:t>
            </w:r>
          </w:p>
        </w:tc>
        <w:tc>
          <w:tcPr>
            <w:tcW w:w="2211"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493"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规章</w:t>
            </w:r>
          </w:p>
        </w:tc>
        <w:tc>
          <w:tcPr>
            <w:tcW w:w="2524"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2674"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2211"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493"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行政规范性文件</w:t>
            </w:r>
          </w:p>
        </w:tc>
        <w:tc>
          <w:tcPr>
            <w:tcW w:w="2524"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2674"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2211"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902" w:type="dxa"/>
            <w:gridSpan w:val="4"/>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493"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信息内容</w:t>
            </w:r>
          </w:p>
        </w:tc>
        <w:tc>
          <w:tcPr>
            <w:tcW w:w="7409" w:type="dxa"/>
            <w:gridSpan w:val="3"/>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493"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行政许可</w:t>
            </w:r>
          </w:p>
        </w:tc>
        <w:tc>
          <w:tcPr>
            <w:tcW w:w="7409" w:type="dxa"/>
            <w:gridSpan w:val="3"/>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rFonts w:hint="default" w:eastAsiaTheme="minorEastAsia"/>
                <w:color w:val="424242"/>
                <w:lang w:val="en-US" w:eastAsia="zh-CN"/>
              </w:rPr>
            </w:pPr>
            <w:r>
              <w:rPr>
                <w:rFonts w:hint="eastAsia"/>
                <w:color w:val="42424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902" w:type="dxa"/>
            <w:gridSpan w:val="4"/>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493"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信息内容</w:t>
            </w:r>
          </w:p>
        </w:tc>
        <w:tc>
          <w:tcPr>
            <w:tcW w:w="7409" w:type="dxa"/>
            <w:gridSpan w:val="3"/>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493"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行政处罚</w:t>
            </w:r>
          </w:p>
        </w:tc>
        <w:tc>
          <w:tcPr>
            <w:tcW w:w="7409" w:type="dxa"/>
            <w:gridSpan w:val="3"/>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rFonts w:hint="eastAsia" w:eastAsiaTheme="minorEastAsia"/>
                <w:color w:val="424242"/>
                <w:lang w:val="en-US" w:eastAsia="zh-CN"/>
              </w:rPr>
            </w:pPr>
            <w:r>
              <w:rPr>
                <w:rFonts w:hint="eastAsia"/>
                <w:color w:val="42424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93"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行政强制</w:t>
            </w:r>
          </w:p>
        </w:tc>
        <w:tc>
          <w:tcPr>
            <w:tcW w:w="7409" w:type="dxa"/>
            <w:gridSpan w:val="3"/>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02" w:type="dxa"/>
            <w:gridSpan w:val="4"/>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93"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信息内容</w:t>
            </w:r>
          </w:p>
        </w:tc>
        <w:tc>
          <w:tcPr>
            <w:tcW w:w="7409" w:type="dxa"/>
            <w:gridSpan w:val="3"/>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93"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行政事业性收费</w:t>
            </w:r>
          </w:p>
        </w:tc>
        <w:tc>
          <w:tcPr>
            <w:tcW w:w="7409" w:type="dxa"/>
            <w:gridSpan w:val="3"/>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三、收到和处理政府信息公开申请情况</w:t>
      </w:r>
    </w:p>
    <w:tbl>
      <w:tblPr>
        <w:tblStyle w:val="4"/>
        <w:tblW w:w="99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46"/>
        <w:gridCol w:w="1232"/>
        <w:gridCol w:w="3290"/>
        <w:gridCol w:w="646"/>
        <w:gridCol w:w="646"/>
        <w:gridCol w:w="646"/>
        <w:gridCol w:w="661"/>
        <w:gridCol w:w="661"/>
        <w:gridCol w:w="624"/>
        <w:gridCol w:w="5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468" w:type="dxa"/>
            <w:gridSpan w:val="3"/>
            <w:vMerge w:val="restart"/>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（本列数据的勾稽关系为：第一项加第二项之和，等于第三项加第四项之和）</w:t>
            </w:r>
          </w:p>
        </w:tc>
        <w:tc>
          <w:tcPr>
            <w:tcW w:w="4451" w:type="dxa"/>
            <w:gridSpan w:val="7"/>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468" w:type="dxa"/>
            <w:gridSpan w:val="3"/>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rPr>
                <w:rFonts w:hint="eastAsia" w:ascii="宋体"/>
                <w:sz w:val="24"/>
                <w:szCs w:val="24"/>
              </w:rPr>
            </w:pPr>
          </w:p>
        </w:tc>
        <w:tc>
          <w:tcPr>
            <w:tcW w:w="646" w:type="dxa"/>
            <w:vMerge w:val="restart"/>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自然人</w:t>
            </w:r>
          </w:p>
        </w:tc>
        <w:tc>
          <w:tcPr>
            <w:tcW w:w="3238" w:type="dxa"/>
            <w:gridSpan w:val="5"/>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法人或其他组织</w:t>
            </w:r>
          </w:p>
        </w:tc>
        <w:tc>
          <w:tcPr>
            <w:tcW w:w="567" w:type="dxa"/>
            <w:vMerge w:val="restart"/>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468" w:type="dxa"/>
            <w:gridSpan w:val="3"/>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rPr>
                <w:rFonts w:hint="eastAsia" w:ascii="宋体"/>
                <w:sz w:val="24"/>
                <w:szCs w:val="24"/>
              </w:rPr>
            </w:pPr>
          </w:p>
        </w:tc>
        <w:tc>
          <w:tcPr>
            <w:tcW w:w="646" w:type="dxa"/>
            <w:vMerge w:val="continue"/>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rPr>
                <w:rFonts w:hint="eastAsia" w:ascii="宋体"/>
                <w:sz w:val="24"/>
                <w:szCs w:val="24"/>
              </w:rPr>
            </w:pP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商业企业</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科研机构</w:t>
            </w:r>
          </w:p>
        </w:tc>
        <w:tc>
          <w:tcPr>
            <w:tcW w:w="661"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社会公益组织</w:t>
            </w:r>
          </w:p>
        </w:tc>
        <w:tc>
          <w:tcPr>
            <w:tcW w:w="661"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法律服务机构</w:t>
            </w:r>
          </w:p>
        </w:tc>
        <w:tc>
          <w:tcPr>
            <w:tcW w:w="624"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其他</w:t>
            </w:r>
          </w:p>
        </w:tc>
        <w:tc>
          <w:tcPr>
            <w:tcW w:w="567" w:type="dxa"/>
            <w:vMerge w:val="continue"/>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468" w:type="dxa"/>
            <w:gridSpan w:val="3"/>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一、本年新收政府信息公开申请数量</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24"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567"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468" w:type="dxa"/>
            <w:gridSpan w:val="3"/>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二、上年结转政府信息公开申请数量</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24"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567"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46" w:type="dxa"/>
            <w:vMerge w:val="restart"/>
            <w:tcBorders>
              <w:top w:val="nil"/>
              <w:left w:val="single" w:color="000000" w:sz="8" w:space="0"/>
              <w:bottom w:val="nil"/>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三、本年度办理结果</w:t>
            </w:r>
          </w:p>
        </w:tc>
        <w:tc>
          <w:tcPr>
            <w:tcW w:w="4522" w:type="dxa"/>
            <w:gridSpan w:val="2"/>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（一）予以公开</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24"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46" w:type="dxa"/>
            <w:vMerge w:val="continue"/>
            <w:tcBorders>
              <w:top w:val="nil"/>
              <w:left w:val="single" w:color="000000" w:sz="8" w:space="0"/>
              <w:bottom w:val="nil"/>
              <w:right w:val="nil"/>
            </w:tcBorders>
            <w:shd w:val="clear" w:color="auto" w:fill="auto"/>
            <w:tcMar>
              <w:top w:w="75" w:type="dxa"/>
              <w:left w:w="150" w:type="dxa"/>
              <w:bottom w:w="75" w:type="dxa"/>
              <w:right w:w="150" w:type="dxa"/>
            </w:tcMar>
            <w:vAlign w:val="center"/>
          </w:tcPr>
          <w:p>
            <w:pPr>
              <w:rPr>
                <w:rFonts w:hint="eastAsia" w:ascii="宋体"/>
                <w:sz w:val="24"/>
                <w:szCs w:val="24"/>
              </w:rPr>
            </w:pPr>
          </w:p>
        </w:tc>
        <w:tc>
          <w:tcPr>
            <w:tcW w:w="4522" w:type="dxa"/>
            <w:gridSpan w:val="2"/>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（二）部分公开（区分处理的，只计这一情形，不计其他情形）</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24"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567"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46" w:type="dxa"/>
            <w:vMerge w:val="continue"/>
            <w:tcBorders>
              <w:top w:val="nil"/>
              <w:left w:val="single" w:color="000000" w:sz="8" w:space="0"/>
              <w:bottom w:val="nil"/>
              <w:right w:val="nil"/>
            </w:tcBorders>
            <w:shd w:val="clear" w:color="auto" w:fill="auto"/>
            <w:tcMar>
              <w:top w:w="75" w:type="dxa"/>
              <w:left w:w="150" w:type="dxa"/>
              <w:bottom w:w="75" w:type="dxa"/>
              <w:right w:w="150" w:type="dxa"/>
            </w:tcMar>
            <w:vAlign w:val="center"/>
          </w:tcPr>
          <w:p>
            <w:pPr>
              <w:rPr>
                <w:rFonts w:hint="eastAsia" w:ascii="宋体"/>
                <w:sz w:val="24"/>
                <w:szCs w:val="24"/>
              </w:rPr>
            </w:pPr>
          </w:p>
        </w:tc>
        <w:tc>
          <w:tcPr>
            <w:tcW w:w="1232" w:type="dxa"/>
            <w:vMerge w:val="restart"/>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（三）</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不予公开</w:t>
            </w:r>
          </w:p>
        </w:tc>
        <w:tc>
          <w:tcPr>
            <w:tcW w:w="3290"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1.属于国家秘密</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24"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46" w:type="dxa"/>
            <w:vMerge w:val="continue"/>
            <w:tcBorders>
              <w:top w:val="nil"/>
              <w:left w:val="single" w:color="000000" w:sz="8" w:space="0"/>
              <w:bottom w:val="nil"/>
              <w:right w:val="nil"/>
            </w:tcBorders>
            <w:shd w:val="clear" w:color="auto" w:fill="auto"/>
            <w:tcMar>
              <w:top w:w="75" w:type="dxa"/>
              <w:left w:w="150" w:type="dxa"/>
              <w:bottom w:w="75" w:type="dxa"/>
              <w:right w:w="150" w:type="dxa"/>
            </w:tcMar>
            <w:vAlign w:val="center"/>
          </w:tcPr>
          <w:p>
            <w:pPr>
              <w:rPr>
                <w:rFonts w:hint="eastAsia" w:ascii="宋体"/>
                <w:sz w:val="24"/>
                <w:szCs w:val="24"/>
              </w:rPr>
            </w:pPr>
          </w:p>
        </w:tc>
        <w:tc>
          <w:tcPr>
            <w:tcW w:w="1232" w:type="dxa"/>
            <w:vMerge w:val="continue"/>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rPr>
                <w:rFonts w:hint="eastAsia" w:ascii="宋体"/>
                <w:sz w:val="24"/>
                <w:szCs w:val="24"/>
              </w:rPr>
            </w:pPr>
          </w:p>
        </w:tc>
        <w:tc>
          <w:tcPr>
            <w:tcW w:w="3290"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2.其他法律行政法规禁止公开</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24"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567"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46" w:type="dxa"/>
            <w:vMerge w:val="continue"/>
            <w:tcBorders>
              <w:top w:val="nil"/>
              <w:left w:val="single" w:color="000000" w:sz="8" w:space="0"/>
              <w:bottom w:val="nil"/>
              <w:right w:val="nil"/>
            </w:tcBorders>
            <w:shd w:val="clear" w:color="auto" w:fill="auto"/>
            <w:tcMar>
              <w:top w:w="75" w:type="dxa"/>
              <w:left w:w="150" w:type="dxa"/>
              <w:bottom w:w="75" w:type="dxa"/>
              <w:right w:w="150" w:type="dxa"/>
            </w:tcMar>
            <w:vAlign w:val="center"/>
          </w:tcPr>
          <w:p>
            <w:pPr>
              <w:rPr>
                <w:rFonts w:hint="eastAsia" w:ascii="宋体"/>
                <w:sz w:val="24"/>
                <w:szCs w:val="24"/>
              </w:rPr>
            </w:pPr>
          </w:p>
        </w:tc>
        <w:tc>
          <w:tcPr>
            <w:tcW w:w="1232" w:type="dxa"/>
            <w:vMerge w:val="continue"/>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rPr>
                <w:rFonts w:hint="eastAsia" w:ascii="宋体"/>
                <w:sz w:val="24"/>
                <w:szCs w:val="24"/>
              </w:rPr>
            </w:pPr>
          </w:p>
        </w:tc>
        <w:tc>
          <w:tcPr>
            <w:tcW w:w="3290"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3.危及“三安全一稳定”</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24"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567"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46" w:type="dxa"/>
            <w:vMerge w:val="continue"/>
            <w:tcBorders>
              <w:top w:val="nil"/>
              <w:left w:val="single" w:color="000000" w:sz="8" w:space="0"/>
              <w:bottom w:val="nil"/>
              <w:right w:val="nil"/>
            </w:tcBorders>
            <w:shd w:val="clear" w:color="auto" w:fill="auto"/>
            <w:tcMar>
              <w:top w:w="75" w:type="dxa"/>
              <w:left w:w="150" w:type="dxa"/>
              <w:bottom w:w="75" w:type="dxa"/>
              <w:right w:w="150" w:type="dxa"/>
            </w:tcMar>
            <w:vAlign w:val="center"/>
          </w:tcPr>
          <w:p>
            <w:pPr>
              <w:rPr>
                <w:rFonts w:hint="eastAsia" w:ascii="宋体"/>
                <w:sz w:val="24"/>
                <w:szCs w:val="24"/>
              </w:rPr>
            </w:pPr>
          </w:p>
        </w:tc>
        <w:tc>
          <w:tcPr>
            <w:tcW w:w="1232" w:type="dxa"/>
            <w:vMerge w:val="continue"/>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rPr>
                <w:rFonts w:hint="eastAsia" w:ascii="宋体"/>
                <w:sz w:val="24"/>
                <w:szCs w:val="24"/>
              </w:rPr>
            </w:pPr>
          </w:p>
        </w:tc>
        <w:tc>
          <w:tcPr>
            <w:tcW w:w="3290"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4.保护第三方合法权益</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24"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567"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46" w:type="dxa"/>
            <w:vMerge w:val="continue"/>
            <w:tcBorders>
              <w:top w:val="nil"/>
              <w:left w:val="single" w:color="000000" w:sz="8" w:space="0"/>
              <w:bottom w:val="nil"/>
              <w:right w:val="nil"/>
            </w:tcBorders>
            <w:shd w:val="clear" w:color="auto" w:fill="auto"/>
            <w:tcMar>
              <w:top w:w="75" w:type="dxa"/>
              <w:left w:w="150" w:type="dxa"/>
              <w:bottom w:w="75" w:type="dxa"/>
              <w:right w:w="150" w:type="dxa"/>
            </w:tcMar>
            <w:vAlign w:val="center"/>
          </w:tcPr>
          <w:p>
            <w:pPr>
              <w:rPr>
                <w:rFonts w:hint="eastAsia" w:ascii="宋体"/>
                <w:sz w:val="24"/>
                <w:szCs w:val="24"/>
              </w:rPr>
            </w:pPr>
          </w:p>
        </w:tc>
        <w:tc>
          <w:tcPr>
            <w:tcW w:w="1232" w:type="dxa"/>
            <w:vMerge w:val="continue"/>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rPr>
                <w:rFonts w:hint="eastAsia" w:ascii="宋体"/>
                <w:sz w:val="24"/>
                <w:szCs w:val="24"/>
              </w:rPr>
            </w:pPr>
          </w:p>
        </w:tc>
        <w:tc>
          <w:tcPr>
            <w:tcW w:w="3290"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5.属于三类内部事务信息</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24"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567"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46" w:type="dxa"/>
            <w:vMerge w:val="continue"/>
            <w:tcBorders>
              <w:top w:val="nil"/>
              <w:left w:val="single" w:color="000000" w:sz="8" w:space="0"/>
              <w:bottom w:val="nil"/>
              <w:right w:val="nil"/>
            </w:tcBorders>
            <w:shd w:val="clear" w:color="auto" w:fill="auto"/>
            <w:tcMar>
              <w:top w:w="75" w:type="dxa"/>
              <w:left w:w="150" w:type="dxa"/>
              <w:bottom w:w="75" w:type="dxa"/>
              <w:right w:w="150" w:type="dxa"/>
            </w:tcMar>
            <w:vAlign w:val="center"/>
          </w:tcPr>
          <w:p>
            <w:pPr>
              <w:rPr>
                <w:rFonts w:hint="eastAsia" w:ascii="宋体"/>
                <w:sz w:val="24"/>
                <w:szCs w:val="24"/>
              </w:rPr>
            </w:pPr>
          </w:p>
        </w:tc>
        <w:tc>
          <w:tcPr>
            <w:tcW w:w="1232" w:type="dxa"/>
            <w:vMerge w:val="continue"/>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rPr>
                <w:rFonts w:hint="eastAsia" w:ascii="宋体"/>
                <w:sz w:val="24"/>
                <w:szCs w:val="24"/>
              </w:rPr>
            </w:pPr>
          </w:p>
        </w:tc>
        <w:tc>
          <w:tcPr>
            <w:tcW w:w="3290"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6.属于四类过程性信息</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24"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567"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46" w:type="dxa"/>
            <w:vMerge w:val="continue"/>
            <w:tcBorders>
              <w:top w:val="nil"/>
              <w:left w:val="single" w:color="000000" w:sz="8" w:space="0"/>
              <w:bottom w:val="nil"/>
              <w:right w:val="nil"/>
            </w:tcBorders>
            <w:shd w:val="clear" w:color="auto" w:fill="auto"/>
            <w:tcMar>
              <w:top w:w="75" w:type="dxa"/>
              <w:left w:w="150" w:type="dxa"/>
              <w:bottom w:w="75" w:type="dxa"/>
              <w:right w:w="150" w:type="dxa"/>
            </w:tcMar>
            <w:vAlign w:val="center"/>
          </w:tcPr>
          <w:p>
            <w:pPr>
              <w:rPr>
                <w:rFonts w:hint="eastAsia" w:ascii="宋体"/>
                <w:sz w:val="24"/>
                <w:szCs w:val="24"/>
              </w:rPr>
            </w:pPr>
          </w:p>
        </w:tc>
        <w:tc>
          <w:tcPr>
            <w:tcW w:w="1232" w:type="dxa"/>
            <w:vMerge w:val="continue"/>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rPr>
                <w:rFonts w:hint="eastAsia" w:ascii="宋体"/>
                <w:sz w:val="24"/>
                <w:szCs w:val="24"/>
              </w:rPr>
            </w:pPr>
          </w:p>
        </w:tc>
        <w:tc>
          <w:tcPr>
            <w:tcW w:w="3290"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7.属于行政执法案卷</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24"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567"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46" w:type="dxa"/>
            <w:vMerge w:val="continue"/>
            <w:tcBorders>
              <w:top w:val="nil"/>
              <w:left w:val="single" w:color="000000" w:sz="8" w:space="0"/>
              <w:bottom w:val="nil"/>
              <w:right w:val="nil"/>
            </w:tcBorders>
            <w:shd w:val="clear" w:color="auto" w:fill="auto"/>
            <w:tcMar>
              <w:top w:w="75" w:type="dxa"/>
              <w:left w:w="150" w:type="dxa"/>
              <w:bottom w:w="75" w:type="dxa"/>
              <w:right w:w="150" w:type="dxa"/>
            </w:tcMar>
            <w:vAlign w:val="center"/>
          </w:tcPr>
          <w:p>
            <w:pPr>
              <w:rPr>
                <w:rFonts w:hint="eastAsia" w:ascii="宋体"/>
                <w:sz w:val="24"/>
                <w:szCs w:val="24"/>
              </w:rPr>
            </w:pPr>
          </w:p>
        </w:tc>
        <w:tc>
          <w:tcPr>
            <w:tcW w:w="1232" w:type="dxa"/>
            <w:vMerge w:val="continue"/>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rPr>
                <w:rFonts w:hint="eastAsia" w:ascii="宋体"/>
                <w:sz w:val="24"/>
                <w:szCs w:val="24"/>
              </w:rPr>
            </w:pPr>
          </w:p>
        </w:tc>
        <w:tc>
          <w:tcPr>
            <w:tcW w:w="3290"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8.属于行政查询事项</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24"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567"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46" w:type="dxa"/>
            <w:vMerge w:val="continue"/>
            <w:tcBorders>
              <w:top w:val="nil"/>
              <w:left w:val="single" w:color="000000" w:sz="8" w:space="0"/>
              <w:bottom w:val="nil"/>
              <w:right w:val="nil"/>
            </w:tcBorders>
            <w:shd w:val="clear" w:color="auto" w:fill="auto"/>
            <w:tcMar>
              <w:top w:w="75" w:type="dxa"/>
              <w:left w:w="150" w:type="dxa"/>
              <w:bottom w:w="75" w:type="dxa"/>
              <w:right w:w="150" w:type="dxa"/>
            </w:tcMar>
            <w:vAlign w:val="center"/>
          </w:tcPr>
          <w:p>
            <w:pPr>
              <w:rPr>
                <w:rFonts w:hint="eastAsia" w:ascii="宋体"/>
                <w:sz w:val="24"/>
                <w:szCs w:val="24"/>
              </w:rPr>
            </w:pPr>
          </w:p>
        </w:tc>
        <w:tc>
          <w:tcPr>
            <w:tcW w:w="1232" w:type="dxa"/>
            <w:vMerge w:val="restart"/>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（四）无法提供</w:t>
            </w:r>
          </w:p>
        </w:tc>
        <w:tc>
          <w:tcPr>
            <w:tcW w:w="3290"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1.本机关不掌握相关政府信息</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24"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567"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46" w:type="dxa"/>
            <w:vMerge w:val="continue"/>
            <w:tcBorders>
              <w:top w:val="nil"/>
              <w:left w:val="single" w:color="000000" w:sz="8" w:space="0"/>
              <w:bottom w:val="nil"/>
              <w:right w:val="nil"/>
            </w:tcBorders>
            <w:shd w:val="clear" w:color="auto" w:fill="auto"/>
            <w:tcMar>
              <w:top w:w="75" w:type="dxa"/>
              <w:left w:w="150" w:type="dxa"/>
              <w:bottom w:w="75" w:type="dxa"/>
              <w:right w:w="150" w:type="dxa"/>
            </w:tcMar>
            <w:vAlign w:val="center"/>
          </w:tcPr>
          <w:p>
            <w:pPr>
              <w:rPr>
                <w:rFonts w:hint="eastAsia" w:ascii="宋体"/>
                <w:sz w:val="24"/>
                <w:szCs w:val="24"/>
              </w:rPr>
            </w:pPr>
          </w:p>
        </w:tc>
        <w:tc>
          <w:tcPr>
            <w:tcW w:w="1232" w:type="dxa"/>
            <w:vMerge w:val="continue"/>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rPr>
                <w:rFonts w:hint="eastAsia" w:ascii="宋体"/>
                <w:sz w:val="24"/>
                <w:szCs w:val="24"/>
              </w:rPr>
            </w:pPr>
          </w:p>
        </w:tc>
        <w:tc>
          <w:tcPr>
            <w:tcW w:w="3290"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2.没有现成信息需要另行制作</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24"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567"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46" w:type="dxa"/>
            <w:vMerge w:val="continue"/>
            <w:tcBorders>
              <w:top w:val="nil"/>
              <w:left w:val="single" w:color="000000" w:sz="8" w:space="0"/>
              <w:bottom w:val="nil"/>
              <w:right w:val="nil"/>
            </w:tcBorders>
            <w:shd w:val="clear" w:color="auto" w:fill="auto"/>
            <w:tcMar>
              <w:top w:w="75" w:type="dxa"/>
              <w:left w:w="150" w:type="dxa"/>
              <w:bottom w:w="75" w:type="dxa"/>
              <w:right w:w="150" w:type="dxa"/>
            </w:tcMar>
            <w:vAlign w:val="center"/>
          </w:tcPr>
          <w:p>
            <w:pPr>
              <w:rPr>
                <w:rFonts w:hint="eastAsia" w:ascii="宋体"/>
                <w:sz w:val="24"/>
                <w:szCs w:val="24"/>
              </w:rPr>
            </w:pPr>
          </w:p>
        </w:tc>
        <w:tc>
          <w:tcPr>
            <w:tcW w:w="1232" w:type="dxa"/>
            <w:vMerge w:val="continue"/>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rPr>
                <w:rFonts w:hint="eastAsia" w:ascii="宋体"/>
                <w:sz w:val="24"/>
                <w:szCs w:val="24"/>
              </w:rPr>
            </w:pPr>
          </w:p>
        </w:tc>
        <w:tc>
          <w:tcPr>
            <w:tcW w:w="3290"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3.补正后申请内容仍不明确</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24"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567"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46" w:type="dxa"/>
            <w:vMerge w:val="continue"/>
            <w:tcBorders>
              <w:top w:val="nil"/>
              <w:left w:val="single" w:color="000000" w:sz="8" w:space="0"/>
              <w:bottom w:val="nil"/>
              <w:right w:val="nil"/>
            </w:tcBorders>
            <w:shd w:val="clear" w:color="auto" w:fill="auto"/>
            <w:tcMar>
              <w:top w:w="75" w:type="dxa"/>
              <w:left w:w="150" w:type="dxa"/>
              <w:bottom w:w="75" w:type="dxa"/>
              <w:right w:w="150" w:type="dxa"/>
            </w:tcMar>
            <w:vAlign w:val="center"/>
          </w:tcPr>
          <w:p>
            <w:pPr>
              <w:rPr>
                <w:rFonts w:hint="eastAsia" w:ascii="宋体"/>
                <w:sz w:val="24"/>
                <w:szCs w:val="24"/>
              </w:rPr>
            </w:pPr>
          </w:p>
        </w:tc>
        <w:tc>
          <w:tcPr>
            <w:tcW w:w="1232" w:type="dxa"/>
            <w:vMerge w:val="restart"/>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（五）不予处理</w:t>
            </w:r>
          </w:p>
        </w:tc>
        <w:tc>
          <w:tcPr>
            <w:tcW w:w="3290"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1.信访举报投诉类申请</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24"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567"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46" w:type="dxa"/>
            <w:vMerge w:val="continue"/>
            <w:tcBorders>
              <w:top w:val="nil"/>
              <w:left w:val="single" w:color="000000" w:sz="8" w:space="0"/>
              <w:bottom w:val="nil"/>
              <w:right w:val="nil"/>
            </w:tcBorders>
            <w:shd w:val="clear" w:color="auto" w:fill="auto"/>
            <w:tcMar>
              <w:top w:w="75" w:type="dxa"/>
              <w:left w:w="150" w:type="dxa"/>
              <w:bottom w:w="75" w:type="dxa"/>
              <w:right w:w="150" w:type="dxa"/>
            </w:tcMar>
            <w:vAlign w:val="center"/>
          </w:tcPr>
          <w:p>
            <w:pPr>
              <w:rPr>
                <w:rFonts w:hint="eastAsia" w:ascii="宋体"/>
                <w:sz w:val="24"/>
                <w:szCs w:val="24"/>
              </w:rPr>
            </w:pPr>
          </w:p>
        </w:tc>
        <w:tc>
          <w:tcPr>
            <w:tcW w:w="1232" w:type="dxa"/>
            <w:vMerge w:val="continue"/>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rPr>
                <w:rFonts w:hint="eastAsia" w:ascii="宋体"/>
                <w:sz w:val="24"/>
                <w:szCs w:val="24"/>
              </w:rPr>
            </w:pPr>
          </w:p>
        </w:tc>
        <w:tc>
          <w:tcPr>
            <w:tcW w:w="3290"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2.重复申请</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24"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567"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46" w:type="dxa"/>
            <w:vMerge w:val="continue"/>
            <w:tcBorders>
              <w:top w:val="nil"/>
              <w:left w:val="single" w:color="000000" w:sz="8" w:space="0"/>
              <w:bottom w:val="nil"/>
              <w:right w:val="nil"/>
            </w:tcBorders>
            <w:shd w:val="clear" w:color="auto" w:fill="auto"/>
            <w:tcMar>
              <w:top w:w="75" w:type="dxa"/>
              <w:left w:w="150" w:type="dxa"/>
              <w:bottom w:w="75" w:type="dxa"/>
              <w:right w:w="150" w:type="dxa"/>
            </w:tcMar>
            <w:vAlign w:val="center"/>
          </w:tcPr>
          <w:p>
            <w:pPr>
              <w:rPr>
                <w:rFonts w:hint="eastAsia" w:ascii="宋体"/>
                <w:sz w:val="24"/>
                <w:szCs w:val="24"/>
              </w:rPr>
            </w:pPr>
          </w:p>
        </w:tc>
        <w:tc>
          <w:tcPr>
            <w:tcW w:w="1232" w:type="dxa"/>
            <w:vMerge w:val="continue"/>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rPr>
                <w:rFonts w:hint="eastAsia" w:ascii="宋体"/>
                <w:sz w:val="24"/>
                <w:szCs w:val="24"/>
              </w:rPr>
            </w:pPr>
          </w:p>
        </w:tc>
        <w:tc>
          <w:tcPr>
            <w:tcW w:w="3290"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3.要求提供公开出版物</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24"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567"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46" w:type="dxa"/>
            <w:vMerge w:val="continue"/>
            <w:tcBorders>
              <w:top w:val="nil"/>
              <w:left w:val="single" w:color="000000" w:sz="8" w:space="0"/>
              <w:bottom w:val="nil"/>
              <w:right w:val="nil"/>
            </w:tcBorders>
            <w:shd w:val="clear" w:color="auto" w:fill="auto"/>
            <w:tcMar>
              <w:top w:w="75" w:type="dxa"/>
              <w:left w:w="150" w:type="dxa"/>
              <w:bottom w:w="75" w:type="dxa"/>
              <w:right w:w="150" w:type="dxa"/>
            </w:tcMar>
            <w:vAlign w:val="center"/>
          </w:tcPr>
          <w:p>
            <w:pPr>
              <w:rPr>
                <w:rFonts w:hint="eastAsia" w:ascii="宋体"/>
                <w:sz w:val="24"/>
                <w:szCs w:val="24"/>
              </w:rPr>
            </w:pPr>
          </w:p>
        </w:tc>
        <w:tc>
          <w:tcPr>
            <w:tcW w:w="1232" w:type="dxa"/>
            <w:vMerge w:val="continue"/>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rPr>
                <w:rFonts w:hint="eastAsia" w:ascii="宋体"/>
                <w:sz w:val="24"/>
                <w:szCs w:val="24"/>
              </w:rPr>
            </w:pPr>
          </w:p>
        </w:tc>
        <w:tc>
          <w:tcPr>
            <w:tcW w:w="3290"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4.无正当理由大量反复申请</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24"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567"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6" w:type="dxa"/>
            <w:vMerge w:val="continue"/>
            <w:tcBorders>
              <w:top w:val="nil"/>
              <w:left w:val="single" w:color="000000" w:sz="8" w:space="0"/>
              <w:bottom w:val="nil"/>
              <w:right w:val="nil"/>
            </w:tcBorders>
            <w:shd w:val="clear" w:color="auto" w:fill="auto"/>
            <w:tcMar>
              <w:top w:w="75" w:type="dxa"/>
              <w:left w:w="150" w:type="dxa"/>
              <w:bottom w:w="75" w:type="dxa"/>
              <w:right w:w="150" w:type="dxa"/>
            </w:tcMar>
            <w:vAlign w:val="center"/>
          </w:tcPr>
          <w:p>
            <w:pPr>
              <w:rPr>
                <w:rFonts w:hint="eastAsia" w:ascii="宋体"/>
                <w:sz w:val="24"/>
                <w:szCs w:val="24"/>
              </w:rPr>
            </w:pPr>
          </w:p>
        </w:tc>
        <w:tc>
          <w:tcPr>
            <w:tcW w:w="1232" w:type="dxa"/>
            <w:vMerge w:val="continue"/>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rPr>
                <w:rFonts w:hint="eastAsia" w:ascii="宋体"/>
                <w:sz w:val="24"/>
                <w:szCs w:val="24"/>
              </w:rPr>
            </w:pPr>
          </w:p>
        </w:tc>
        <w:tc>
          <w:tcPr>
            <w:tcW w:w="3290"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5.要求行政机关确认或重新出具已获取信息</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24"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567"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6" w:type="dxa"/>
            <w:vMerge w:val="continue"/>
            <w:tcBorders>
              <w:top w:val="nil"/>
              <w:left w:val="single" w:color="000000" w:sz="8" w:space="0"/>
              <w:bottom w:val="nil"/>
              <w:right w:val="nil"/>
            </w:tcBorders>
            <w:shd w:val="clear" w:color="auto" w:fill="auto"/>
            <w:tcMar>
              <w:top w:w="75" w:type="dxa"/>
              <w:left w:w="150" w:type="dxa"/>
              <w:bottom w:w="75" w:type="dxa"/>
              <w:right w:w="150" w:type="dxa"/>
            </w:tcMar>
            <w:vAlign w:val="center"/>
          </w:tcPr>
          <w:p>
            <w:pPr>
              <w:rPr>
                <w:rFonts w:hint="eastAsia" w:ascii="宋体"/>
                <w:sz w:val="24"/>
                <w:szCs w:val="24"/>
              </w:rPr>
            </w:pPr>
          </w:p>
        </w:tc>
        <w:tc>
          <w:tcPr>
            <w:tcW w:w="1232" w:type="dxa"/>
            <w:vMerge w:val="restart"/>
            <w:tcBorders>
              <w:top w:val="nil"/>
              <w:left w:val="single" w:color="000000" w:sz="8" w:space="0"/>
              <w:bottom w:val="nil"/>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（六）其他处理</w:t>
            </w:r>
          </w:p>
        </w:tc>
        <w:tc>
          <w:tcPr>
            <w:tcW w:w="3290"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1.申请人无正当理由、逾期不补正、行政机关不再处理其政府信息公开申请</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24"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567"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6" w:type="dxa"/>
            <w:vMerge w:val="continue"/>
            <w:tcBorders>
              <w:top w:val="nil"/>
              <w:left w:val="single" w:color="000000" w:sz="8" w:space="0"/>
              <w:bottom w:val="nil"/>
              <w:right w:val="nil"/>
            </w:tcBorders>
            <w:shd w:val="clear" w:color="auto" w:fill="auto"/>
            <w:tcMar>
              <w:top w:w="75" w:type="dxa"/>
              <w:left w:w="150" w:type="dxa"/>
              <w:bottom w:w="75" w:type="dxa"/>
              <w:right w:w="150" w:type="dxa"/>
            </w:tcMar>
            <w:vAlign w:val="center"/>
          </w:tcPr>
          <w:p>
            <w:pPr>
              <w:rPr>
                <w:rFonts w:hint="eastAsia" w:ascii="宋体"/>
                <w:sz w:val="24"/>
                <w:szCs w:val="24"/>
              </w:rPr>
            </w:pPr>
          </w:p>
        </w:tc>
        <w:tc>
          <w:tcPr>
            <w:tcW w:w="1232" w:type="dxa"/>
            <w:vMerge w:val="continue"/>
            <w:tcBorders>
              <w:top w:val="nil"/>
              <w:left w:val="single" w:color="000000" w:sz="8" w:space="0"/>
              <w:bottom w:val="nil"/>
              <w:right w:val="nil"/>
            </w:tcBorders>
            <w:shd w:val="clear" w:color="auto" w:fill="auto"/>
            <w:tcMar>
              <w:top w:w="75" w:type="dxa"/>
              <w:left w:w="150" w:type="dxa"/>
              <w:bottom w:w="75" w:type="dxa"/>
              <w:right w:w="150" w:type="dxa"/>
            </w:tcMar>
            <w:vAlign w:val="center"/>
          </w:tcPr>
          <w:p>
            <w:pPr>
              <w:rPr>
                <w:rFonts w:hint="eastAsia" w:ascii="宋体"/>
                <w:sz w:val="24"/>
                <w:szCs w:val="24"/>
              </w:rPr>
            </w:pPr>
          </w:p>
        </w:tc>
        <w:tc>
          <w:tcPr>
            <w:tcW w:w="3290"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2.申请逾期未按接疏</w:t>
            </w:r>
            <w:r>
              <w:rPr>
                <w:color w:val="424242"/>
              </w:rPr>
              <w:br w:type="textWrapping"/>
            </w:r>
            <w:r>
              <w:rPr>
                <w:color w:val="424242"/>
              </w:rPr>
              <w:t>通知要求不缴纳费用行政机关不再处理其政府信息公开申请</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24"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567"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6" w:type="dxa"/>
            <w:vMerge w:val="continue"/>
            <w:tcBorders>
              <w:top w:val="nil"/>
              <w:left w:val="single" w:color="000000" w:sz="8" w:space="0"/>
              <w:bottom w:val="nil"/>
              <w:right w:val="nil"/>
            </w:tcBorders>
            <w:shd w:val="clear" w:color="auto" w:fill="auto"/>
            <w:tcMar>
              <w:top w:w="75" w:type="dxa"/>
              <w:left w:w="150" w:type="dxa"/>
              <w:bottom w:w="75" w:type="dxa"/>
              <w:right w:w="150" w:type="dxa"/>
            </w:tcMar>
            <w:vAlign w:val="center"/>
          </w:tcPr>
          <w:p>
            <w:pPr>
              <w:rPr>
                <w:rFonts w:hint="eastAsia" w:ascii="宋体"/>
                <w:sz w:val="24"/>
                <w:szCs w:val="24"/>
              </w:rPr>
            </w:pPr>
          </w:p>
        </w:tc>
        <w:tc>
          <w:tcPr>
            <w:tcW w:w="1232" w:type="dxa"/>
            <w:vMerge w:val="continue"/>
            <w:tcBorders>
              <w:top w:val="nil"/>
              <w:left w:val="single" w:color="000000" w:sz="8" w:space="0"/>
              <w:bottom w:val="nil"/>
              <w:right w:val="nil"/>
            </w:tcBorders>
            <w:shd w:val="clear" w:color="auto" w:fill="auto"/>
            <w:tcMar>
              <w:top w:w="75" w:type="dxa"/>
              <w:left w:w="150" w:type="dxa"/>
              <w:bottom w:w="75" w:type="dxa"/>
              <w:right w:w="150" w:type="dxa"/>
            </w:tcMar>
            <w:vAlign w:val="center"/>
          </w:tcPr>
          <w:p>
            <w:pPr>
              <w:rPr>
                <w:rFonts w:hint="eastAsia" w:ascii="宋体"/>
                <w:sz w:val="24"/>
                <w:szCs w:val="24"/>
              </w:rPr>
            </w:pPr>
          </w:p>
        </w:tc>
        <w:tc>
          <w:tcPr>
            <w:tcW w:w="3290"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3.其他</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24"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567"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6" w:type="dxa"/>
            <w:vMerge w:val="continue"/>
            <w:tcBorders>
              <w:top w:val="nil"/>
              <w:left w:val="single" w:color="000000" w:sz="8" w:space="0"/>
              <w:bottom w:val="nil"/>
              <w:right w:val="nil"/>
            </w:tcBorders>
            <w:shd w:val="clear" w:color="auto" w:fill="auto"/>
            <w:tcMar>
              <w:top w:w="75" w:type="dxa"/>
              <w:left w:w="150" w:type="dxa"/>
              <w:bottom w:w="75" w:type="dxa"/>
              <w:right w:w="150" w:type="dxa"/>
            </w:tcMar>
            <w:vAlign w:val="center"/>
          </w:tcPr>
          <w:p>
            <w:pPr>
              <w:rPr>
                <w:rFonts w:hint="eastAsia" w:ascii="宋体"/>
                <w:sz w:val="24"/>
                <w:szCs w:val="24"/>
              </w:rPr>
            </w:pPr>
          </w:p>
        </w:tc>
        <w:tc>
          <w:tcPr>
            <w:tcW w:w="4522" w:type="dxa"/>
            <w:gridSpan w:val="2"/>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（七）总计</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24"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567"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468" w:type="dxa"/>
            <w:gridSpan w:val="3"/>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四、结转下年度继续办理</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46"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61"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624"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567"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四、政府信息公开行政复议、行政诉讼情况</w:t>
      </w:r>
    </w:p>
    <w:tbl>
      <w:tblPr>
        <w:tblStyle w:val="4"/>
        <w:tblW w:w="85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40"/>
        <w:gridCol w:w="540"/>
        <w:gridCol w:w="540"/>
        <w:gridCol w:w="540"/>
        <w:gridCol w:w="683"/>
        <w:gridCol w:w="540"/>
        <w:gridCol w:w="540"/>
        <w:gridCol w:w="540"/>
        <w:gridCol w:w="540"/>
        <w:gridCol w:w="648"/>
        <w:gridCol w:w="540"/>
        <w:gridCol w:w="540"/>
        <w:gridCol w:w="540"/>
        <w:gridCol w:w="540"/>
        <w:gridCol w:w="7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2820" w:type="dxa"/>
            <w:gridSpan w:val="5"/>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行政复议</w:t>
            </w:r>
          </w:p>
        </w:tc>
        <w:tc>
          <w:tcPr>
            <w:tcW w:w="5700" w:type="dxa"/>
            <w:gridSpan w:val="10"/>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45" w:type="dxa"/>
            <w:vMerge w:val="restart"/>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结果维持</w:t>
            </w:r>
          </w:p>
        </w:tc>
        <w:tc>
          <w:tcPr>
            <w:tcW w:w="360" w:type="dxa"/>
            <w:vMerge w:val="restart"/>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结果纠正</w:t>
            </w:r>
          </w:p>
        </w:tc>
        <w:tc>
          <w:tcPr>
            <w:tcW w:w="360" w:type="dxa"/>
            <w:vMerge w:val="restart"/>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其他结果</w:t>
            </w:r>
          </w:p>
        </w:tc>
        <w:tc>
          <w:tcPr>
            <w:tcW w:w="360" w:type="dxa"/>
            <w:vMerge w:val="restart"/>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尚未审结</w:t>
            </w:r>
          </w:p>
        </w:tc>
        <w:tc>
          <w:tcPr>
            <w:tcW w:w="360" w:type="dxa"/>
            <w:vMerge w:val="restart"/>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总计</w:t>
            </w:r>
          </w:p>
        </w:tc>
        <w:tc>
          <w:tcPr>
            <w:tcW w:w="2625" w:type="dxa"/>
            <w:gridSpan w:val="5"/>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未经复议直接起诉</w:t>
            </w:r>
          </w:p>
        </w:tc>
        <w:tc>
          <w:tcPr>
            <w:tcW w:w="2625" w:type="dxa"/>
            <w:gridSpan w:val="5"/>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45" w:type="dxa"/>
            <w:vMerge w:val="continue"/>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rPr>
                <w:rFonts w:hint="eastAsia" w:ascii="宋体"/>
                <w:sz w:val="24"/>
                <w:szCs w:val="24"/>
              </w:rPr>
            </w:pPr>
          </w:p>
        </w:tc>
        <w:tc>
          <w:tcPr>
            <w:tcW w:w="360" w:type="dxa"/>
            <w:vMerge w:val="continue"/>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rPr>
                <w:rFonts w:hint="eastAsia" w:ascii="宋体"/>
                <w:sz w:val="24"/>
                <w:szCs w:val="24"/>
              </w:rPr>
            </w:pPr>
          </w:p>
        </w:tc>
        <w:tc>
          <w:tcPr>
            <w:tcW w:w="36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rPr>
                <w:rFonts w:hint="eastAsia" w:ascii="宋体"/>
                <w:sz w:val="24"/>
                <w:szCs w:val="24"/>
              </w:rPr>
            </w:pPr>
          </w:p>
        </w:tc>
        <w:tc>
          <w:tcPr>
            <w:tcW w:w="36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rPr>
                <w:rFonts w:hint="eastAsia" w:ascii="宋体"/>
                <w:sz w:val="24"/>
                <w:szCs w:val="24"/>
              </w:rPr>
            </w:pPr>
          </w:p>
        </w:tc>
        <w:tc>
          <w:tcPr>
            <w:tcW w:w="36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rPr>
                <w:rFonts w:hint="eastAsia" w:ascii="宋体"/>
                <w:sz w:val="24"/>
                <w:szCs w:val="24"/>
              </w:rPr>
            </w:pPr>
          </w:p>
        </w:tc>
        <w:tc>
          <w:tcPr>
            <w:tcW w:w="360"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结果维持</w:t>
            </w:r>
          </w:p>
        </w:tc>
        <w:tc>
          <w:tcPr>
            <w:tcW w:w="360"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结果纠正</w:t>
            </w:r>
          </w:p>
        </w:tc>
        <w:tc>
          <w:tcPr>
            <w:tcW w:w="36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其他结果</w:t>
            </w:r>
          </w:p>
        </w:tc>
        <w:tc>
          <w:tcPr>
            <w:tcW w:w="36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尚未审结</w:t>
            </w:r>
          </w:p>
        </w:tc>
        <w:tc>
          <w:tcPr>
            <w:tcW w:w="36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总计</w:t>
            </w:r>
          </w:p>
        </w:tc>
        <w:tc>
          <w:tcPr>
            <w:tcW w:w="36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结果维持</w:t>
            </w:r>
          </w:p>
        </w:tc>
        <w:tc>
          <w:tcPr>
            <w:tcW w:w="36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结果纠正</w:t>
            </w:r>
          </w:p>
        </w:tc>
        <w:tc>
          <w:tcPr>
            <w:tcW w:w="36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其他结果</w:t>
            </w:r>
          </w:p>
        </w:tc>
        <w:tc>
          <w:tcPr>
            <w:tcW w:w="36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尚未审结</w:t>
            </w:r>
          </w:p>
        </w:tc>
        <w:tc>
          <w:tcPr>
            <w:tcW w:w="360"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45"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360"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360"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360"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360"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360"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360"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360"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360"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360"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360"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360"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360"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360" w:type="dxa"/>
            <w:tcBorders>
              <w:top w:val="nil"/>
              <w:left w:val="single" w:color="000000" w:sz="8" w:space="0"/>
              <w:bottom w:val="single" w:color="000000" w:sz="8" w:space="0"/>
              <w:right w:val="nil"/>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c>
          <w:tcPr>
            <w:tcW w:w="360"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0</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五、存在的主要问题及改进情况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（一）存在问题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南亨乡</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人民政府信息公开平台宣传力度不够，网站总体点击率偏低，仍存在部分信息公布不够及时的问题。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2.工作人员水平仍有较大的提升空间，与相关业务部门交流较少。对政策解读力度不够，对一些政策的解读过于书面化。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（二）整改措施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我们</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将</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坚持实事求是，针对我</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乡</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尚存在内容单一等问题，稳步推进相关工作：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1.转变思想观念，增强工作人员的信息公开意识，规范公开程序，提高信息公开工作水平，提高业务人员的培训，提高各方面能力素质，不断提高基层政务公开工作人员的能力和水平。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2.加强</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南亨乡</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政府分属各部门的之间的业务联系，畅通相关沟通渠道，提高政府信息公开数量和质量，按时发布相关政府信息。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3.加强对政府政策的宣传解读力度。把政策解读工作作为政务公开工作的一项重要内容，切实提高解读意识和工作能力。根据</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南亨乡</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存在的实际情况对进行政策解读，确保政策解读与公文办理相关环节的有机融合、有序推进。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六、其他需要报告的事项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right"/>
        <w:textAlignment w:val="auto"/>
        <w:rPr>
          <w:rFonts w:hint="eastAsia" w:ascii="仿宋_GB2312" w:hAnsi="仿宋_GB2312" w:eastAsia="仿宋_GB2312" w:cs="仿宋_GB2312"/>
          <w:color w:val="000000" w:themeColor="text1"/>
          <w:sz w:val="32"/>
          <w:szCs w:val="32"/>
          <w14:textFill>
            <w14:solidFill>
              <w14:schemeClr w14:val="tx1"/>
            </w14:solidFill>
          </w14:textFill>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727CD"/>
    <w:multiLevelType w:val="singleLevel"/>
    <w:tmpl w:val="82C727C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64F02"/>
    <w:rsid w:val="07671DE6"/>
    <w:rsid w:val="07890D7A"/>
    <w:rsid w:val="0AE5646E"/>
    <w:rsid w:val="174B763B"/>
    <w:rsid w:val="17735E41"/>
    <w:rsid w:val="18AB60E7"/>
    <w:rsid w:val="1D4B1E78"/>
    <w:rsid w:val="1F4D2066"/>
    <w:rsid w:val="2F05640D"/>
    <w:rsid w:val="36DF0649"/>
    <w:rsid w:val="39F97548"/>
    <w:rsid w:val="3EEF07FC"/>
    <w:rsid w:val="449402F9"/>
    <w:rsid w:val="44BF303B"/>
    <w:rsid w:val="47D978FE"/>
    <w:rsid w:val="4C4D54A4"/>
    <w:rsid w:val="52AD190C"/>
    <w:rsid w:val="56B3060F"/>
    <w:rsid w:val="597E0871"/>
    <w:rsid w:val="5B096002"/>
    <w:rsid w:val="608F0963"/>
    <w:rsid w:val="655D3BA6"/>
    <w:rsid w:val="6FAE2D17"/>
    <w:rsid w:val="73E45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2022-01-20T03:51:00Z</dcterms:created>
  <dc:creator>Administrator</dc:creator>
  <cp:lastModifiedBy>一直不曾离去</cp:lastModifiedBy>
  <dcterms:modified xsi:type="dcterms:W3CDTF">2022-01-20T12:21:19Z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A93B1CB6ED0140CCA73C4BB2B054EF3B</vt:lpwstr>
  </property>
</Properties>
</file>