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D21E">
      <w:pPr>
        <w:keepNext w:val="0"/>
        <w:keepLines w:val="0"/>
        <w:widowControl/>
        <w:suppressLineNumbers w:val="0"/>
        <w:adjustRightInd/>
        <w:snapToGrid w:val="0"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龙南中专迁建项目办学设施设备采购方案（品目二：教室、阅览室、宿舍、教师办公等设备）主要技术参数及报价清单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19"/>
        <w:gridCol w:w="827"/>
        <w:gridCol w:w="697"/>
        <w:gridCol w:w="519"/>
        <w:gridCol w:w="7663"/>
        <w:gridCol w:w="1315"/>
        <w:gridCol w:w="1197"/>
        <w:gridCol w:w="1437"/>
      </w:tblGrid>
      <w:tr w14:paraId="4A6C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2DCF0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2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1964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设备名称</w:t>
            </w:r>
          </w:p>
        </w:tc>
        <w:tc>
          <w:tcPr>
            <w:tcW w:w="6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1E409B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1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FC35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66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8DB64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规格、参数</w:t>
            </w:r>
          </w:p>
        </w:tc>
        <w:tc>
          <w:tcPr>
            <w:tcW w:w="131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12B833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品牌型号</w:t>
            </w:r>
          </w:p>
        </w:tc>
        <w:tc>
          <w:tcPr>
            <w:tcW w:w="119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35578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4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E3E1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75F2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70DA0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5B5579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学生课桌椅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2955F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A623B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194D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环保材质，双柱单层可升降式（规格：6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mm440mm760mm），椅子为双柱升降式（规格 20mm50mm1.0mm），用于补充及更换旧桌椅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eastAsia="zh-CN"/>
              </w:rPr>
              <w:t>。</w:t>
            </w:r>
          </w:p>
          <w:p w14:paraId="3EA851A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▲1.桌面尺寸：630mm×440mm×18mm,桌面采用E1 级密度板，符合 GB/T 4897-2015《刨花板》，甲醛释放量≤0.124mg/m³，板厚18mm，PP塑料注塑封边一次成型，桌面颜色为白橡色，具有缓解视觉疲劳的作用，桌面上带有梅花形杯架直径77mm，外径100mm桌面上笔槽边长230mm最宽处72mm，（外观尺寸偏差范围允许±2mm,材料厚度不允许负偏离）。</w:t>
            </w:r>
          </w:p>
          <w:p w14:paraId="600013E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▲2.桌斗和升降片要求: 升降片采用0.8mm 厚冷轧板，斗板0.6mm厚冷轧板，单层桌斗板均设臵折边加强筋，总高360mm，总宽355mm，腰宽345mm前凹后凸半圆，桌斗开口高180mm，下宽215mm，升降片必须具有两列调节升降孔和一次冲压加强筋成型书包挂钩，两列孔间距90mm，不得修补与拼接，无任何焊点，一次冲压成型，敲打无效，升降片上下开口处需卷边处理，卷边处理以防孩子在玩耍、使用中带来的安全保护作用，并符合人体工程学及人性化设计。（外观尺寸偏差范围允许±2mm,材料厚度不允许负偏离）</w:t>
            </w:r>
          </w:p>
          <w:p w14:paraId="010D2E4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3.椅面尺寸：采用优质塑料一次注塑封边密度板（表层防火板贴面），规格为400mm*355mm*18mm（厚度不得有负偏离，长宽偏离不得超过 1mm）,椅面采用平头马车固定。</w:t>
            </w:r>
          </w:p>
          <w:p w14:paraId="396664F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桌椅钢支架：地脚采用20mm*50m*厚度≥1.0mm椭圆管，双竖管20mm*50mm*厚度≥1.0mm椭圆管；横档20mm*50mm*厚度≥1.0mm椭圆形钢管焊接成型。椅钢支架：地脚采用20mm*50mm*厚度≥1.0mm椭圆管，双竖管20mm*50mm*厚度≥1.0mm椭圆管；横档20mm*50mm*厚度≥1.0mm椭圆形钢管焊接成型；椅子升降冷轧侧板：采用厚度为≥1.0mm优质冷轧板一次模压成型，采用防止退螺丝固定。钢架表面经磨光、除锈、磷化防锈处理后作静电粉末喷涂，脚套：PP 塑料注塑封边，厚度≥2mm，附着力符合 GB/T 11718-2021《中密度纤维板》中 “封边条剥离力≥15N” 要求，耐磨稳固。</w:t>
            </w:r>
          </w:p>
          <w:p w14:paraId="7BCA56D5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5.烤漆：钢架采用焊接而成，表面涂装：钢架表面经磨光、除锈、磷化防锈处理后作静电粉末喷涂，焊接完成钢管架，经 200 度高温粉体烤漆,产品长期使用也不能产生剥漆的现象。</w:t>
            </w:r>
          </w:p>
          <w:p w14:paraId="2EF90B05">
            <w:pPr>
              <w:bidi w:val="0"/>
              <w:snapToGrid w:val="0"/>
              <w:jc w:val="left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2F23E">
            <w:pPr>
              <w:bidi w:val="0"/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74DC5">
            <w:pPr>
              <w:bidi w:val="0"/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1E050">
            <w:pPr>
              <w:bidi w:val="0"/>
              <w:snapToGrid w:val="0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</w:tr>
      <w:tr w14:paraId="409E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432A5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4159D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讲台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20B1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314DD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3D3B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总体尺寸 1000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600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eastAsia="宋体" w:hAnsiTheme="minorEastAsia" w:cstheme="minorEastAsia"/>
                <w:color w:val="E54C5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10</w:t>
            </w:r>
            <w:r>
              <w:rPr>
                <w:rFonts w:hint="eastAsia" w:ascii="宋体" w:eastAsia="宋体" w:hAnsiTheme="minorEastAsia" w:cstheme="minor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5</w:t>
            </w:r>
            <w:r>
              <w:rPr>
                <w:rFonts w:hint="eastAsia" w:ascii="宋体" w:eastAsia="宋体" w:hAnsiTheme="minorEastAsia" w:cstheme="minorEastAsia"/>
                <w:color w:val="E54C5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0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mm，材质耐用，适配教室教学场景</w:t>
            </w:r>
          </w:p>
          <w:p w14:paraId="6FA2257F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2.材质：多层板厚度≥18mm，含水率符合国家标准。</w:t>
            </w:r>
          </w:p>
          <w:p w14:paraId="7C0E290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3.装配：板与板用金属镀锌钢板扣件配不锈钢螺丝固定，脚用穿透对栓内置不锈钢弧形，成品无毛刺、无裂纹、接缝自然，无明显缺口和缝隙；榫接部分采用环保白乳胶做加固处理。</w:t>
            </w:r>
          </w:p>
          <w:p w14:paraId="58B1FA35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4.油漆：油漆采用环保水性木器漆，经二底三面整体喷涂，漆面颜色为清水本色，喷漆均匀，表面漆膜平整光亮、无皱皮、发粘和漏漆现象，甲醛符合国家标准。</w:t>
            </w:r>
          </w:p>
          <w:p w14:paraId="342DB499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5、五金配件：采用优质五金配件。</w:t>
            </w:r>
          </w:p>
          <w:p w14:paraId="6859E6D4">
            <w:pPr>
              <w:bidi w:val="0"/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633A0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290B6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95B82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B29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737C7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0953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站台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4D8B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FEA80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16C5E6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规格：4000mm</w:t>
            </w:r>
            <w:r>
              <w:rPr>
                <w:rFonts w:hint="eastAsia" w:ascii="宋体" w:eastAsia="宋体" w:hAnsiTheme="minorEastAsia" w:cstheme="minor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9</w:t>
            </w:r>
            <w:r>
              <w:rPr>
                <w:rFonts w:hint="eastAsia" w:ascii="宋体" w:eastAsia="宋体" w:hAnsiTheme="minorEastAsia" w:cstheme="minorEastAsia"/>
                <w:color w:val="E54C5E" w:themeColor="accent6"/>
                <w:sz w:val="24"/>
                <w:szCs w:val="24"/>
                <w14:textFill>
                  <w14:solidFill>
                    <w14:schemeClr w14:val="accent6"/>
                  </w14:solidFill>
                </w14:textFill>
              </w:rPr>
              <w:t>00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mm200mm，稳固安全，方便教师授课使用</w:t>
            </w:r>
          </w:p>
          <w:p w14:paraId="0A86D282">
            <w:pPr>
              <w:bidi w:val="0"/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1、地台尺寸：4000*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E54C5E" w:themeColor="accent6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900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*200mm±5mm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2、工艺：地台内部采用25*25mm，不小于1.0mm厚镀锌钢管焊接成型，每根刚梁焊接间距不大于38cm，结构性强不易变形,钢架表面覆1mm厚多层实木板，实木板上面加装1mm厚复合木地板。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3、颜色5款可选，2块对接拆装，方便运输及上楼搬运。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4、彩色流线装饰铝合金包边，中间拼缝处设置T型铝合金压条，圆弧拐角采用彩色拉丝不锈钢钢板制成。</w:t>
            </w: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836C7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9C7A9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12D53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4DC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9BF8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F339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黑板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1328A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6C68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C4B8A">
            <w:pPr>
              <w:bidi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规格：4000mm*1200mm，书写流畅、易擦拭，适配教学需求</w:t>
            </w:r>
          </w:p>
          <w:p w14:paraId="53F41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1、规格：4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0mm*1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mm（具体可根据实际情况进行调整）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8DD9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2、结构：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由移动书写板和固定书写板组成，移动书写板在推拉框的外面，美观大方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139C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3、滑轮：移动书写板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后面安装滑轮，正面及上下均不安装滑轮或滑块，彻底解决粉笔卡堵黑板的问题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F485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、面板：采用厚度为0.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优质彩钢板为基材，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书写板表面喷涂墨绿色树脂漆，经高温烘烤而成，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硬度≧6H（莫氏硬度），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粉笔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书写流畅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线条明显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用干式黑板擦往复擦拭两次，没有清晰的残留字迹，书写面在40℃温水擦洗不变色，无表皮脱落，符合书写板安全卫生要求GB28231-2011。</w:t>
            </w:r>
          </w:p>
          <w:p w14:paraId="36480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、背板：采用厚度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镀锌钢板，板面镀层均匀、耐腐蚀、防潮。</w:t>
            </w:r>
          </w:p>
          <w:p w14:paraId="3807C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、夹层：采用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厚度14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蜂窝纸板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硬度高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抗折弯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7AC8C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、外边框：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采用70*40mm的工业铝型材，滑轨和外框一体成型，美观、耐用。</w:t>
            </w:r>
          </w:p>
          <w:p w14:paraId="31238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8、自动推拉：移动黑板通过遥控器自动开合，不用遥控器时，可以用手移动，方便老师教学及日常管理。</w:t>
            </w:r>
          </w:p>
          <w:p w14:paraId="5F624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、包角：采用ABS工程防爆塑料，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包角有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≥R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mm的圆角。</w:t>
            </w: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68BEE">
            <w:pPr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D59014">
            <w:pPr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5C9DA">
            <w:pPr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4FC4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A5B909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7B213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学生课桌椅搬运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691C9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2700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A20C5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88D9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从东江校区搬运至新校区（距离11公里左右）：1.采用基本的防护措施，运输时用绷带固定，防止碰撞；2. 完好标准：搬运后设备无明显划痕（单处划痕长度≤3mm、深度≤0.1mm）、结构件无变形（桌椅升降功能正常、床架焊点无脱落）；3. 验收流程：到货后3个工作日内，供需双方共同清点数量，逐件检查外观及功能，确认无误后签署验收单</w:t>
            </w: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E53E3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42919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A00EF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</w:tr>
      <w:tr w14:paraId="0E23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79016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53859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阅览室书架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941E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63F0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FFA8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规格：1900mm450mm2000mm，结构稳固，便于图书收纳与取放</w:t>
            </w:r>
          </w:p>
          <w:p w14:paraId="2900F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1、主体结构分底架、立柱、层板、挂板、顶板、侧护板六大部分，层板中间含普通挡条。架层板、挂板可根据实际需要随意调校。采用模具成形，钢木结构，全拆装结构。</w:t>
            </w:r>
          </w:p>
          <w:p w14:paraId="21CA5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2、钢制部分材料规格及要求：主架采用国家优质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不锈钢板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制作，板材厚度：</w:t>
            </w:r>
          </w:p>
          <w:p w14:paraId="1EE57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（1）立柱采用1.5mm优质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板一次滚压成型。立柱两侧均布冲裁每层单面可上、下调节的安装挂孔，孔距根据客户要求而定，正面下端冲两个螺栓固定孔，孔距为70mm,结构坚固合理，美观大方不变形。其设计采取三面压双筋处理，层数和间距可根据客户需求调整设计方案，结构结实，具有稳固性。主柱采用五位一体机械流水作业，自动冲孔，自动成型，确保产品准确性，精确无误，立柱三侧面采用压2根圆弧筋处理，更增加了书架的承重能力。</w:t>
            </w:r>
          </w:p>
          <w:p w14:paraId="718F1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层板厚度采用1.2mm的优质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钢板一次滚压成型，层板正面压两组圆弧筋，每组由一主筋和一辅筋组成，每组筋宽为12mm±0.5mm,主筋深度为4mm，辅筋深度为4mm，承重≥100kg，满负载24小时后曲挠度≤3mm，卸载后自动恢复，层板正面主中心筋到边尺寸为70mm（±1mm），主筋与辅筋之间的中心距离为5mm，层板两侧面三道边成型位置各压1根圆弧加强筋，加强筋宽度为6mm，深度为3mm，用以增加层板承重能力，使得层板在承重后不易弯曲。</w:t>
            </w:r>
          </w:p>
          <w:p w14:paraId="21C50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3）书架挂板采用1.2mm优质不锈钢板经一体成型流水线冲压成型，两端二排四挂钩结构设计，中间腰形拉伸翻边模成形两个台阶加强孔，俩个腰形孔中心距为196mm，孔上下位置设有俩组四根圆筋，圆筋长度为159mm，相距84mm，挂板上下端直角折弯，并冲有四个凸槽，凸槽间相距121mm，可使搁板嵌置于弯边凸肩上。俩端挂钩进行四次折弯，每个挂钩采用凹槽型设计，凹槽深度为8mm，挂钩与挂钩距离为22mm，便于挂板与立柱之间连接稳固，组装后平整、牢固、承重性好、外观新颖，可防止搁板前后窜动，通用性互换性好。表面再采用酸洗磷化后进行喷塑处理，外形美观，色泽鲜亮，使基本材质不会腐蚀，经久耐用。挂板与立柱之间连接方式采用四挂钩扣接，四挂钩挂板相对于传统挂板，强度高，承重性能更优越，挂板与立柱对接处更牢固。</w:t>
            </w:r>
          </w:p>
          <w:p w14:paraId="0055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（4）侧护板基材采用优质E1级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橡木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板，外围部件须倒棱修饰，转角过渡自然，平整圆滑，用环保白胶冷压贴，优等品E1级可弯曲防火板，热压处理成型，2mm优质PVC封边。木纹色泽均匀，外表美观，留有收缩间隙，防开裂、防变形，护板整包外部周围钢件部分，边角倒棱修饰，转角过渡自然，护板側板厚≥15mm，每块护板上部有标签牌。</w:t>
            </w:r>
          </w:p>
          <w:p w14:paraId="3A9D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（5）顶板、挡棒采用1.0mm的优质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不锈钢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制作</w:t>
            </w:r>
          </w:p>
          <w:p w14:paraId="6BAE0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（6）铝合金书架脚：铝合金书架脚正面面板采用高强度铝合金专用型材一次挤压成型，型材厚度≥4.0mm，挡板采用厚度≥4.0mm 高强度铝合金专用型材一次冲压而成，中间冲有两个12mm×10mm椭圆形孔，便于书架脚的安装和平衡，铝合金书架脚具有强度高，重量轻，寿命长，造型美观等特点，型材强硬度（HW）大于或等于15（高于国家标准）。</w:t>
            </w:r>
          </w:p>
          <w:p w14:paraId="558E7FA8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（7）油漆：绿色环保聚脂哑光漆，底漆7遍，面漆4遍，涂层平整、光滑、清晰、无粒子、气泡、渣点，颜色均匀。</w:t>
            </w:r>
          </w:p>
          <w:p w14:paraId="4C67E97A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44A0C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BF6E5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0C4A9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088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576A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44FDA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阅览室书桌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323D6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E1AFF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B7E41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规格：1600mm700mm750mm，材质环保，适配阅览室使用场景</w:t>
            </w:r>
          </w:p>
          <w:p w14:paraId="3193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1、桌面规格：1200mm*600mm*25mm，采用优质橡胶木。桌脚采用50mm*50mm橡胶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木方料。</w:t>
            </w:r>
          </w:p>
          <w:p w14:paraId="4C3B5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、桌椅整体采用榫卯结构，安装后牢固，所有榫头需用白胶加固，确保不会出现松动现象。</w:t>
            </w:r>
          </w:p>
          <w:p w14:paraId="5C023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、桌面板应圆角打磨处理，油漆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使用环保水性漆、安全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、无味的UV透明漆，耐酸、耐碱，硬度高、耐摩擦、亮度高，易清洁，水性着色，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五底三面油漆工艺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。外表面层无明显色差、光滑、无流挂、无针孔、无剥落现象，确保无毛刺；木质要求干透，无腐烂虫蛀、不翘曲、不开裂、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不变形。</w:t>
            </w:r>
          </w:p>
          <w:p w14:paraId="5548BF34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4、五金配件：采用优质五金配件。</w:t>
            </w:r>
          </w:p>
          <w:p w14:paraId="20EE8C49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  <w:p w14:paraId="5705EE5A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E674C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57506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4E961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A93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43D5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65FEB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阅览室椅子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0824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975E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9D341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实木配海绵坐垫，舒适耐用，适配阅览室书桌</w:t>
            </w:r>
          </w:p>
          <w:p w14:paraId="5F7BFCC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椅架采用实木框架，面料选用优质超纤皮，经防潮、防污等工艺处理，皮面更加柔软舒适，光泽持久性。辅料采用PU成型发泡高密度海绵，表面有一层保护面，可防氧化，防碎，经过HD测试，永不变形。实木原木椅架，经防虫、防潮、防腐及三次烘干蒸发处理，木料干燥至9%—12%的含水率。</w:t>
            </w:r>
          </w:p>
          <w:p w14:paraId="4A41847E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2.扶手油漆：采用国家环保油漆，对人体无任何伤害、无污而且明亮、哑层次分明，手感好。</w:t>
            </w:r>
          </w:p>
          <w:p w14:paraId="49AE591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3.五金配件：采用优质五金配件。</w:t>
            </w:r>
          </w:p>
          <w:p w14:paraId="58CE1F32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4.胶水：采用绿色环保胶水。</w:t>
            </w:r>
          </w:p>
          <w:p w14:paraId="121A781D">
            <w:pPr>
              <w:bidi w:val="0"/>
              <w:snapToGrid w:val="0"/>
              <w:jc w:val="left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A145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E907C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04040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4652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2A5D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212DC5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阶梯教室桌椅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D5396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A0B41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5818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规格：长 500mm700mm760mm，总高 840mm，适配 150 人与 300 人两间阶梯教室使用</w:t>
            </w:r>
          </w:p>
          <w:p w14:paraId="57F31783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椅背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宽500mm×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350mm×厚10mm，背板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厚度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多层实木板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优质旋切木经模具热压成型并双面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贴防火板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采用环保胶粘接，防潮、耐用、不褪色，整体弧度及曲线符合人体工程学设计。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框架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采用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优质冷轧钢板经模具冲压折弯成型后焊接而成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厚度1.2mm，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表面经静电喷涂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后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防锈处理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。</w:t>
            </w:r>
          </w:p>
          <w:p w14:paraId="1AFDAA68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椅座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宽420mm×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/>
              </w:rPr>
              <w:t>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400mm×厚15mm，座板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采用厚度15mm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多层实木板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优质旋切木经模具热压成型并双面贴防火板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采用环保胶粘接，防潮、耐用、不褪色。座板与铝合金一体压铸成型角码采用穿透式连接，每个角码使用2个M8圆柱头六角螺丝连接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整体弧度及曲线符合人体工程学设计，强度高，抗老化，经久耐用，坐感舒适。</w:t>
            </w:r>
          </w:p>
          <w:p w14:paraId="33B787A9">
            <w:pPr>
              <w:snapToGrid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3、紧固螺丝：采用电镀圆柱头内六角螺杆，牢固、耐用、不生锈。</w:t>
            </w:r>
          </w:p>
          <w:p w14:paraId="3E88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none"/>
                <w:shd w:val="clear" w:color="auto" w:fill="FFFFFF"/>
              </w:rPr>
              <w:t>回复机构：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none"/>
                <w:shd w:val="clear" w:color="auto" w:fill="FFFFFF"/>
                <w:lang w:eastAsia="zh-CN"/>
              </w:rPr>
              <w:t>采用重力回复机构，消音定位、自动回位处理，回位准确无杂音，回位次数可达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10万次以上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none"/>
                <w:shd w:val="clear" w:color="auto" w:fill="FFFFFF"/>
              </w:rPr>
              <w:t>。</w:t>
            </w:r>
          </w:p>
          <w:p w14:paraId="09F6A5FD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u w:val="none"/>
                <w:shd w:val="clear" w:color="auto" w:fill="FFFFFF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外观设计：符合人体工程学理念及个性化需求，结构全拆装设计，造型美观大方，符合现代特色。</w:t>
            </w:r>
            <w:bookmarkEnd w:id="0"/>
          </w:p>
          <w:p w14:paraId="7D5363B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D6232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2697B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E9392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1C9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6EF55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07B09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阶梯教室主席台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2C97F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5254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E80E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规格：1400mm600mm760mm，适配2间阶梯教室使用</w:t>
            </w:r>
          </w:p>
          <w:p w14:paraId="5C616FEC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1.基材：采用E1级环保优质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密度纤维板，甲醛释放量符合国家最新规定标准。</w:t>
            </w:r>
          </w:p>
          <w:p w14:paraId="4CCF4578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2.面材：厚木皮饰面,纹理清晰自然、色泽一致表面平光滑、耐磨性好，且经防虫防腐处理；强度高、刚性好、不易变形、比重合理，所有板材均经防虫防腐化学处理，达到美观、不变色、光滑耐磨、手感好。</w:t>
            </w:r>
          </w:p>
          <w:p w14:paraId="0689671F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3.油漆：选用环保PU油漆涂饰双面均衡油饰，表面平整，无明显颗粒、渣点，颜色均匀，硬度高，耐磨性强，能长久保持漆面效果。</w:t>
            </w:r>
          </w:p>
          <w:p w14:paraId="7744DD83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4.五金件：采用优质五金件。</w:t>
            </w:r>
          </w:p>
          <w:p w14:paraId="055FAFB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E3025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A1065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B2548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862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C71BA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493B7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阶梯教室主席椅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C78B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A93D0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9DB1C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规格：660mm655mm1020mm，适配 2 间阶梯教室使用</w:t>
            </w:r>
          </w:p>
          <w:p w14:paraId="544F2ED5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椅架采用实木框架，面料选用优质超纤皮，经防潮、防污等工艺处理，皮面更加柔软舒适，光泽持久性。辅料采用PU成型发泡高密度海绵，表面有一层保护面，可防氧化，防碎，经过HD测试，永不变形。实木原木椅架，经防虫、防潮、防腐及三次烘干蒸发处理，木料干燥至9%—12%的含水率。</w:t>
            </w:r>
          </w:p>
          <w:p w14:paraId="3F36E971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2.扶手油漆：采用国家环保油漆，对人体无任何伤害、无污而且明亮、哑层次分明，手感好。</w:t>
            </w:r>
          </w:p>
          <w:p w14:paraId="04094992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3.五金配件：采用优质五金配件。</w:t>
            </w:r>
          </w:p>
          <w:p w14:paraId="30891736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4.胶水：采用绿色环保胶水。</w:t>
            </w:r>
          </w:p>
          <w:p w14:paraId="466CCC03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A60CC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CB4F4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CFED6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4DE3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56514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9CA0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阶梯教室演讲台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14697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40810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C5865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规格：1100mm600mm500mm，适配 2 间阶梯教室使用</w:t>
            </w:r>
          </w:p>
          <w:p w14:paraId="75B264EF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1.基材：采用E1级环保优质高密度纤维板，甲醛释放量符合国家最新规定标准。</w:t>
            </w:r>
          </w:p>
          <w:p w14:paraId="7CC8D929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2.面材：厚木皮饰面,纹理清晰自然、色泽一致表面平光滑、耐磨性好，且经防虫防腐处理；强度高、刚性好、不易变形、比重合理，所有板材均经防虫防腐化学处理，达到美观、不变色、光滑耐磨、手感好。</w:t>
            </w:r>
          </w:p>
          <w:p w14:paraId="6DACC770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3.油漆：选用环保PU油漆涂饰双面均衡油饰，表面平整，无明显颗粒、渣点，颜色均匀，硬度高，耐磨性强，能长久保持漆面效果。</w:t>
            </w:r>
          </w:p>
          <w:p w14:paraId="2DFB84D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4.五金件：采用优质五金件。</w:t>
            </w:r>
          </w:p>
          <w:p w14:paraId="05BC61A3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F7314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A2675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BEEA3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1E1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3BCB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67D4D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教师办公桌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1EB74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FCC20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5AC5A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规格：1400mm700mm750mm，款式简洁，满足教师日常办公需求</w:t>
            </w:r>
          </w:p>
          <w:p w14:paraId="635969E7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1.基材：采用E1级环保优质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密度纤维板，甲醛释放量符合国家最新规定标准。</w:t>
            </w:r>
          </w:p>
          <w:p w14:paraId="738E753C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2.面材：厚木皮饰面,纹理清晰自然、色泽一致表面平光滑、耐磨性好，且经防虫防腐处理；强度高、刚性好、不易变形、比重合理，所有板材均经防虫防腐化学处理，达到美观、不变色、光滑耐磨、手感好。</w:t>
            </w:r>
          </w:p>
          <w:p w14:paraId="24701AB0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3.油漆：选用环保PU油漆涂饰双面均衡油饰，表面平整，无明显颗粒、渣点，颜色均匀，硬度高，耐磨性强，能长久保持漆面效果。</w:t>
            </w:r>
          </w:p>
          <w:p w14:paraId="6BA03887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4.五金件：采用优质五金件。</w:t>
            </w:r>
          </w:p>
          <w:p w14:paraId="3FA155D3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79886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A6C50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A0BBB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2BF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56189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49A8D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教师办公椅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98B7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F56F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8B171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规格：430mm430mm890mm，舒适耐用，适配教师办公桌</w:t>
            </w:r>
          </w:p>
          <w:p w14:paraId="74E65CD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1.椅架：采用钢制结构。</w:t>
            </w:r>
          </w:p>
          <w:p w14:paraId="71AF319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2.面料：选用优质网布,耐磨性强,经防污处理,清洁方便手感幼滑、柔软纹理细腻特点；。</w:t>
            </w:r>
          </w:p>
          <w:p w14:paraId="6370AA08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3.坐垫：选用PU成型发泡高密度海绵。</w:t>
            </w:r>
          </w:p>
          <w:p w14:paraId="553DC16A">
            <w:pPr>
              <w:bidi w:val="0"/>
              <w:snapToGrid w:val="0"/>
              <w:jc w:val="left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FD06D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ACC42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B7B81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9A5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CF2F6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9AF5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大办公桌椅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27F8D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3F926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52F70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规格：1800mm900mm760mm，适配集体办公场景</w:t>
            </w:r>
          </w:p>
          <w:p w14:paraId="2055891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1.基材：采用E1级环保优质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密度纤维板，甲醛释放量符合国家最新规定标准。</w:t>
            </w:r>
          </w:p>
          <w:p w14:paraId="4F574955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2.面材：厚木皮饰面,纹理清晰自然、色泽一致表面平光滑、耐磨性好，且经防虫防腐处理；强度高、刚性好、不易变形、比重合理，所有板材均经防虫防腐化学处理，达到美观、不变色、光滑耐磨、手感好。</w:t>
            </w:r>
          </w:p>
          <w:p w14:paraId="3A703A88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3.油漆：选用环保PU油漆涂饰双面均衡油饰，表面平整，无明显颗粒、渣点，颜色均匀，硬度高，耐磨性强，能长久保持漆面效果。</w:t>
            </w:r>
          </w:p>
          <w:p w14:paraId="7BFFFEE9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4.五金件：采用优质五金件。</w:t>
            </w:r>
          </w:p>
          <w:p w14:paraId="20465600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E904E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7162EB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3B5CF4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1CB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B5470D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78E3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书柜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D73B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6091B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8083A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规格：1200mm400mm2000mm，便于文件、资料收纳</w:t>
            </w:r>
          </w:p>
          <w:p w14:paraId="6D98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1、基材：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高密度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 xml:space="preserve">板木质件外观符合相关要求。  </w:t>
            </w:r>
          </w:p>
          <w:p w14:paraId="391C1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2、油漆：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使用环保水性漆、安全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、无味的油漆，耐酸、耐碱，硬度高、耐摩擦、亮度高，易清洁，水性着色，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五底三面油漆工艺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。外表面层无明显色差、光滑、无流挂、无针孔、无剥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落现象。</w:t>
            </w:r>
          </w:p>
          <w:p w14:paraId="67EDB9F8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五金配件：采用优质五金配件，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十字槽自攻螺丝、三合一偏心连接件、二合一连接件、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阻尼铰链、锁具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三合一偏心连接件外观符合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要求。</w:t>
            </w:r>
          </w:p>
          <w:p w14:paraId="2047ED2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D69D2D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163DA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4BE4C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81D8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1C89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7C2903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茶几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30E3D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2E569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0D40F6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规格：1200mm600mm450mm，适配办公休息区域</w:t>
            </w:r>
          </w:p>
          <w:p w14:paraId="73FE842A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规格：1200W*600D*450Hmm（±10mm）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1.材质：采用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优质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密度板，耐磨性强、防潮性能好、易于清洁；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2.台面厚度：40mm，整体基材厚度：15mm。贴面采用0.6mm厚同色系木皮；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3.油漆：采用先进的“五底三面”八道封闭亚光漆面工艺，底漆、面漆采用环保油漆，色泽美观不变色、光滑耐磨、手感好；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4.五金件均经过酸洗、磷洗等防锈处理；</w:t>
            </w:r>
          </w:p>
          <w:p w14:paraId="70CE330F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81331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4895B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71811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1AE3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ABCB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1C5A5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茶水柜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D7284A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08005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0158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规格：800mm400mm800mm，便于存放茶具及饮用水</w:t>
            </w:r>
          </w:p>
          <w:p w14:paraId="117BCA79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1.基材：采用优质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密度板，甲醛释放量符合国家最新规定标准。</w:t>
            </w:r>
          </w:p>
          <w:p w14:paraId="6B928B6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2.面材：厚木皮饰面,纹理清晰自然、色泽一致表面平光滑、耐磨性好，且经防虫防腐处理；强度高、刚性好、不易变形、比重合理，所有板材均经防虫防腐化学处理，达到美观、不变色、光滑耐磨、手感好。</w:t>
            </w:r>
          </w:p>
          <w:p w14:paraId="7A71EA8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3.油漆：选用环保PU油漆涂饰双面均衡油饰，表面平整，无明显颗粒、渣点，颜色均匀，硬度高，耐磨性强，能长久保持漆面效果。</w:t>
            </w:r>
          </w:p>
          <w:p w14:paraId="2F987DA1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4.五金件：采用优质五金件。</w:t>
            </w:r>
          </w:p>
          <w:p w14:paraId="0DC51CEE">
            <w:pPr>
              <w:bidi w:val="0"/>
              <w:snapToGrid w:val="0"/>
              <w:jc w:val="left"/>
              <w:rPr>
                <w:rFonts w:hint="default" w:ascii="宋体" w:eastAsia="宋体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EAFA56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BB212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8E5C3">
            <w:pPr>
              <w:bidi w:val="0"/>
              <w:snapToGrid w:val="0"/>
              <w:jc w:val="center"/>
              <w:rPr>
                <w:rFonts w:hint="default" w:ascii="宋体" w:eastAsia="宋体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A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4C9FC0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19EC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铁皮柜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0F77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C350F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35D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规格：850mm390mm1800mm，用于文件、物品收纳，防潮耐用</w:t>
            </w:r>
          </w:p>
          <w:p w14:paraId="51ADE018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采用，一级冷轧钢板厚度0.8，保证焊接均匀，焊点平滑，连接牢固，无脱焊、虚焊、焊瘤、飞溅等现象。全部产品经过除油、酸洗、强磷化处理等九工位处理。柜面：采用先进喷涂工艺高温塑化而成。上门镶嵌玻璃，且上下都为对开门，并配备锁进一把。上门内带活动层板两块，下门内带活动层板一块，且都可以自由调节层板高度，中间带两个抽屉活动抽拉，都配备锁具。整体美观大方，结实牢固。</w:t>
            </w:r>
          </w:p>
          <w:p w14:paraId="05A7D42F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  <w:p w14:paraId="4BD2237D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97EA6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D5D01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DF353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8E3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1AF4E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69ED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会议桌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56B8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330F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3712E">
            <w:pPr>
              <w:bidi w:val="0"/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规格：13000mm2000mm760mm，适配会议需求，材质优良</w:t>
            </w:r>
          </w:p>
          <w:p w14:paraId="56A2DC4E">
            <w:pPr>
              <w:bidi w:val="0"/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1. 基材：采用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优质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密度板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，经过烘干、防虫、防腐等化学处理；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2. 台面：厚度65mm，贴面材料：采用 AAA 级天然木皮饰面，厚度≥0.6mm；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3. 胶水：采用白乳胶；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4. 油漆：采用环保油漆，五底三面工艺、漆面透明度高，硬度、耐磨性好；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5. 五金件：采用三合一连接件，五金配件紧密拼接，牢固，间隙细小且均匀，平整无毛刺；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6.底部安装塑料防潮脚垫，有效避免潮湿。</w:t>
            </w:r>
          </w:p>
          <w:p w14:paraId="36006554">
            <w:pPr>
              <w:bidi w:val="0"/>
              <w:snapToGrid w:val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517D3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B980C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66745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06D1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D658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B88E5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会议椅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B9EAF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74F357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53D9F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规格：430mm430mm890mm (±10mm)，舒适耐用，适配会议桌</w:t>
            </w:r>
          </w:p>
          <w:p w14:paraId="171BEEEE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.椅架采用实木框架，面料选用优质超纤皮，经防潮、防污等工艺处理，皮面更加柔软舒适，光泽持久性。辅料采用PU成型发泡高密度海绵，表面有一层保护面，可防氧化，防碎，经过HD测试，永不变形。实木原木椅架，经防虫、防潮、防腐及三次烘干蒸发处理，木料干燥至9%—12%的含水率。</w:t>
            </w:r>
          </w:p>
          <w:p w14:paraId="4D97AEB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2.扶手油漆：采用国家环保油漆，对人体无任何伤害、无污而且明亮、哑层次分明，手感好。</w:t>
            </w:r>
          </w:p>
          <w:p w14:paraId="0D36052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3.五金配件：采用优质五金配件。</w:t>
            </w:r>
          </w:p>
          <w:p w14:paraId="12616DF0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4.胶水：采用绿色环保胶水。</w:t>
            </w:r>
          </w:p>
          <w:p w14:paraId="2BAA0B2F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D992AC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2F030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EAEF3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878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D9B9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B83D7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学生储物柜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20C36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5EC9B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F57239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规格：宽900mm深390mm高1000mm，便于学生物品存放</w:t>
            </w:r>
          </w:p>
          <w:p w14:paraId="1A0644F1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2.材质：多层板厚度≥18mm，含水率符合国家标准。</w:t>
            </w:r>
          </w:p>
          <w:p w14:paraId="0A1F6863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3.装配：板与板用金属镀锌钢板扣件配不锈钢螺丝固定，脚用穿透对栓内置不锈钢弧形，成品无毛刺、无裂纹、接缝自然，无明显缺口和缝隙；榫接部分采用环保白乳胶做加固处理。</w:t>
            </w:r>
          </w:p>
          <w:p w14:paraId="627626F5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4.油漆：油漆采用环保水性木器漆，经二底三面整体喷涂，漆面颜色为清水本色，喷漆均匀，表面漆膜平整光亮、无皱皮、发粘和漏漆现象，甲醛符合国家标准。</w:t>
            </w:r>
          </w:p>
          <w:p w14:paraId="0CC3D29C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5、五金配件：采用优质五金配件。</w:t>
            </w:r>
          </w:p>
          <w:p w14:paraId="56028157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B1A8F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0588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E1054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998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DB1B73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BF7F8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洗漱架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F67CC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54A8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7AEA8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规格：宽1200mm高300mm深300mm，适配宿舍洗漱场景</w:t>
            </w:r>
          </w:p>
          <w:p w14:paraId="7F171AC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A7092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DA754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E944CD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DEA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058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F492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E0251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楼顶扇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115511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E93E6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4265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16 寸顶扇（规格：400mm），400间宿舍每间2台，通风性能良好、运行时噪音≤55dB (A)（在距离扇体 1.5m 处测试，符合 GB/T 13380-2007）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eastAsia="zh-CN"/>
              </w:rPr>
              <w:t>，安全防护网孔径≤12mm，电机具备过热保护（温度≥120℃自动断电），符合 GB 4706.27-2008《家用和类似用途电器的安全风扇的特殊要求》</w:t>
            </w:r>
          </w:p>
          <w:p w14:paraId="283DC19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风扇种类：吸顶扇</w:t>
            </w:r>
          </w:p>
          <w:p w14:paraId="58678E4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扇叶数量：5叶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4B1A93A4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扇叶材质： 塑料叶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155CC8D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调速档位：三档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1B7F5A69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功能：多档调节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5DA10F4D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认证类型：3C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7700FFF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送风方式：360度摇头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6A7918B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电源方式：交流电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4BB3E3B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额定电压：220 (V)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45F54765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额定功率：60 (W)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27497C26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额定频率：50 (HZ)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6277E2F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控制类型：墙壁开关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79B1737A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频率：50HZ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4D015F87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电机类型：交流电机</w:t>
            </w:r>
            <w:r>
              <w:rPr>
                <w:rFonts w:hint="eastAsia" w:ascii="宋体" w:hAnsi="宋体" w:eastAsia="宋体" w:cs="宋体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(铜芯电机）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62E3DFF2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风量：风量大于58立方米/min</w:t>
            </w:r>
            <w:r>
              <w:rPr>
                <w:rFonts w:hint="eastAsia" w:ascii="宋体" w:hAnsi="宋体" w:eastAsia="宋体" w:cs="宋体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ab/>
            </w:r>
          </w:p>
          <w:p w14:paraId="125B5C4E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外壳工艺：塑料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74EEC0D3"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规格：400mm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</w:p>
          <w:p w14:paraId="74A57D14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尺寸： 16寸</w:t>
            </w:r>
          </w:p>
          <w:p w14:paraId="680F2258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7554F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4B4B8F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3BDB6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6980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070B1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8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59D2D5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铁架床搬运</w:t>
            </w:r>
            <w:r>
              <w:rPr>
                <w:rFonts w:hint="eastAsia" w:ascii="宋体" w:eastAsia="宋体" w:hAnsiTheme="minorEastAsia" w:cstheme="minorEastAsia"/>
                <w:color w:val="E54C5E" w:themeColor="accent6"/>
                <w:sz w:val="24"/>
                <w:szCs w:val="24"/>
                <w:lang w:eastAsia="zh-CN"/>
                <w14:textFill>
                  <w14:solidFill>
                    <w14:schemeClr w14:val="accent6"/>
                  </w14:solidFill>
                </w14:textFill>
              </w:rPr>
              <w:t>（</w:t>
            </w:r>
            <w:r>
              <w:rPr>
                <w:rFonts w:hint="eastAsia" w:ascii="宋体" w:eastAsia="宋体" w:hAnsiTheme="minorEastAsia" w:cstheme="minorEastAsia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含配套储物柜)</w:t>
            </w:r>
          </w:p>
        </w:tc>
        <w:tc>
          <w:tcPr>
            <w:tcW w:w="6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F0576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</w:t>
            </w:r>
          </w:p>
        </w:tc>
        <w:tc>
          <w:tcPr>
            <w:tcW w:w="519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AF092">
            <w:pPr>
              <w:bidi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A494B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从东江校区搬运至新校区（距离11公里左右）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采用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  <w:lang w:val="en-US" w:eastAsia="zh-CN"/>
              </w:rPr>
              <w:t>基本的防护措施</w:t>
            </w:r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，运输时用绷带固定，防止碰撞；2. 完好标准：搬运后设备无明显划痕（单处划痕长度≤3mm、深度≤0.1mm）、结构件无变形（桌</w:t>
            </w:r>
            <w:bookmarkStart w:id="1" w:name="_GoBack"/>
            <w:bookmarkEnd w:id="1"/>
            <w:r>
              <w:rPr>
                <w:rFonts w:hint="eastAsia" w:ascii="宋体" w:eastAsia="宋体" w:hAnsiTheme="minorEastAsia" w:cstheme="minorEastAsia"/>
                <w:sz w:val="24"/>
                <w:szCs w:val="24"/>
              </w:rPr>
              <w:t>椅升降功能正常、床架焊点无脱落）；3. 验收流程：到货后 3 个工作日内，供需双方共同清点数量，逐件检查外观及功能，确认无误后签署验收单</w:t>
            </w: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40119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3CD6D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5A83C6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</w:tr>
      <w:tr w14:paraId="7578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117" w:hRule="atLeast"/>
          <w:jc w:val="center"/>
        </w:trPr>
        <w:tc>
          <w:tcPr>
            <w:tcW w:w="2562" w:type="dxa"/>
            <w:gridSpan w:val="4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F63EF7">
            <w:pPr>
              <w:bidi w:val="0"/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6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744BC">
            <w:pPr>
              <w:bidi w:val="0"/>
              <w:snapToGrid w:val="0"/>
              <w:jc w:val="left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A019B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74BC5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72D72">
            <w:pPr>
              <w:bidi w:val="0"/>
              <w:snapToGrid w:val="0"/>
              <w:jc w:val="center"/>
              <w:rPr>
                <w:rFonts w:hint="eastAsia" w:ascii="宋体" w:eastAsia="宋体" w:hAnsiTheme="minorEastAsia" w:cstheme="minorEastAsia"/>
                <w:sz w:val="24"/>
                <w:szCs w:val="24"/>
              </w:rPr>
            </w:pPr>
          </w:p>
        </w:tc>
      </w:tr>
    </w:tbl>
    <w:p w14:paraId="7535BA07">
      <w:pPr>
        <w:pStyle w:val="2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1CB99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9C57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9C57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E2C82"/>
    <w:multiLevelType w:val="multilevel"/>
    <w:tmpl w:val="676E2C82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Restart w:val="1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978D9"/>
    <w:rsid w:val="02881E0B"/>
    <w:rsid w:val="03165668"/>
    <w:rsid w:val="04C27907"/>
    <w:rsid w:val="06034A69"/>
    <w:rsid w:val="06904B34"/>
    <w:rsid w:val="08410038"/>
    <w:rsid w:val="0862278F"/>
    <w:rsid w:val="0B9F26A8"/>
    <w:rsid w:val="0CE418EB"/>
    <w:rsid w:val="0D321F73"/>
    <w:rsid w:val="139D323C"/>
    <w:rsid w:val="13D03791"/>
    <w:rsid w:val="14B178DC"/>
    <w:rsid w:val="189F1804"/>
    <w:rsid w:val="1B177D78"/>
    <w:rsid w:val="20401B1F"/>
    <w:rsid w:val="21EF7359"/>
    <w:rsid w:val="24D34D10"/>
    <w:rsid w:val="25AB3597"/>
    <w:rsid w:val="25CE6C15"/>
    <w:rsid w:val="28647918"/>
    <w:rsid w:val="28675197"/>
    <w:rsid w:val="2B0100FD"/>
    <w:rsid w:val="2D4A3478"/>
    <w:rsid w:val="318978D9"/>
    <w:rsid w:val="319F5F79"/>
    <w:rsid w:val="32E14A9C"/>
    <w:rsid w:val="38C34C43"/>
    <w:rsid w:val="397D3044"/>
    <w:rsid w:val="3B0532F1"/>
    <w:rsid w:val="3C350FD4"/>
    <w:rsid w:val="3C885F88"/>
    <w:rsid w:val="3D023F8C"/>
    <w:rsid w:val="405368AD"/>
    <w:rsid w:val="42AB0C22"/>
    <w:rsid w:val="43AC4C93"/>
    <w:rsid w:val="4D5C3245"/>
    <w:rsid w:val="4D7D73C3"/>
    <w:rsid w:val="4DF27040"/>
    <w:rsid w:val="4E704ACE"/>
    <w:rsid w:val="4E7F6B30"/>
    <w:rsid w:val="4EFA0F67"/>
    <w:rsid w:val="536845DB"/>
    <w:rsid w:val="55B97A67"/>
    <w:rsid w:val="55CF47D0"/>
    <w:rsid w:val="5814296E"/>
    <w:rsid w:val="5895585D"/>
    <w:rsid w:val="59E3084A"/>
    <w:rsid w:val="5A473C1F"/>
    <w:rsid w:val="5D3D64C3"/>
    <w:rsid w:val="5E60571E"/>
    <w:rsid w:val="626152E3"/>
    <w:rsid w:val="679D028A"/>
    <w:rsid w:val="6D821CA1"/>
    <w:rsid w:val="6F723572"/>
    <w:rsid w:val="75556648"/>
    <w:rsid w:val="7608190C"/>
    <w:rsid w:val="7AAF2356"/>
    <w:rsid w:val="7ABE2599"/>
    <w:rsid w:val="7B7A2964"/>
    <w:rsid w:val="7CA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topLinePunct/>
      <w:outlineLvl w:val="0"/>
    </w:pPr>
    <w:rPr>
      <w:rFonts w:cstheme="minorBidi"/>
      <w:b/>
      <w:bCs/>
      <w:kern w:val="44"/>
      <w:sz w:val="28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unhideWhenUsed/>
    <w:qFormat/>
    <w:uiPriority w:val="99"/>
    <w:pPr>
      <w:spacing w:line="240" w:lineRule="auto"/>
      <w:ind w:left="380" w:leftChars="380"/>
      <w:jc w:val="left"/>
    </w:pPr>
    <w:rPr>
      <w:rFonts w:ascii="Calibri" w:hAnsi="Calibri" w:eastAsia="Times New Roman" w:cs="Times New Roman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next w:val="4"/>
    <w:unhideWhenUsed/>
    <w:qFormat/>
    <w:uiPriority w:val="99"/>
    <w:rPr>
      <w:rFonts w:ascii="Times New Roman" w:hAnsi="Times New Roman"/>
      <w:b/>
      <w:bCs/>
      <w:sz w:val="24"/>
      <w:szCs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缩进1"/>
    <w:basedOn w:val="1"/>
    <w:qFormat/>
    <w:uiPriority w:val="0"/>
    <w:pPr>
      <w:widowControl/>
      <w:ind w:firstLine="42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6927</Words>
  <Characters>7957</Characters>
  <Lines>0</Lines>
  <Paragraphs>0</Paragraphs>
  <TotalTime>0</TotalTime>
  <ScaleCrop>false</ScaleCrop>
  <LinksUpToDate>false</LinksUpToDate>
  <CharactersWithSpaces>8071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2025-08-13T09:39:00Z</dcterms:created>
  <dc:creator>赖先生</dc:creator>
  <cp:lastModifiedBy>赖先生</cp:lastModifiedBy>
  <cp:lastPrinted>2025-09-13T11:53:00Z</cp:lastPrinted>
  <dcterms:modified xsi:type="dcterms:W3CDTF">2025-10-28T09:52:37Z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E574211325E7402794A98951F23A71A8_13</vt:lpwstr>
  </property>
  <property fmtid="{D5CDD505-2E9C-101B-9397-08002B2CF9AE}" pid="4" name="KSOTemplateDocerSaveRecord">
    <vt:lpwstr>eyJoZGlkIjoiYjJmOTdiZDZjZDRiMDJhNjdjNjIzNmUzZThlYWEyYTMiLCJ1c2VySWQiOiI0MjIzNzkzMjUifQ==</vt:lpwstr>
  </property>
</Properties>
</file>