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〔</w:t>
      </w:r>
      <w:r>
        <w:rPr>
          <w:rFonts w:hint="eastAsia" w:ascii="宋体" w:hAnsi="宋体" w:cs="仿宋_GB2312"/>
          <w:color w:val="000000"/>
          <w:sz w:val="32"/>
          <w:szCs w:val="32"/>
        </w:rPr>
        <w:t>20</w:t>
      </w:r>
      <w:r>
        <w:rPr>
          <w:rFonts w:hint="eastAsia" w:ascii="宋体" w:hAnsi="宋体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〕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宋体" w:hAnsi="宋体" w:eastAsia="方正小标宋简体" w:cs="华文中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宋体" w:hAnsi="宋体" w:eastAsia="方正小标宋简体" w:cs="方正小标宋简体"/>
          <w:sz w:val="44"/>
          <w:szCs w:val="44"/>
        </w:rPr>
        <w:t>龙南市中小学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幼儿园教师队伍</w:t>
      </w:r>
      <w:r>
        <w:rPr>
          <w:rFonts w:hint="eastAsia" w:ascii="宋体" w:hAnsi="宋体" w:eastAsia="方正小标宋简体" w:cs="方正小标宋简体"/>
          <w:sz w:val="44"/>
          <w:szCs w:val="44"/>
        </w:rPr>
        <w:t>管理办法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试行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市委教育工作领导小组成员单位，各中小学校、公办幼儿园：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《龙南市中小学幼儿园教师队伍管理办法（试行）》经市委教育工作领导小组2024年全体会议审议通过，现印发给你们，请结合实际认真抓好贯彻落实。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中共龙南市委教育工作领导小组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87" w:bottom="1984" w:left="1587" w:header="851" w:footer="992" w:gutter="0"/>
          <w:pgNumType w:fmt="decimal"/>
          <w:cols w:space="720" w:num="1"/>
          <w:rtlGutter w:val="0"/>
          <w:docGrid w:linePitch="574" w:charSpace="0"/>
        </w:sect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 2024年6月17日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龙南市中小学幼儿园教师队伍管理办法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（试行）</w:t>
      </w:r>
    </w:p>
    <w:p>
      <w:pPr>
        <w:pStyle w:val="2"/>
        <w:jc w:val="center"/>
        <w:rPr>
          <w:rFonts w:hint="eastAsia" w:ascii="宋体" w:hAnsi="宋体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第一条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切实</w:t>
      </w:r>
      <w:r>
        <w:rPr>
          <w:rFonts w:hint="eastAsia" w:ascii="宋体" w:hAnsi="宋体" w:eastAsia="仿宋_GB2312" w:cs="仿宋_GB2312"/>
          <w:sz w:val="32"/>
          <w:szCs w:val="32"/>
        </w:rPr>
        <w:t>加强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龙南市</w:t>
      </w:r>
      <w:r>
        <w:rPr>
          <w:rFonts w:hint="eastAsia" w:ascii="宋体" w:hAnsi="宋体" w:eastAsia="仿宋_GB2312" w:cs="仿宋_GB2312"/>
          <w:sz w:val="32"/>
          <w:szCs w:val="32"/>
        </w:rPr>
        <w:t>中小学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宋体" w:hAnsi="宋体" w:eastAsia="仿宋_GB2312" w:cs="仿宋_GB2312"/>
          <w:sz w:val="32"/>
          <w:szCs w:val="32"/>
        </w:rPr>
        <w:t>教师队伍管理，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宋体" w:hAnsi="宋体" w:eastAsia="仿宋_GB2312" w:cs="仿宋_GB2312"/>
          <w:sz w:val="32"/>
          <w:szCs w:val="32"/>
        </w:rPr>
        <w:t>一支适应新时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代</w:t>
      </w:r>
      <w:r>
        <w:rPr>
          <w:rFonts w:hint="eastAsia" w:ascii="宋体" w:hAnsi="宋体" w:eastAsia="仿宋_GB2312" w:cs="仿宋_GB2312"/>
          <w:sz w:val="32"/>
          <w:szCs w:val="32"/>
        </w:rPr>
        <w:t>教育改革与发展需要的中小学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宋体" w:hAnsi="宋体" w:eastAsia="仿宋_GB2312" w:cs="仿宋_GB2312"/>
          <w:sz w:val="32"/>
          <w:szCs w:val="32"/>
        </w:rPr>
        <w:t>教师队伍，根据《中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华人民共和国教师法》《江西省中小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学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教师考核暂行办法》《江西省专业技术资格条件》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等文件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的相关规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定，</w:t>
      </w:r>
      <w:r>
        <w:rPr>
          <w:rFonts w:hint="eastAsia" w:ascii="宋体" w:hAnsi="宋体" w:eastAsia="仿宋_GB2312" w:cs="仿宋_GB2312"/>
          <w:sz w:val="32"/>
          <w:szCs w:val="32"/>
        </w:rPr>
        <w:t>结合我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市教师队伍建设</w:t>
      </w:r>
      <w:r>
        <w:rPr>
          <w:rFonts w:hint="eastAsia" w:ascii="宋体" w:hAnsi="宋体" w:eastAsia="仿宋_GB2312" w:cs="仿宋_GB2312"/>
          <w:sz w:val="32"/>
          <w:szCs w:val="32"/>
        </w:rPr>
        <w:t>实际，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制定本办法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黑体" w:cs="黑体"/>
          <w:sz w:val="32"/>
          <w:szCs w:val="32"/>
        </w:rPr>
        <w:t xml:space="preserve">章  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聘</w:t>
      </w:r>
      <w:r>
        <w:rPr>
          <w:rFonts w:hint="eastAsia" w:ascii="宋体" w:hAnsi="宋体" w:eastAsia="黑体" w:cs="黑体"/>
          <w:sz w:val="32"/>
          <w:szCs w:val="32"/>
        </w:rPr>
        <w:t>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教育行政主管部门</w:t>
      </w:r>
      <w:r>
        <w:rPr>
          <w:rFonts w:hint="eastAsia" w:ascii="宋体" w:hAnsi="宋体" w:eastAsia="仿宋_GB2312" w:cs="仿宋_GB2312"/>
          <w:sz w:val="32"/>
          <w:szCs w:val="32"/>
        </w:rPr>
        <w:t>提出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教师需求建议</w:t>
      </w:r>
      <w:r>
        <w:rPr>
          <w:rFonts w:hint="eastAsia" w:ascii="宋体" w:hAnsi="宋体" w:eastAsia="仿宋_GB2312" w:cs="仿宋_GB2312"/>
          <w:sz w:val="32"/>
          <w:szCs w:val="32"/>
        </w:rPr>
        <w:t>，经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sz w:val="32"/>
          <w:szCs w:val="32"/>
        </w:rPr>
        <w:t>人民政府批准，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教育行政主管部门</w:t>
      </w:r>
      <w:r>
        <w:rPr>
          <w:rFonts w:hint="eastAsia" w:ascii="宋体" w:hAnsi="宋体" w:eastAsia="仿宋_GB2312" w:cs="仿宋_GB2312"/>
          <w:sz w:val="32"/>
          <w:szCs w:val="32"/>
        </w:rPr>
        <w:t>会同组织、人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社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、编制、财政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等部门，按照“公开、公平、公正、择优”原则招聘教师。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招聘教师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仿宋_GB2312" w:cs="仿宋_GB2312"/>
          <w:sz w:val="32"/>
          <w:szCs w:val="32"/>
        </w:rPr>
        <w:t>。通过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直接面试考核招聘、省考统招、省招特岗、回乡选调、定向录用</w:t>
      </w:r>
      <w:r>
        <w:rPr>
          <w:rFonts w:hint="eastAsia" w:ascii="宋体" w:hAnsi="宋体" w:eastAsia="仿宋_GB2312" w:cs="仿宋_GB2312"/>
          <w:sz w:val="32"/>
          <w:szCs w:val="32"/>
        </w:rPr>
        <w:t>等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方式依法依规</w:t>
      </w:r>
      <w:r>
        <w:rPr>
          <w:rFonts w:hint="eastAsia" w:ascii="宋体" w:hAnsi="宋体" w:eastAsia="仿宋_GB2312" w:cs="仿宋_GB2312"/>
          <w:sz w:val="32"/>
          <w:szCs w:val="32"/>
        </w:rPr>
        <w:t>招聘教师。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宋体" w:hAnsi="宋体" w:eastAsia="仿宋_GB2312" w:cs="仿宋_GB2312"/>
          <w:sz w:val="32"/>
          <w:szCs w:val="32"/>
        </w:rPr>
        <w:t>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sz w:val="32"/>
          <w:szCs w:val="32"/>
        </w:rPr>
        <w:t>思想品德好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政治素质高，无违法犯罪记录</w:t>
      </w:r>
      <w:r>
        <w:rPr>
          <w:rFonts w:hint="eastAsia" w:ascii="宋体" w:hAnsi="宋体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2.具有</w:t>
      </w:r>
      <w:r>
        <w:rPr>
          <w:rFonts w:hint="eastAsia" w:ascii="宋体" w:hAnsi="宋体" w:eastAsia="仿宋_GB2312" w:cs="仿宋_GB2312"/>
          <w:sz w:val="32"/>
          <w:szCs w:val="32"/>
        </w:rPr>
        <w:t>招聘录用规定的学历和教师资格要求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pacing w:val="-6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3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符合《江西省申报认定教师资格人员体检办法》有关规定；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sz w:val="32"/>
          <w:szCs w:val="32"/>
        </w:rPr>
        <w:t>具备承担相应教育教学工作能力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新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宋体" w:hAnsi="宋体" w:eastAsia="仿宋_GB2312" w:cs="仿宋_GB2312"/>
          <w:sz w:val="32"/>
          <w:szCs w:val="32"/>
        </w:rPr>
        <w:t>教师按国家有关规定享受相关待遇。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对不服从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调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配，自通知之日起15天内不报到的，取消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聘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用资格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新招聘教师实行试用期制，试用期考核不合格的，解除聘用合同。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黑体" w:cs="黑体"/>
          <w:sz w:val="32"/>
          <w:szCs w:val="32"/>
        </w:rPr>
        <w:t xml:space="preserve">章  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教育</w:t>
      </w:r>
      <w:r>
        <w:rPr>
          <w:rFonts w:hint="eastAsia" w:ascii="宋体" w:hAnsi="宋体" w:eastAsia="黑体" w:cs="黑体"/>
          <w:sz w:val="32"/>
          <w:szCs w:val="32"/>
        </w:rPr>
        <w:t>教学管理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教师必须完成备课、上课、辅导、批改作业、教学评价、课外活动等教学工作。教师应服从学校安排，主动承担班主任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及其他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工作，积极与家长沟通，做好学生的思想工作，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关心学生的身心健康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。教师应参加教科研活动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不断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加强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/>
        </w:rPr>
        <w:t>新时代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32"/>
          <w:szCs w:val="32"/>
        </w:rPr>
        <w:t>教育理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论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32"/>
          <w:szCs w:val="32"/>
        </w:rPr>
        <w:t>和专业知识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</w:rPr>
        <w:t>的学习，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32"/>
          <w:szCs w:val="32"/>
        </w:rPr>
        <w:t>积极参加听课、评课、赛课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color w:val="000000"/>
          <w:spacing w:val="-6"/>
          <w:kern w:val="0"/>
          <w:sz w:val="32"/>
          <w:szCs w:val="32"/>
        </w:rPr>
        <w:t>课题研究等活动。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黑体" w:cs="黑体"/>
          <w:sz w:val="32"/>
          <w:szCs w:val="32"/>
        </w:rPr>
        <w:t>章  请销假制度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 xml:space="preserve">  请假制度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1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教职工请假（含事假、病假）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天以内（含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天）由学校校长审批；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2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.请假3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天以上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天以下（含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天）由学校校长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审批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后报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eastAsia="zh-CN"/>
        </w:rPr>
        <w:t>教体局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分管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领导备案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请病假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天以上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个月以下经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eastAsia="zh-CN"/>
        </w:rPr>
        <w:t>教体局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局务会讨论审批；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请病假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个月以上（含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个月）须经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eastAsia="zh-CN"/>
        </w:rPr>
        <w:t>教体局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局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务会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讨论后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按相关要求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报人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  <w:lang w:val="en-US" w:eastAsia="zh-CN"/>
        </w:rPr>
        <w:t>社</w:t>
      </w:r>
      <w:r>
        <w:rPr>
          <w:rFonts w:hint="eastAsia" w:ascii="宋体" w:hAnsi="宋体" w:eastAsia="仿宋_GB2312" w:cs="仿宋_GB2312"/>
          <w:color w:val="auto"/>
          <w:spacing w:val="-6"/>
          <w:kern w:val="2"/>
          <w:sz w:val="32"/>
          <w:szCs w:val="32"/>
        </w:rPr>
        <w:t>部门审批；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教职工原则上每学期请事假累计不超过10天；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因公出差请假按相关文件规定执行；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军属探亲假、产假、婚假等法定假期按相关规定执行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请假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/>
        </w:rPr>
        <w:t>1个月以上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>提前返岗要及时到学校或教育行政主管部门销假。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患有需住院治疗的严重疾病、严重传染病或失去工作能力的教职工，可请病假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个月（含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仿宋_GB2312"/>
          <w:sz w:val="32"/>
          <w:szCs w:val="32"/>
        </w:rPr>
        <w:t>个月）以上。初次请假，须凭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市本</w:t>
      </w:r>
      <w:r>
        <w:rPr>
          <w:rFonts w:hint="eastAsia" w:ascii="宋体" w:hAnsi="宋体" w:eastAsia="仿宋_GB2312" w:cs="仿宋_GB2312"/>
          <w:sz w:val="32"/>
          <w:szCs w:val="32"/>
        </w:rPr>
        <w:t>级以上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主治医生</w:t>
      </w:r>
      <w:r>
        <w:rPr>
          <w:rFonts w:hint="eastAsia" w:ascii="宋体" w:hAnsi="宋体" w:eastAsia="仿宋_GB2312" w:cs="仿宋_GB2312"/>
          <w:sz w:val="32"/>
          <w:szCs w:val="32"/>
        </w:rPr>
        <w:t>签名的疾病证明书，先向学校提出请假申请，学校签署意见后，报教育行政主管部门审批，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个月以上的报人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社</w:t>
      </w:r>
      <w:r>
        <w:rPr>
          <w:rFonts w:hint="eastAsia" w:ascii="宋体" w:hAnsi="宋体" w:eastAsia="仿宋_GB2312" w:cs="仿宋_GB2312"/>
          <w:sz w:val="32"/>
          <w:szCs w:val="32"/>
        </w:rPr>
        <w:t>部门审批。确需继续请假的，应在满假前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仿宋_GB2312"/>
          <w:sz w:val="32"/>
          <w:szCs w:val="32"/>
        </w:rPr>
        <w:t>天内重新申请，但须提供前一阶段治疗的病历、收费收据、检查单及收据、转院手续（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sz w:val="32"/>
          <w:szCs w:val="32"/>
        </w:rPr>
        <w:t>外治疗）等相关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宋体" w:hAnsi="宋体" w:eastAsia="仿宋_GB2312" w:cs="仿宋_GB2312"/>
          <w:sz w:val="32"/>
          <w:szCs w:val="32"/>
        </w:rPr>
        <w:t>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违反</w:t>
      </w:r>
      <w:r>
        <w:rPr>
          <w:rFonts w:hint="eastAsia" w:ascii="宋体" w:hAnsi="宋体" w:eastAsia="仿宋_GB2312" w:cs="仿宋_GB2312"/>
          <w:sz w:val="32"/>
          <w:szCs w:val="32"/>
        </w:rPr>
        <w:t>请假制度，弄虚作假的，请假以旷工处理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宋体" w:hAnsi="宋体" w:eastAsia="仿宋_GB2312" w:cs="仿宋_GB2312"/>
          <w:sz w:val="32"/>
          <w:szCs w:val="32"/>
        </w:rPr>
        <w:t>追究学校校长责任。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黑体" w:cs="黑体"/>
          <w:sz w:val="32"/>
          <w:szCs w:val="32"/>
        </w:rPr>
        <w:t>章  职称评聘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根据《教师法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宋体" w:hAnsi="宋体" w:eastAsia="仿宋_GB2312" w:cs="仿宋_GB2312"/>
          <w:sz w:val="32"/>
          <w:szCs w:val="32"/>
        </w:rPr>
        <w:t>江西省专业技术资格条件》，凡从事教育教学工作、履行教师职责、具备相应任职资格的教师，均可申请评定相应教师职称。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第十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教师职称岗位聘任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按照人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社</w:t>
      </w:r>
      <w:r>
        <w:rPr>
          <w:rFonts w:hint="eastAsia" w:ascii="宋体" w:hAnsi="宋体" w:eastAsia="仿宋_GB2312" w:cs="仿宋_GB2312"/>
          <w:sz w:val="32"/>
          <w:szCs w:val="32"/>
        </w:rPr>
        <w:t>部门规定的教师职称结构比例，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核定中、</w:t>
      </w:r>
      <w:r>
        <w:rPr>
          <w:rFonts w:hint="eastAsia" w:ascii="宋体" w:hAnsi="宋体" w:eastAsia="仿宋_GB2312" w:cs="仿宋_GB2312"/>
          <w:sz w:val="32"/>
          <w:szCs w:val="32"/>
        </w:rPr>
        <w:t>高级岗位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实行竞聘上岗。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第十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评聘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中小学</w:t>
      </w:r>
      <w:r>
        <w:rPr>
          <w:rFonts w:hint="eastAsia" w:ascii="宋体" w:hAnsi="宋体" w:eastAsia="仿宋_GB2312" w:cs="仿宋_GB2312"/>
          <w:sz w:val="32"/>
          <w:szCs w:val="32"/>
        </w:rPr>
        <w:t>高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宋体" w:hAnsi="宋体" w:eastAsia="仿宋_GB2312" w:cs="仿宋_GB2312"/>
          <w:sz w:val="32"/>
          <w:szCs w:val="32"/>
        </w:rPr>
        <w:t>教师职称，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义务教育学校教师从教以来，需具有1</w:t>
      </w:r>
      <w:r>
        <w:rPr>
          <w:rFonts w:hint="eastAsia" w:ascii="宋体" w:hAnsi="宋体" w:eastAsia="仿宋_GB2312" w:cs="仿宋_GB2312"/>
          <w:sz w:val="32"/>
          <w:szCs w:val="32"/>
        </w:rPr>
        <w:t>年以上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乡村学校任教（交流）</w:t>
      </w:r>
      <w:r>
        <w:rPr>
          <w:rFonts w:hint="eastAsia" w:ascii="宋体" w:hAnsi="宋体" w:eastAsia="仿宋_GB2312" w:cs="仿宋_GB2312"/>
          <w:sz w:val="32"/>
          <w:szCs w:val="32"/>
        </w:rPr>
        <w:t>经历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且考核合格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黑体" w:cs="黑体"/>
          <w:sz w:val="32"/>
          <w:szCs w:val="32"/>
        </w:rPr>
        <w:t>章   培训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培养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宋体" w:hAnsi="宋体" w:eastAsia="仿宋_GB2312" w:cs="仿宋_GB2312"/>
          <w:b/>
          <w:bCs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鼓励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教师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参加在职培训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和在职学历提升。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科学安排教师参加各种业务培训，教师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必须接受5年一周期不少于360学时的全员培训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第十四条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新招聘的乡镇学校教师，在满足乡镇学校师资基础上，可安排到城区学校或师资紧缺学校跟班学习或支教一年，学习期满后返回编制学校。跟班学习（支教）单位、编制单位要加强对跟班学习及支教教师的培养和管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黑体" w:cs="黑体"/>
          <w:sz w:val="32"/>
          <w:szCs w:val="32"/>
        </w:rPr>
        <w:t>章  考核考评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十五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教育行政主管部门</w:t>
      </w:r>
      <w:r>
        <w:rPr>
          <w:rFonts w:hint="eastAsia" w:ascii="宋体" w:hAnsi="宋体" w:eastAsia="仿宋_GB2312" w:cs="仿宋_GB2312"/>
          <w:sz w:val="32"/>
          <w:szCs w:val="32"/>
        </w:rPr>
        <w:t>制定龙南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仿宋_GB2312" w:cs="仿宋_GB2312"/>
          <w:sz w:val="32"/>
          <w:szCs w:val="32"/>
        </w:rPr>
        <w:t>教职工业绩评价指导意见，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各学校根据评价指导意见，制定本校教师业绩考核方案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从德、能、勤、绩及学校领导班子评价等方面全过程评价教师，德、能、勤、绩占比90%，学校领导班子评价占比10%。各学校可以根据学校实际，在德、能、勤、绩考核中，加大学校领导班子对教师的评价。评价要</w:t>
      </w:r>
      <w:r>
        <w:rPr>
          <w:rFonts w:hint="eastAsia" w:ascii="宋体" w:hAnsi="宋体" w:eastAsia="仿宋_GB2312" w:cs="仿宋_GB2312"/>
          <w:sz w:val="32"/>
          <w:szCs w:val="32"/>
        </w:rPr>
        <w:t>做到公平、公正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z w:val="32"/>
          <w:szCs w:val="32"/>
        </w:rPr>
        <w:t>公开，评价结果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宋体" w:hAnsi="宋体" w:eastAsia="仿宋_GB2312" w:cs="仿宋_GB2312"/>
          <w:sz w:val="32"/>
          <w:szCs w:val="32"/>
        </w:rPr>
        <w:t>公示。考核过程中凡弄虚作假、工作失职的，一经查实，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将对</w:t>
      </w:r>
      <w:r>
        <w:rPr>
          <w:rFonts w:hint="eastAsia" w:ascii="宋体" w:hAnsi="宋体" w:eastAsia="仿宋_GB2312" w:cs="仿宋_GB2312"/>
          <w:sz w:val="32"/>
          <w:szCs w:val="32"/>
        </w:rPr>
        <w:t>学校主要领导和直接责任人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进行严肃</w:t>
      </w:r>
      <w:r>
        <w:rPr>
          <w:rFonts w:hint="eastAsia" w:ascii="宋体" w:hAnsi="宋体" w:eastAsia="仿宋_GB2312" w:cs="仿宋_GB2312"/>
          <w:sz w:val="32"/>
          <w:szCs w:val="32"/>
        </w:rPr>
        <w:t>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十六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教师业绩评价作为教师评优、评先、晋级及交流、调配的主要依据。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十七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参照事业单位工作人员管理规定，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教职工</w:t>
      </w:r>
      <w:r>
        <w:rPr>
          <w:rFonts w:hint="eastAsia" w:ascii="宋体" w:hAnsi="宋体" w:eastAsia="仿宋_GB2312" w:cs="仿宋_GB2312"/>
          <w:sz w:val="32"/>
          <w:szCs w:val="32"/>
        </w:rPr>
        <w:t>受政务处分的，年度考核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等次</w:t>
      </w:r>
      <w:r>
        <w:rPr>
          <w:rFonts w:hint="eastAsia" w:ascii="宋体" w:hAnsi="宋体" w:eastAsia="仿宋_GB2312" w:cs="仿宋_GB2312"/>
          <w:sz w:val="32"/>
          <w:szCs w:val="32"/>
        </w:rPr>
        <w:t>按照以下规定办理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sz w:val="32"/>
          <w:szCs w:val="32"/>
        </w:rPr>
        <w:t>（1）受警告处分的，在作出处分决定的当年，年度考核不能确定为优秀等次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sz w:val="32"/>
          <w:szCs w:val="32"/>
        </w:rPr>
        <w:t>（2）受记过、记大过处分的，在处分期内年度考核不得确定为合格及以上等次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sz w:val="32"/>
          <w:szCs w:val="32"/>
        </w:rPr>
        <w:t>（3）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受到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降级、撤职处分的，在处分期内年度考核不得确定为基本合格及以上等次。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黑体" w:cs="黑体"/>
          <w:sz w:val="32"/>
          <w:szCs w:val="32"/>
        </w:rPr>
        <w:t>章  调配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与交流</w:t>
      </w:r>
    </w:p>
    <w:p>
      <w:pPr>
        <w:keepNext w:val="0"/>
        <w:keepLines w:val="0"/>
        <w:pageBreakBefore w:val="0"/>
        <w:tabs>
          <w:tab w:val="center" w:pos="4762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十八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城区教师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选聘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14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textAlignment w:val="auto"/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教育行政主管部门</w:t>
      </w:r>
      <w:r>
        <w:rPr>
          <w:rFonts w:hint="eastAsia" w:ascii="宋体" w:hAnsi="宋体" w:eastAsia="仿宋_GB2312" w:cs="仿宋_GB2312"/>
          <w:spacing w:val="-6"/>
          <w:sz w:val="32"/>
          <w:szCs w:val="32"/>
          <w:lang w:val="en-US" w:eastAsia="zh-CN"/>
        </w:rPr>
        <w:t>每学年根据城区学校教师需求情况，在城乡师资优质均衡基础上，动态制定城区教师选聘方案。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2.选聘程序</w:t>
      </w:r>
      <w:r>
        <w:rPr>
          <w:rFonts w:hint="eastAsia" w:ascii="宋体" w:hAnsi="宋体" w:eastAsia="仿宋_GB2312" w:cs="仿宋_GB2312"/>
          <w:sz w:val="32"/>
          <w:szCs w:val="32"/>
        </w:rPr>
        <w:t>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公布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宋体" w:hAnsi="宋体" w:eastAsia="仿宋_GB2312" w:cs="仿宋_GB2312"/>
          <w:sz w:val="32"/>
          <w:szCs w:val="32"/>
        </w:rPr>
        <w:t>岗位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宋体" w:hAnsi="宋体" w:eastAsia="仿宋_GB2312" w:cs="仿宋_GB2312"/>
          <w:sz w:val="32"/>
          <w:szCs w:val="32"/>
        </w:rPr>
        <w:t>数量；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自愿报名；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资格审查；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pacing w:val="-6"/>
          <w:sz w:val="32"/>
          <w:szCs w:val="32"/>
        </w:rPr>
        <w:t>考试或试教；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公示</w:t>
      </w:r>
      <w:r>
        <w:rPr>
          <w:rFonts w:hint="eastAsia" w:ascii="宋体" w:hAnsi="宋体" w:eastAsia="仿宋_GB2312" w:cs="仿宋_GB2312"/>
          <w:sz w:val="32"/>
          <w:szCs w:val="32"/>
        </w:rPr>
        <w:t>拟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选聘</w:t>
      </w:r>
      <w:r>
        <w:rPr>
          <w:rFonts w:hint="eastAsia" w:ascii="宋体" w:hAnsi="宋体" w:eastAsia="仿宋_GB2312" w:cs="仿宋_GB2312"/>
          <w:sz w:val="32"/>
          <w:szCs w:val="32"/>
        </w:rPr>
        <w:t>人员名单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组织选岗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十九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教师调配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</w:rPr>
        <w:t>调配的条件：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年度考核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合格及</w:t>
      </w:r>
      <w:r>
        <w:rPr>
          <w:rFonts w:hint="eastAsia" w:ascii="宋体" w:hAnsi="宋体" w:eastAsia="仿宋_GB2312" w:cs="仿宋_GB2312"/>
          <w:sz w:val="32"/>
          <w:szCs w:val="32"/>
        </w:rPr>
        <w:t>以上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 w:cs="仿宋_GB2312"/>
          <w:sz w:val="32"/>
          <w:szCs w:val="32"/>
        </w:rPr>
        <w:t>在农村工作三年以上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在现</w:t>
      </w:r>
      <w:r>
        <w:rPr>
          <w:rFonts w:hint="eastAsia" w:ascii="宋体" w:hAnsi="宋体" w:eastAsia="仿宋_GB2312" w:cs="仿宋_GB2312"/>
          <w:sz w:val="32"/>
          <w:szCs w:val="32"/>
        </w:rPr>
        <w:t>单位连续工作两年以上，且有下列情况之一者：①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学科配套的需要；</w:t>
      </w:r>
      <w:r>
        <w:rPr>
          <w:rFonts w:hint="eastAsia" w:ascii="宋体" w:hAnsi="宋体" w:eastAsia="仿宋_GB2312" w:cs="仿宋_GB2312"/>
          <w:sz w:val="32"/>
          <w:szCs w:val="32"/>
        </w:rPr>
        <w:t>②父母年老有病或配偶、子女有病，失去生活自理能力需照顾的；③本人患有疾病需家庭照顾的；④其他特殊情况的。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24" w:firstLineChars="200"/>
        <w:textAlignment w:val="auto"/>
        <w:rPr>
          <w:rFonts w:hint="eastAsia" w:ascii="宋体" w:hAnsi="宋体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-4"/>
          <w:kern w:val="2"/>
          <w:sz w:val="32"/>
          <w:szCs w:val="32"/>
          <w:lang w:val="en-US" w:eastAsia="zh-CN" w:bidi="ar-SA"/>
        </w:rPr>
        <w:t>2.调配的程序：（1）本人提出申请；（2）教育行政主管部门同意受理；（3）教育行政主管部门研究，报分管教育的市领导同意后办理。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宋体" w:hAnsi="宋体" w:eastAsia="仿宋_GB2312" w:cs="仿宋_GB2312"/>
          <w:spacing w:val="-4"/>
          <w:kern w:val="2"/>
          <w:sz w:val="32"/>
          <w:szCs w:val="32"/>
          <w:u w:val="double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3.高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中、初中教师不可申请到小学、幼儿园任教，鼓励具备相应教师资格的小学、幼儿园教师到初中学校任教，教师调配在每年暑期集中研究讨论，原则上在每年的8月25日前完成。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-SA"/>
        </w:rPr>
        <w:t>第二十条</w:t>
      </w:r>
      <w:r>
        <w:rPr>
          <w:rFonts w:hint="eastAsia" w:ascii="宋体" w:hAnsi="宋体" w:eastAsia="仿宋_GB2312" w:cs="仿宋_GB2312"/>
          <w:spacing w:val="-4"/>
          <w:kern w:val="2"/>
          <w:sz w:val="32"/>
          <w:szCs w:val="32"/>
          <w:lang w:val="en-US" w:eastAsia="zh-CN" w:bidi="ar-SA"/>
        </w:rPr>
        <w:t xml:space="preserve">  交流轮岗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仿宋_GB2312"/>
          <w:spacing w:val="-4"/>
          <w:kern w:val="2"/>
          <w:sz w:val="32"/>
          <w:szCs w:val="32"/>
          <w:lang w:val="en-US" w:eastAsia="zh-CN" w:bidi="ar-SA"/>
        </w:rPr>
        <w:t>教师在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同一学校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连续任教满10年原则上均应轮岗。学校每学年交流的人员，一般不低于符合交流条件教师人数的10%，其中市本级以上骨干教师（根据教研室认定标准）不低于交流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人员总数的20%。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第二十一条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教职工年度考核由学校进行综合评议，考核分优秀、合格、基本合格、不合格四个等次。考核等次为优秀、合格的，可聘任高一级职称或续聘职称；学校年度业绩排名总分未达60分的教师，由教育行政主管部门组织集体约谈。业绩总分未达60分且在学校排名最后一名的教师，考核评为基本合格或不合格。考核等次为基本合格或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不合格的，年内不予晋级晋职；连续两年考核不合格的，予以解聘。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第二十二条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择优选聘紧缺学科教师回乡任教，每年暑期由市教体局、市财政局、市人社局、市委编办组成回乡任教选调工作领导小组组织选调考试，报市委、市政府批准后办理调入手续。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第二十三条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确因工作需要需调出本市的教师，需在本市教育系统服务5年以上（含5年）或符合教育行政主管部门规定的服务年限。由个人提出申请，单位签署意见并盖章，教育行政主管部门每年暑期集中研究并报市委、市政府批准后办理调出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第二十四条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教师在服务期内，因个人原因提出辞职的，应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提前30天以书面形式向用人单位提出申请。办理流程：（1）个人提出申请；（2）用人单位同意；（3）教育行政主管部门同意；（4）市人事主管部门备案。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第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黑体" w:cs="黑体"/>
          <w:sz w:val="32"/>
          <w:szCs w:val="32"/>
        </w:rPr>
        <w:t>章  奖惩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、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解聘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二十五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教职工在年度教育教学工作中业绩优秀，可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参</w:t>
      </w:r>
      <w:r>
        <w:rPr>
          <w:rFonts w:hint="eastAsia" w:ascii="宋体" w:hAnsi="宋体" w:eastAsia="仿宋_GB2312" w:cs="仿宋_GB2312"/>
          <w:sz w:val="32"/>
          <w:szCs w:val="32"/>
        </w:rPr>
        <w:t>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“百佳教师”、“教坛新秀”、“优秀园丁”、“</w:t>
      </w:r>
      <w:r>
        <w:rPr>
          <w:rFonts w:hint="eastAsia" w:ascii="宋体" w:hAnsi="宋体" w:eastAsia="仿宋_GB2312" w:cs="仿宋_GB2312"/>
          <w:sz w:val="32"/>
          <w:szCs w:val="32"/>
        </w:rPr>
        <w:t>优秀班主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任”、“优秀教育工作者”等荣誉</w:t>
      </w:r>
      <w:r>
        <w:rPr>
          <w:rFonts w:hint="eastAsia" w:ascii="宋体" w:hAnsi="宋体" w:eastAsia="仿宋_GB2312" w:cs="仿宋_GB2312"/>
          <w:sz w:val="32"/>
          <w:szCs w:val="32"/>
        </w:rPr>
        <w:t>；教育教学和教科研成绩突出的，可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参</w:t>
      </w:r>
      <w:r>
        <w:rPr>
          <w:rFonts w:hint="eastAsia" w:ascii="宋体" w:hAnsi="宋体" w:eastAsia="仿宋_GB2312" w:cs="仿宋_GB2312"/>
          <w:sz w:val="32"/>
          <w:szCs w:val="32"/>
        </w:rPr>
        <w:t>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市本</w:t>
      </w:r>
      <w:r>
        <w:rPr>
          <w:rFonts w:hint="eastAsia" w:ascii="宋体" w:hAnsi="宋体" w:eastAsia="仿宋_GB2312" w:cs="仿宋_GB2312"/>
          <w:sz w:val="32"/>
          <w:szCs w:val="32"/>
        </w:rPr>
        <w:t>级骨干教师、学科带头人，推荐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参评赣州</w:t>
      </w:r>
      <w:r>
        <w:rPr>
          <w:rFonts w:hint="eastAsia" w:ascii="宋体" w:hAnsi="宋体" w:eastAsia="仿宋_GB2312" w:cs="仿宋_GB2312"/>
          <w:sz w:val="32"/>
          <w:szCs w:val="32"/>
        </w:rPr>
        <w:t>市或省骨干教师、学科带头人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仿宋_GB2312"/>
          <w:sz w:val="32"/>
          <w:szCs w:val="32"/>
        </w:rPr>
        <w:t>在教育教学工作中取得优异成绩的，可优先聘任高一级职称岗位，同时可以享受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相应</w:t>
      </w:r>
      <w:r>
        <w:rPr>
          <w:rFonts w:hint="eastAsia" w:ascii="宋体" w:hAnsi="宋体" w:eastAsia="仿宋_GB2312" w:cs="仿宋_GB2312"/>
          <w:sz w:val="32"/>
          <w:szCs w:val="32"/>
        </w:rPr>
        <w:t>荣誉和奖励。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二十六</w:t>
      </w:r>
      <w:r>
        <w:rPr>
          <w:rFonts w:hint="eastAsia" w:ascii="宋体" w:hAnsi="宋体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</w:rPr>
        <w:t>完善师德考评制度，在教师资格注册、职称评聘、评优奖励、课题申报等工作中，实行师德表现“一票否决”制。完善师德惩处制度，对违背职业道德的教师，依照有关规定，视情节轻重分别给予警告、记过、降低专业技术职务等级、撤销专业技术职务或行政职务、撤销教师资格、解除聘用合同、开除等处分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 w:cs="仿宋_GB2312"/>
          <w:sz w:val="32"/>
          <w:szCs w:val="32"/>
        </w:rPr>
        <w:t>对触犯刑律，构成犯罪的，移交司法机关追究刑事责任。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sz w:val="32"/>
          <w:szCs w:val="32"/>
          <w:lang w:val="en-US" w:eastAsia="zh-CN"/>
        </w:rPr>
        <w:t>二十七条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师德考核为优秀的，采取适当形式进行表彰和奖励。对有下列情形之一的，师德师风考核为不合格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</w:rPr>
        <w:t>在教育教学活动中有违背党和国家方针政策言行的；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</w:rPr>
        <w:t>歧视侮辱学生、体罚或变相体罚学生，造成恶劣影响的；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3.违法犯罪行为的；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仿宋_GB2312"/>
          <w:sz w:val="32"/>
          <w:szCs w:val="32"/>
        </w:rPr>
        <w:t>在教育教学活动中遇突发事件时，不履行保护学生人身安全职责的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sz w:val="32"/>
          <w:szCs w:val="32"/>
        </w:rPr>
        <w:t>私自办班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校外培训机构兼职</w:t>
      </w:r>
      <w:r>
        <w:rPr>
          <w:rFonts w:hint="eastAsia" w:ascii="宋体" w:hAnsi="宋体" w:eastAsia="仿宋_GB2312" w:cs="仿宋_GB2312"/>
          <w:sz w:val="32"/>
          <w:szCs w:val="32"/>
        </w:rPr>
        <w:t>或对现任教学班的学生有偿家教的；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仿宋_GB2312" w:cs="仿宋_GB2312"/>
          <w:sz w:val="32"/>
          <w:szCs w:val="32"/>
        </w:rPr>
        <w:t>向学生推销、代购教辅资料和其他商品，向学生家长索要或变相索要财物的；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宋体" w:hAnsi="宋体" w:eastAsia="仿宋_GB2312" w:cs="仿宋_GB2312"/>
          <w:sz w:val="32"/>
          <w:szCs w:val="32"/>
        </w:rPr>
        <w:t>在招生考试、职务（职称）评审、教研科研中弄虚作假、徇私舞弊的；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8.其他</w:t>
      </w:r>
      <w:r>
        <w:rPr>
          <w:rFonts w:hint="eastAsia" w:ascii="宋体" w:hAnsi="宋体" w:eastAsia="仿宋_GB2312" w:cs="仿宋_GB2312"/>
          <w:sz w:val="32"/>
          <w:szCs w:val="32"/>
        </w:rPr>
        <w:t>严重损坏教师形象和声誉的行为。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二十八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根据有关法律法规规定，有下列情况之一，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可以解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除聘用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仿宋_GB2312"/>
          <w:sz w:val="32"/>
          <w:szCs w:val="32"/>
        </w:rPr>
        <w:t>连续旷工超过15个工作日，或者1年内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累计</w:t>
      </w:r>
      <w:r>
        <w:rPr>
          <w:rFonts w:hint="eastAsia" w:ascii="宋体" w:hAnsi="宋体" w:eastAsia="仿宋_GB2312" w:cs="仿宋_GB2312"/>
          <w:sz w:val="32"/>
          <w:szCs w:val="32"/>
        </w:rPr>
        <w:t>旷工超过30个工作日的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</w:rPr>
        <w:t>年度考核不合格且不同意调整工作岗位，或者连续两年年度考核不合格的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仿宋_GB2312"/>
          <w:sz w:val="32"/>
          <w:szCs w:val="32"/>
        </w:rPr>
        <w:t>受到开除处分。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3520" w:firstLineChars="1100"/>
        <w:jc w:val="both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 xml:space="preserve">第十章  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其他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pacing w:val="-4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二十九</w:t>
      </w: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本办法由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教育行政主管部门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负责解释。</w:t>
      </w:r>
    </w:p>
    <w:p>
      <w:pPr>
        <w:pStyle w:val="7"/>
        <w:keepNext w:val="0"/>
        <w:keepLines w:val="0"/>
        <w:pageBreakBefore w:val="0"/>
        <w:tabs>
          <w:tab w:val="left" w:pos="726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三十</w:t>
      </w: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</w:rPr>
        <w:t>条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本办法自印发之日起试行，试行一年后文稿无重大调整，文件正式施行。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587" w:bottom="1984" w:left="1587" w:header="851" w:footer="992" w:gutter="0"/>
      <w:pgNumType w:fmt="decimal"/>
      <w:cols w:space="720" w:num="1"/>
      <w:rtlGutter w:val="0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-337185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5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8NOrDVAAAACAEAAA8AAAAAAAAAAQAgAAAAIgAAAGRycy9kb3du&#10;cmV2LnhtbFBLAQIUABQAAAAIAIdO4kAEb5Cg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-337185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5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w06sNUAAAAIAQAADwAAAAAAAAABACAAAAAiAAAAZHJzL2Rvd25y&#10;ZXYueG1sUEsBAhQAFAAAAAgAh07iQDSS+kn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-337185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ivvrw1wAAAAwBAAAPAAAAAAAAAAEAIAAAACIAAABkcnMvZG93&#10;bnJldi54bWxQSwECFAAUAAAACACHTuJAxPRNfs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80010</wp:posOffset>
              </wp:positionH>
              <wp:positionV relativeFrom="paragraph">
                <wp:posOffset>-428625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.3pt;margin-top:-33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lCGuG1QAAAAoBAAAPAAAAAAAAAAEAIAAAACIAAABkcnMvZG93bnJl&#10;di54bWxQSwECFAAUAAAACACHTuJA1fWDns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DI4NGMwOGU2NTg4MGNhMjM1ZGZmMWRmOGE0MWQifQ=="/>
  </w:docVars>
  <w:rsids>
    <w:rsidRoot w:val="00000000"/>
    <w:rsid w:val="01C60B5A"/>
    <w:rsid w:val="05832D5D"/>
    <w:rsid w:val="05F14F57"/>
    <w:rsid w:val="08044FC8"/>
    <w:rsid w:val="09D973F0"/>
    <w:rsid w:val="0AAF5DDE"/>
    <w:rsid w:val="0ADF26DB"/>
    <w:rsid w:val="0B9747F1"/>
    <w:rsid w:val="0D311F2F"/>
    <w:rsid w:val="0E16692C"/>
    <w:rsid w:val="0E4145C8"/>
    <w:rsid w:val="0E7463B9"/>
    <w:rsid w:val="0F7F00D1"/>
    <w:rsid w:val="10E07182"/>
    <w:rsid w:val="115A606B"/>
    <w:rsid w:val="13413278"/>
    <w:rsid w:val="138C102F"/>
    <w:rsid w:val="178D4E0E"/>
    <w:rsid w:val="17F75F36"/>
    <w:rsid w:val="18FC1E04"/>
    <w:rsid w:val="195D3A7B"/>
    <w:rsid w:val="1B1A2FD5"/>
    <w:rsid w:val="1C12719C"/>
    <w:rsid w:val="1FEB532F"/>
    <w:rsid w:val="22E45762"/>
    <w:rsid w:val="254A0D4A"/>
    <w:rsid w:val="266A7D98"/>
    <w:rsid w:val="27B94896"/>
    <w:rsid w:val="27D74BD6"/>
    <w:rsid w:val="281E1B55"/>
    <w:rsid w:val="28A04112"/>
    <w:rsid w:val="2A68414C"/>
    <w:rsid w:val="2A830F86"/>
    <w:rsid w:val="2BF51F1C"/>
    <w:rsid w:val="2D9E0074"/>
    <w:rsid w:val="2DBD0383"/>
    <w:rsid w:val="2E9A7E75"/>
    <w:rsid w:val="35D554C1"/>
    <w:rsid w:val="35ED5F5D"/>
    <w:rsid w:val="37AB5B9B"/>
    <w:rsid w:val="37F91E95"/>
    <w:rsid w:val="38941666"/>
    <w:rsid w:val="39821E3D"/>
    <w:rsid w:val="3A46171A"/>
    <w:rsid w:val="3A732272"/>
    <w:rsid w:val="3ADD4429"/>
    <w:rsid w:val="3E503463"/>
    <w:rsid w:val="3F214472"/>
    <w:rsid w:val="3F3441A5"/>
    <w:rsid w:val="3FCB2D5B"/>
    <w:rsid w:val="40466685"/>
    <w:rsid w:val="41DA21F3"/>
    <w:rsid w:val="43065791"/>
    <w:rsid w:val="46B80D1B"/>
    <w:rsid w:val="473B73C8"/>
    <w:rsid w:val="49FA2CCA"/>
    <w:rsid w:val="4C857966"/>
    <w:rsid w:val="4FA87355"/>
    <w:rsid w:val="50241A4E"/>
    <w:rsid w:val="502D3360"/>
    <w:rsid w:val="50D56BBA"/>
    <w:rsid w:val="51EA3B67"/>
    <w:rsid w:val="524B4399"/>
    <w:rsid w:val="52754957"/>
    <w:rsid w:val="53E01753"/>
    <w:rsid w:val="540B01D3"/>
    <w:rsid w:val="5918231E"/>
    <w:rsid w:val="59D31576"/>
    <w:rsid w:val="5CAE43E7"/>
    <w:rsid w:val="5CF27722"/>
    <w:rsid w:val="5F1F31D1"/>
    <w:rsid w:val="611E00EB"/>
    <w:rsid w:val="62FF3E1B"/>
    <w:rsid w:val="64154A4B"/>
    <w:rsid w:val="64847CE4"/>
    <w:rsid w:val="65B857F3"/>
    <w:rsid w:val="66FA1D33"/>
    <w:rsid w:val="69566CF4"/>
    <w:rsid w:val="6A076C99"/>
    <w:rsid w:val="6E7D0E15"/>
    <w:rsid w:val="71F44608"/>
    <w:rsid w:val="726E0A09"/>
    <w:rsid w:val="74387CB8"/>
    <w:rsid w:val="74BB047C"/>
    <w:rsid w:val="752703E9"/>
    <w:rsid w:val="76E90142"/>
    <w:rsid w:val="77894387"/>
    <w:rsid w:val="791E6030"/>
    <w:rsid w:val="7B450F0D"/>
    <w:rsid w:val="7BC267E2"/>
    <w:rsid w:val="7CCE12E4"/>
    <w:rsid w:val="7D3E7D71"/>
    <w:rsid w:val="7E7677F1"/>
    <w:rsid w:val="7EA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"/>
      <w:sz w:val="32"/>
      <w:szCs w:val="32"/>
    </w:rPr>
  </w:style>
  <w:style w:type="paragraph" w:styleId="4">
    <w:name w:val="Body Text Indent"/>
    <w:basedOn w:val="1"/>
    <w:next w:val="3"/>
    <w:qFormat/>
    <w:uiPriority w:val="99"/>
    <w:pPr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3682</Words>
  <Characters>3742</Characters>
  <Lines>0</Lines>
  <Paragraphs>0</Paragraphs>
  <TotalTime>6</TotalTime>
  <ScaleCrop>false</ScaleCrop>
  <LinksUpToDate>false</LinksUpToDate>
  <CharactersWithSpaces>3875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2024-05-21T02:05:00Z</dcterms:created>
  <dc:creator>user</dc:creator>
  <cp:lastModifiedBy>立即登录</cp:lastModifiedBy>
  <cp:lastPrinted>2024-06-17T08:34:00Z</cp:lastPrinted>
  <dcterms:modified xsi:type="dcterms:W3CDTF">2024-06-17T08:53:18Z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6CC4EAF3A4D441589975149C23EDF049_13</vt:lpwstr>
  </property>
</Properties>
</file>