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8C" w:rsidRPr="009D16E0" w:rsidRDefault="009D16E0" w:rsidP="0043738C">
      <w:pPr>
        <w:jc w:val="center"/>
        <w:rPr>
          <w:rFonts w:ascii="黑体" w:eastAsia="黑体" w:hAnsi="黑体"/>
          <w:sz w:val="44"/>
          <w:szCs w:val="44"/>
        </w:rPr>
      </w:pPr>
      <w:r w:rsidRPr="009D16E0">
        <w:rPr>
          <w:rFonts w:ascii="黑体" w:eastAsia="黑体" w:hAnsi="黑体" w:hint="eastAsia"/>
          <w:sz w:val="44"/>
          <w:szCs w:val="44"/>
        </w:rPr>
        <w:t>二〇一九</w:t>
      </w:r>
      <w:r w:rsidR="0043738C" w:rsidRPr="009D16E0">
        <w:rPr>
          <w:rFonts w:ascii="黑体" w:eastAsia="黑体" w:hAnsi="黑体" w:hint="eastAsia"/>
          <w:sz w:val="44"/>
          <w:szCs w:val="44"/>
        </w:rPr>
        <w:t>年龙南县社会保险基金预算结余表说明</w:t>
      </w:r>
    </w:p>
    <w:p w:rsidR="0043738C" w:rsidRDefault="0043738C" w:rsidP="0043738C">
      <w:pPr>
        <w:rPr>
          <w:rFonts w:ascii="仿宋" w:eastAsia="仿宋" w:hAnsi="仿宋"/>
          <w:sz w:val="30"/>
          <w:szCs w:val="30"/>
        </w:rPr>
      </w:pPr>
    </w:p>
    <w:p w:rsidR="0043738C" w:rsidRDefault="0043738C" w:rsidP="004373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龙南县社会保险基金201</w:t>
      </w:r>
      <w:r w:rsidR="003E5400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年</w:t>
      </w:r>
      <w:r w:rsidR="00237492">
        <w:rPr>
          <w:rFonts w:ascii="仿宋" w:eastAsia="仿宋" w:hAnsi="仿宋" w:hint="eastAsia"/>
          <w:sz w:val="30"/>
          <w:szCs w:val="30"/>
        </w:rPr>
        <w:t>预计</w:t>
      </w:r>
      <w:r>
        <w:rPr>
          <w:rFonts w:ascii="仿宋" w:eastAsia="仿宋" w:hAnsi="仿宋" w:hint="eastAsia"/>
          <w:sz w:val="30"/>
          <w:szCs w:val="30"/>
        </w:rPr>
        <w:t>年末滚存结余</w:t>
      </w:r>
      <w:r w:rsidR="003E5400">
        <w:rPr>
          <w:rFonts w:ascii="仿宋" w:eastAsia="仿宋" w:hAnsi="仿宋" w:hint="eastAsia"/>
          <w:sz w:val="30"/>
          <w:szCs w:val="30"/>
        </w:rPr>
        <w:t>184576</w:t>
      </w:r>
      <w:r w:rsidR="00237492">
        <w:rPr>
          <w:rFonts w:ascii="仿宋" w:eastAsia="仿宋" w:hAnsi="仿宋" w:hint="eastAsia"/>
          <w:sz w:val="30"/>
          <w:szCs w:val="30"/>
        </w:rPr>
        <w:t>万元。</w:t>
      </w:r>
      <w:r w:rsidR="00237492">
        <w:rPr>
          <w:rFonts w:ascii="仿宋" w:eastAsia="仿宋" w:hAnsi="仿宋"/>
          <w:sz w:val="30"/>
          <w:szCs w:val="30"/>
        </w:rPr>
        <w:t xml:space="preserve"> </w:t>
      </w:r>
    </w:p>
    <w:p w:rsidR="0043738C" w:rsidRDefault="003E5400" w:rsidP="003E54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1.失业保险</w:t>
      </w:r>
      <w:r w:rsidR="0043738C">
        <w:rPr>
          <w:rFonts w:ascii="仿宋" w:eastAsia="仿宋" w:hAnsi="仿宋" w:hint="eastAsia"/>
          <w:sz w:val="30"/>
          <w:szCs w:val="30"/>
        </w:rPr>
        <w:t>基金</w:t>
      </w:r>
      <w:r w:rsidR="00237492">
        <w:rPr>
          <w:rFonts w:ascii="仿宋" w:eastAsia="仿宋" w:hAnsi="仿宋" w:hint="eastAsia"/>
          <w:sz w:val="30"/>
          <w:szCs w:val="30"/>
        </w:rPr>
        <w:t>预计201</w:t>
      </w:r>
      <w:r>
        <w:rPr>
          <w:rFonts w:ascii="仿宋" w:eastAsia="仿宋" w:hAnsi="仿宋" w:hint="eastAsia"/>
          <w:sz w:val="30"/>
          <w:szCs w:val="30"/>
        </w:rPr>
        <w:t>9</w:t>
      </w:r>
      <w:r w:rsidR="0043738C">
        <w:rPr>
          <w:rFonts w:ascii="仿宋" w:eastAsia="仿宋" w:hAnsi="仿宋" w:hint="eastAsia"/>
          <w:sz w:val="30"/>
          <w:szCs w:val="30"/>
        </w:rPr>
        <w:t>年收支出现缺口</w:t>
      </w:r>
      <w:r>
        <w:rPr>
          <w:rFonts w:ascii="仿宋" w:eastAsia="仿宋" w:hAnsi="仿宋" w:hint="eastAsia"/>
          <w:sz w:val="30"/>
          <w:szCs w:val="30"/>
        </w:rPr>
        <w:t>148</w:t>
      </w:r>
      <w:r w:rsidR="0043738C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主要是预计享受人数增加、待遇水平有所提高，</w:t>
      </w:r>
      <w:r w:rsidR="00237492">
        <w:rPr>
          <w:rFonts w:ascii="仿宋" w:eastAsia="仿宋" w:hAnsi="仿宋" w:hint="eastAsia"/>
          <w:sz w:val="30"/>
          <w:szCs w:val="30"/>
        </w:rPr>
        <w:t>但年末滚存结余预计为</w:t>
      </w:r>
      <w:r>
        <w:rPr>
          <w:rFonts w:ascii="仿宋" w:eastAsia="仿宋" w:hAnsi="仿宋" w:hint="eastAsia"/>
          <w:sz w:val="30"/>
          <w:szCs w:val="30"/>
        </w:rPr>
        <w:t>350</w:t>
      </w:r>
      <w:r w:rsidR="0043738C">
        <w:rPr>
          <w:rFonts w:ascii="仿宋" w:eastAsia="仿宋" w:hAnsi="仿宋" w:hint="eastAsia"/>
          <w:sz w:val="30"/>
          <w:szCs w:val="30"/>
        </w:rPr>
        <w:t>万元。</w:t>
      </w:r>
    </w:p>
    <w:p w:rsidR="0043738C" w:rsidRDefault="0043738C" w:rsidP="0043738C">
      <w:pPr>
        <w:rPr>
          <w:rFonts w:ascii="仿宋" w:eastAsia="仿宋" w:hAnsi="仿宋"/>
          <w:sz w:val="30"/>
          <w:szCs w:val="30"/>
        </w:rPr>
      </w:pPr>
    </w:p>
    <w:p w:rsidR="00D50B0B" w:rsidRPr="0043738C" w:rsidRDefault="00D50B0B"/>
    <w:sectPr w:rsidR="00D50B0B" w:rsidRPr="0043738C" w:rsidSect="0002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C6" w:rsidRDefault="00FF57C6" w:rsidP="0043738C">
      <w:r>
        <w:separator/>
      </w:r>
    </w:p>
  </w:endnote>
  <w:endnote w:type="continuationSeparator" w:id="1">
    <w:p w:rsidR="00FF57C6" w:rsidRDefault="00FF57C6" w:rsidP="0043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C6" w:rsidRDefault="00FF57C6" w:rsidP="0043738C">
      <w:r>
        <w:separator/>
      </w:r>
    </w:p>
  </w:footnote>
  <w:footnote w:type="continuationSeparator" w:id="1">
    <w:p w:rsidR="00FF57C6" w:rsidRDefault="00FF57C6" w:rsidP="00437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38C"/>
    <w:rsid w:val="00025A9C"/>
    <w:rsid w:val="001B3378"/>
    <w:rsid w:val="00237492"/>
    <w:rsid w:val="003E5400"/>
    <w:rsid w:val="0043738C"/>
    <w:rsid w:val="005F082D"/>
    <w:rsid w:val="00686C6C"/>
    <w:rsid w:val="008902B2"/>
    <w:rsid w:val="00995937"/>
    <w:rsid w:val="009D16E0"/>
    <w:rsid w:val="00D50B0B"/>
    <w:rsid w:val="00FF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3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6</cp:revision>
  <dcterms:created xsi:type="dcterms:W3CDTF">2018-05-26T05:53:00Z</dcterms:created>
  <dcterms:modified xsi:type="dcterms:W3CDTF">2019-05-30T01:08:00Z</dcterms:modified>
</cp:coreProperties>
</file>