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51" w:rsidRPr="00BA0E96" w:rsidRDefault="00BA0E96" w:rsidP="00A02D1C">
      <w:pPr>
        <w:jc w:val="center"/>
        <w:rPr>
          <w:rFonts w:ascii="黑体" w:eastAsia="黑体" w:hAnsi="黑体"/>
          <w:sz w:val="44"/>
          <w:szCs w:val="44"/>
        </w:rPr>
      </w:pPr>
      <w:r w:rsidRPr="00BA0E96">
        <w:rPr>
          <w:rFonts w:ascii="黑体" w:eastAsia="黑体" w:hAnsi="黑体" w:hint="eastAsia"/>
          <w:sz w:val="44"/>
          <w:szCs w:val="44"/>
        </w:rPr>
        <w:t>二〇一八</w:t>
      </w:r>
      <w:r w:rsidR="00510897" w:rsidRPr="00BA0E96">
        <w:rPr>
          <w:rFonts w:ascii="黑体" w:eastAsia="黑体" w:hAnsi="黑体" w:hint="eastAsia"/>
          <w:sz w:val="44"/>
          <w:szCs w:val="44"/>
        </w:rPr>
        <w:t>年龙南县社会保险基金预算结余表说明</w:t>
      </w:r>
    </w:p>
    <w:p w:rsidR="00A02D1C" w:rsidRDefault="00A02D1C" w:rsidP="00A02D1C">
      <w:pPr>
        <w:rPr>
          <w:rFonts w:ascii="仿宋" w:eastAsia="仿宋" w:hAnsi="仿宋"/>
          <w:sz w:val="30"/>
          <w:szCs w:val="30"/>
        </w:rPr>
      </w:pPr>
    </w:p>
    <w:p w:rsidR="00367E7A" w:rsidRPr="00A02D1C" w:rsidRDefault="00510897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02D1C">
        <w:rPr>
          <w:rFonts w:ascii="仿宋" w:eastAsia="仿宋" w:hAnsi="仿宋" w:hint="eastAsia"/>
          <w:sz w:val="30"/>
          <w:szCs w:val="30"/>
        </w:rPr>
        <w:t>龙南县社会保险基金201</w:t>
      </w:r>
      <w:r w:rsidR="00AE53B3">
        <w:rPr>
          <w:rFonts w:ascii="仿宋" w:eastAsia="仿宋" w:hAnsi="仿宋" w:hint="eastAsia"/>
          <w:sz w:val="30"/>
          <w:szCs w:val="30"/>
        </w:rPr>
        <w:t>8</w:t>
      </w:r>
      <w:r w:rsidRPr="00A02D1C">
        <w:rPr>
          <w:rFonts w:ascii="仿宋" w:eastAsia="仿宋" w:hAnsi="仿宋" w:hint="eastAsia"/>
          <w:sz w:val="30"/>
          <w:szCs w:val="30"/>
        </w:rPr>
        <w:t>年年末滚存结余</w:t>
      </w:r>
      <w:r w:rsidR="00AE53B3">
        <w:rPr>
          <w:rFonts w:ascii="仿宋" w:eastAsia="仿宋" w:hAnsi="仿宋" w:hint="eastAsia"/>
          <w:sz w:val="30"/>
          <w:szCs w:val="30"/>
        </w:rPr>
        <w:t>164737</w:t>
      </w:r>
      <w:r w:rsidRPr="00A02D1C">
        <w:rPr>
          <w:rFonts w:ascii="仿宋" w:eastAsia="仿宋" w:hAnsi="仿宋" w:hint="eastAsia"/>
          <w:sz w:val="30"/>
          <w:szCs w:val="30"/>
        </w:rPr>
        <w:t>万元，比201</w:t>
      </w:r>
      <w:r w:rsidR="00AE53B3">
        <w:rPr>
          <w:rFonts w:ascii="仿宋" w:eastAsia="仿宋" w:hAnsi="仿宋" w:hint="eastAsia"/>
          <w:sz w:val="30"/>
          <w:szCs w:val="30"/>
        </w:rPr>
        <w:t>7</w:t>
      </w:r>
      <w:r w:rsidRPr="00A02D1C">
        <w:rPr>
          <w:rFonts w:ascii="仿宋" w:eastAsia="仿宋" w:hAnsi="仿宋" w:hint="eastAsia"/>
          <w:sz w:val="30"/>
          <w:szCs w:val="30"/>
        </w:rPr>
        <w:t>年决算数增长</w:t>
      </w:r>
      <w:r w:rsidR="00AE53B3">
        <w:rPr>
          <w:rFonts w:ascii="仿宋" w:eastAsia="仿宋" w:hAnsi="仿宋" w:hint="eastAsia"/>
          <w:sz w:val="30"/>
          <w:szCs w:val="30"/>
        </w:rPr>
        <w:t>26.8</w:t>
      </w:r>
      <w:r w:rsidRPr="00A02D1C">
        <w:rPr>
          <w:rFonts w:ascii="仿宋" w:eastAsia="仿宋" w:hAnsi="仿宋" w:hint="eastAsia"/>
          <w:sz w:val="30"/>
          <w:szCs w:val="30"/>
        </w:rPr>
        <w:t>%</w:t>
      </w:r>
      <w:r w:rsidR="00FD7811">
        <w:rPr>
          <w:rFonts w:ascii="仿宋" w:eastAsia="仿宋" w:hAnsi="仿宋" w:hint="eastAsia"/>
          <w:sz w:val="30"/>
          <w:szCs w:val="30"/>
        </w:rPr>
        <w:t>。</w:t>
      </w:r>
    </w:p>
    <w:p w:rsidR="00367E7A" w:rsidRDefault="00AE53B3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367E7A" w:rsidRPr="00A02D1C">
        <w:rPr>
          <w:rFonts w:ascii="仿宋" w:eastAsia="仿宋" w:hAnsi="仿宋" w:hint="eastAsia"/>
          <w:sz w:val="30"/>
          <w:szCs w:val="30"/>
        </w:rPr>
        <w:t>企业职工基本养老保险基金</w:t>
      </w:r>
      <w:r w:rsidR="00E421FA">
        <w:rPr>
          <w:rFonts w:ascii="仿宋" w:eastAsia="仿宋" w:hAnsi="仿宋" w:hint="eastAsia"/>
          <w:sz w:val="30"/>
          <w:szCs w:val="30"/>
        </w:rPr>
        <w:t>2018年当年收支结余17031万元</w:t>
      </w:r>
      <w:r>
        <w:rPr>
          <w:rFonts w:ascii="仿宋" w:eastAsia="仿宋" w:hAnsi="仿宋" w:hint="eastAsia"/>
          <w:sz w:val="30"/>
          <w:szCs w:val="30"/>
        </w:rPr>
        <w:t>，</w:t>
      </w:r>
      <w:r w:rsidRPr="00A02D1C">
        <w:rPr>
          <w:rFonts w:ascii="仿宋" w:eastAsia="仿宋" w:hAnsi="仿宋" w:hint="eastAsia"/>
          <w:sz w:val="30"/>
          <w:szCs w:val="30"/>
        </w:rPr>
        <w:t>年末滚存结余</w:t>
      </w:r>
      <w:r>
        <w:rPr>
          <w:rFonts w:ascii="仿宋" w:eastAsia="仿宋" w:hAnsi="仿宋" w:hint="eastAsia"/>
          <w:sz w:val="30"/>
          <w:szCs w:val="30"/>
        </w:rPr>
        <w:t>92675</w:t>
      </w:r>
      <w:r w:rsidRPr="00A02D1C">
        <w:rPr>
          <w:rFonts w:ascii="仿宋" w:eastAsia="仿宋" w:hAnsi="仿宋" w:hint="eastAsia"/>
          <w:sz w:val="30"/>
          <w:szCs w:val="30"/>
        </w:rPr>
        <w:t>万元</w:t>
      </w:r>
      <w:r w:rsidR="00367E7A" w:rsidRPr="00A02D1C">
        <w:rPr>
          <w:rFonts w:ascii="仿宋" w:eastAsia="仿宋" w:hAnsi="仿宋" w:hint="eastAsia"/>
          <w:sz w:val="30"/>
          <w:szCs w:val="30"/>
        </w:rPr>
        <w:t>。</w:t>
      </w:r>
    </w:p>
    <w:p w:rsidR="00E421FA" w:rsidRDefault="00E421FA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2.城乡居民基本养老保险基金2018年当年收支结余9857万元，</w:t>
      </w:r>
      <w:r w:rsidRPr="00A02D1C">
        <w:rPr>
          <w:rFonts w:ascii="仿宋" w:eastAsia="仿宋" w:hAnsi="仿宋" w:hint="eastAsia"/>
          <w:sz w:val="30"/>
          <w:szCs w:val="30"/>
        </w:rPr>
        <w:t>年末滚存结余</w:t>
      </w:r>
      <w:r>
        <w:rPr>
          <w:rFonts w:ascii="仿宋" w:eastAsia="仿宋" w:hAnsi="仿宋" w:hint="eastAsia"/>
          <w:sz w:val="30"/>
          <w:szCs w:val="30"/>
        </w:rPr>
        <w:t>29486</w:t>
      </w:r>
      <w:r w:rsidRPr="00A02D1C">
        <w:rPr>
          <w:rFonts w:ascii="仿宋" w:eastAsia="仿宋" w:hAnsi="仿宋" w:hint="eastAsia"/>
          <w:sz w:val="30"/>
          <w:szCs w:val="30"/>
        </w:rPr>
        <w:t>万元。</w:t>
      </w:r>
    </w:p>
    <w:p w:rsidR="00584901" w:rsidRDefault="00584901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3.机关事业单位基本养老保险基金2018年当年收支结余</w:t>
      </w:r>
      <w:r w:rsidR="00EB2574">
        <w:rPr>
          <w:rFonts w:ascii="仿宋" w:eastAsia="仿宋" w:hAnsi="仿宋" w:hint="eastAsia"/>
          <w:sz w:val="30"/>
          <w:szCs w:val="30"/>
        </w:rPr>
        <w:t>6534万元，年末滚存结余8532万元。</w:t>
      </w:r>
    </w:p>
    <w:p w:rsidR="0087547E" w:rsidRPr="0087547E" w:rsidRDefault="0087547E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4.职工基本医疗保险基金2018年当年收支结余1350万元，年末滚存结余8829万元。</w:t>
      </w:r>
    </w:p>
    <w:p w:rsidR="00510897" w:rsidRPr="00A02D1C" w:rsidRDefault="00C657E9" w:rsidP="00A02D1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595BC9">
        <w:rPr>
          <w:rFonts w:ascii="仿宋" w:eastAsia="仿宋" w:hAnsi="仿宋" w:hint="eastAsia"/>
          <w:sz w:val="30"/>
          <w:szCs w:val="30"/>
        </w:rPr>
        <w:t>居民基本医疗保险基金</w:t>
      </w:r>
      <w:r>
        <w:rPr>
          <w:rFonts w:ascii="仿宋" w:eastAsia="仿宋" w:hAnsi="仿宋" w:hint="eastAsia"/>
          <w:sz w:val="30"/>
          <w:szCs w:val="30"/>
        </w:rPr>
        <w:t>2018年</w:t>
      </w:r>
      <w:r w:rsidR="00595BC9">
        <w:rPr>
          <w:rFonts w:ascii="仿宋" w:eastAsia="仿宋" w:hAnsi="仿宋" w:hint="eastAsia"/>
          <w:sz w:val="30"/>
          <w:szCs w:val="30"/>
        </w:rPr>
        <w:t>出现缺口342万元</w:t>
      </w:r>
      <w:r w:rsidR="00510897" w:rsidRPr="00A02D1C">
        <w:rPr>
          <w:rFonts w:ascii="仿宋" w:eastAsia="仿宋" w:hAnsi="仿宋" w:hint="eastAsia"/>
          <w:sz w:val="30"/>
          <w:szCs w:val="30"/>
        </w:rPr>
        <w:t>，</w:t>
      </w:r>
      <w:r w:rsidR="00595BC9">
        <w:rPr>
          <w:rFonts w:ascii="仿宋" w:eastAsia="仿宋" w:hAnsi="仿宋" w:hint="eastAsia"/>
          <w:sz w:val="30"/>
          <w:szCs w:val="30"/>
        </w:rPr>
        <w:t>主要是</w:t>
      </w:r>
      <w:r w:rsidR="00595BC9" w:rsidRPr="00F42519">
        <w:rPr>
          <w:rFonts w:ascii="仿宋" w:eastAsia="仿宋" w:hAnsi="仿宋" w:hint="eastAsia"/>
          <w:sz w:val="28"/>
          <w:szCs w:val="28"/>
        </w:rPr>
        <w:t>2017年第四季度未及时审核报销的居民医保定点医院的补偿支出在2018年拨付</w:t>
      </w:r>
      <w:r w:rsidR="00595BC9">
        <w:rPr>
          <w:rFonts w:ascii="仿宋" w:eastAsia="仿宋" w:hAnsi="仿宋" w:hint="eastAsia"/>
          <w:sz w:val="28"/>
          <w:szCs w:val="28"/>
        </w:rPr>
        <w:t>，但</w:t>
      </w:r>
      <w:r w:rsidR="00510897" w:rsidRPr="00A02D1C">
        <w:rPr>
          <w:rFonts w:ascii="仿宋" w:eastAsia="仿宋" w:hAnsi="仿宋" w:hint="eastAsia"/>
          <w:sz w:val="30"/>
          <w:szCs w:val="30"/>
        </w:rPr>
        <w:t>年末滚存结余仍有</w:t>
      </w:r>
      <w:r w:rsidR="00595BC9">
        <w:rPr>
          <w:rFonts w:ascii="仿宋" w:eastAsia="仿宋" w:hAnsi="仿宋" w:hint="eastAsia"/>
          <w:sz w:val="30"/>
          <w:szCs w:val="30"/>
        </w:rPr>
        <w:t>21637</w:t>
      </w:r>
      <w:r w:rsidR="00510897" w:rsidRPr="00A02D1C">
        <w:rPr>
          <w:rFonts w:ascii="仿宋" w:eastAsia="仿宋" w:hAnsi="仿宋" w:hint="eastAsia"/>
          <w:sz w:val="30"/>
          <w:szCs w:val="30"/>
        </w:rPr>
        <w:t>万元。</w:t>
      </w:r>
    </w:p>
    <w:p w:rsidR="00C657E9" w:rsidRDefault="00C657E9" w:rsidP="00C657E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6.工伤保险基金2018年当年收支结余36万元，年末滚存结余2541万元。</w:t>
      </w:r>
    </w:p>
    <w:p w:rsidR="0058153D" w:rsidRDefault="0058153D" w:rsidP="00C657E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 w:rsidRPr="0058153D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失业保险基金2018年当年收支结余151万元，年末滚存结余498万元。</w:t>
      </w:r>
    </w:p>
    <w:p w:rsidR="00A02D1C" w:rsidRPr="00A02D1C" w:rsidRDefault="0058153D" w:rsidP="001A751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 w:rsidRPr="0058153D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生育保险基金2018年当年收支结余204万元，年末滚存结余539万元。</w:t>
      </w:r>
    </w:p>
    <w:sectPr w:rsidR="00A02D1C" w:rsidRPr="00A02D1C" w:rsidSect="00BC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C75" w:rsidRDefault="00746C75" w:rsidP="00510897">
      <w:r>
        <w:separator/>
      </w:r>
    </w:p>
  </w:endnote>
  <w:endnote w:type="continuationSeparator" w:id="1">
    <w:p w:rsidR="00746C75" w:rsidRDefault="00746C75" w:rsidP="0051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C75" w:rsidRDefault="00746C75" w:rsidP="00510897">
      <w:r>
        <w:separator/>
      </w:r>
    </w:p>
  </w:footnote>
  <w:footnote w:type="continuationSeparator" w:id="1">
    <w:p w:rsidR="00746C75" w:rsidRDefault="00746C75" w:rsidP="00510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897"/>
    <w:rsid w:val="0011211D"/>
    <w:rsid w:val="001A751D"/>
    <w:rsid w:val="00367E7A"/>
    <w:rsid w:val="003E7DBB"/>
    <w:rsid w:val="00510897"/>
    <w:rsid w:val="0058153D"/>
    <w:rsid w:val="00584901"/>
    <w:rsid w:val="00595BC9"/>
    <w:rsid w:val="00746C75"/>
    <w:rsid w:val="0087547E"/>
    <w:rsid w:val="00A02D1C"/>
    <w:rsid w:val="00AE53B3"/>
    <w:rsid w:val="00BA0E96"/>
    <w:rsid w:val="00BC1651"/>
    <w:rsid w:val="00C657E9"/>
    <w:rsid w:val="00DB71CC"/>
    <w:rsid w:val="00E25F7F"/>
    <w:rsid w:val="00E333D1"/>
    <w:rsid w:val="00E421FA"/>
    <w:rsid w:val="00EB2574"/>
    <w:rsid w:val="00FD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897"/>
    <w:rPr>
      <w:sz w:val="18"/>
      <w:szCs w:val="18"/>
    </w:rPr>
  </w:style>
  <w:style w:type="paragraph" w:styleId="a5">
    <w:name w:val="List Paragraph"/>
    <w:basedOn w:val="a"/>
    <w:uiPriority w:val="34"/>
    <w:qFormat/>
    <w:rsid w:val="00A02D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13</cp:revision>
  <dcterms:created xsi:type="dcterms:W3CDTF">2018-05-23T13:05:00Z</dcterms:created>
  <dcterms:modified xsi:type="dcterms:W3CDTF">2019-05-30T01:05:00Z</dcterms:modified>
</cp:coreProperties>
</file>