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imes New Roman" w:hAnsi="Times New Roman" w:eastAsia="宋体" w:cs="宋体"/>
          <w:sz w:val="52"/>
          <w:szCs w:val="52"/>
        </w:rPr>
      </w:pPr>
      <w:bookmarkStart w:id="0" w:name="_Toc1038360452"/>
    </w:p>
    <w:p>
      <w:pPr>
        <w:ind w:firstLine="0" w:firstLineChars="0"/>
        <w:jc w:val="center"/>
        <w:rPr>
          <w:rFonts w:ascii="Times New Roman" w:hAnsi="Times New Roman" w:eastAsia="宋体" w:cs="宋体"/>
          <w:sz w:val="52"/>
          <w:szCs w:val="52"/>
        </w:rPr>
      </w:pPr>
    </w:p>
    <w:p>
      <w:pPr>
        <w:tabs>
          <w:tab w:val="right" w:leader="dot" w:pos="8306"/>
        </w:tabs>
        <w:ind w:firstLine="0" w:firstLineChars="0"/>
        <w:jc w:val="center"/>
        <w:rPr>
          <w:rFonts w:ascii="Times New Roman" w:hAnsi="Times New Roman" w:eastAsia="黑体"/>
          <w:sz w:val="56"/>
          <w:szCs w:val="56"/>
        </w:rPr>
      </w:pPr>
      <w:r>
        <w:rPr>
          <w:rFonts w:hint="eastAsia" w:ascii="Times New Roman" w:hAnsi="Times New Roman" w:eastAsia="黑体"/>
          <w:sz w:val="56"/>
          <w:szCs w:val="56"/>
        </w:rPr>
        <w:t>龙南市“十四五”时期数字经济发展</w:t>
      </w:r>
    </w:p>
    <w:p>
      <w:pPr>
        <w:tabs>
          <w:tab w:val="right" w:leader="dot" w:pos="8306"/>
        </w:tabs>
        <w:ind w:firstLine="0" w:firstLineChars="0"/>
        <w:jc w:val="center"/>
        <w:rPr>
          <w:rFonts w:ascii="Times New Roman" w:hAnsi="Times New Roman" w:eastAsia="黑体"/>
          <w:sz w:val="56"/>
          <w:szCs w:val="56"/>
        </w:rPr>
      </w:pPr>
      <w:r>
        <w:rPr>
          <w:rFonts w:hint="eastAsia" w:ascii="Times New Roman" w:hAnsi="Times New Roman" w:eastAsia="黑体"/>
          <w:sz w:val="56"/>
          <w:szCs w:val="56"/>
        </w:rPr>
        <w:t>专项规划（</w:t>
      </w:r>
      <w:r>
        <w:rPr>
          <w:rFonts w:ascii="Times New Roman" w:hAnsi="Times New Roman" w:eastAsia="黑体"/>
          <w:b/>
          <w:bCs/>
          <w:sz w:val="56"/>
          <w:szCs w:val="56"/>
        </w:rPr>
        <w:t>2021~2025</w:t>
      </w:r>
      <w:r>
        <w:rPr>
          <w:rFonts w:hint="eastAsia" w:ascii="Times New Roman" w:hAnsi="Times New Roman" w:eastAsia="黑体"/>
          <w:b/>
          <w:bCs/>
          <w:sz w:val="56"/>
          <w:szCs w:val="56"/>
        </w:rPr>
        <w:t>年</w:t>
      </w:r>
      <w:r>
        <w:rPr>
          <w:rFonts w:hint="eastAsia" w:ascii="Times New Roman" w:hAnsi="Times New Roman" w:eastAsia="黑体"/>
          <w:sz w:val="56"/>
          <w:szCs w:val="56"/>
        </w:rPr>
        <w:t>）</w:t>
      </w:r>
    </w:p>
    <w:p>
      <w:pPr>
        <w:ind w:firstLine="0" w:firstLineChars="0"/>
        <w:jc w:val="center"/>
        <w:rPr>
          <w:rFonts w:ascii="Times New Roman" w:hAnsi="Times New Roman" w:eastAsia="宋体" w:cs="宋体"/>
          <w:b/>
          <w:bCs/>
          <w:sz w:val="52"/>
          <w:szCs w:val="52"/>
        </w:rPr>
      </w:pPr>
    </w:p>
    <w:p>
      <w:pPr>
        <w:ind w:firstLine="0" w:firstLineChars="0"/>
        <w:jc w:val="both"/>
        <w:rPr>
          <w:rFonts w:ascii="Times New Roman" w:hAnsi="Times New Roman" w:eastAsia="黑体"/>
          <w:sz w:val="56"/>
          <w:szCs w:val="56"/>
        </w:rPr>
      </w:pPr>
    </w:p>
    <w:p>
      <w:pPr>
        <w:ind w:firstLine="0" w:firstLineChars="0"/>
        <w:jc w:val="center"/>
        <w:rPr>
          <w:rFonts w:ascii="Times New Roman" w:hAnsi="Times New Roman" w:eastAsia="宋体" w:cs="宋体"/>
          <w:b/>
          <w:bCs/>
          <w:sz w:val="44"/>
          <w:szCs w:val="44"/>
        </w:rPr>
      </w:pPr>
    </w:p>
    <w:p>
      <w:pPr>
        <w:ind w:firstLine="0" w:firstLineChars="0"/>
        <w:jc w:val="center"/>
        <w:rPr>
          <w:rFonts w:ascii="Times New Roman" w:hAnsi="Times New Roman" w:eastAsia="宋体" w:cs="宋体"/>
          <w:sz w:val="44"/>
          <w:szCs w:val="44"/>
        </w:rPr>
      </w:pPr>
    </w:p>
    <w:p>
      <w:pPr>
        <w:pStyle w:val="2"/>
        <w:ind w:left="640" w:firstLine="0" w:firstLineChars="0"/>
        <w:rPr>
          <w:rFonts w:ascii="Times New Roman" w:hAnsi="Times New Roman"/>
        </w:rPr>
      </w:pPr>
    </w:p>
    <w:p>
      <w:pPr>
        <w:pStyle w:val="2"/>
        <w:ind w:left="640" w:firstLine="0" w:firstLineChars="0"/>
        <w:rPr>
          <w:rFonts w:ascii="Times New Roman" w:hAnsi="Times New Roman"/>
        </w:rPr>
      </w:pPr>
    </w:p>
    <w:p>
      <w:pPr>
        <w:pStyle w:val="2"/>
        <w:ind w:left="640" w:firstLine="0" w:firstLineChars="0"/>
        <w:rPr>
          <w:rFonts w:ascii="Times New Roman" w:hAnsi="Times New Roman"/>
        </w:rPr>
      </w:pPr>
    </w:p>
    <w:p>
      <w:pPr>
        <w:pStyle w:val="2"/>
        <w:ind w:left="640" w:firstLine="0" w:firstLineChars="0"/>
        <w:rPr>
          <w:rFonts w:ascii="Times New Roman" w:hAnsi="Times New Roman"/>
        </w:rPr>
      </w:pPr>
    </w:p>
    <w:p>
      <w:pPr>
        <w:pStyle w:val="2"/>
        <w:ind w:left="640" w:firstLine="0" w:firstLineChars="0"/>
        <w:rPr>
          <w:rFonts w:ascii="Times New Roman" w:hAnsi="Times New Roman"/>
        </w:rPr>
      </w:pPr>
    </w:p>
    <w:tbl>
      <w:tblPr>
        <w:tblStyle w:val="16"/>
        <w:tblpPr w:leftFromText="180" w:rightFromText="180" w:vertAnchor="text" w:horzAnchor="margin" w:tblpXSpec="center" w:tblpY="472"/>
        <w:tblW w:w="0" w:type="auto"/>
        <w:tblInd w:w="0" w:type="dxa"/>
        <w:tblLayout w:type="autofit"/>
        <w:tblCellMar>
          <w:top w:w="0" w:type="dxa"/>
          <w:left w:w="108" w:type="dxa"/>
          <w:bottom w:w="0" w:type="dxa"/>
          <w:right w:w="108" w:type="dxa"/>
        </w:tblCellMar>
      </w:tblPr>
      <w:tblGrid>
        <w:gridCol w:w="222"/>
        <w:gridCol w:w="1823"/>
        <w:gridCol w:w="3429"/>
      </w:tblGrid>
      <w:tr>
        <w:tblPrEx>
          <w:tblCellMar>
            <w:top w:w="0" w:type="dxa"/>
            <w:left w:w="108" w:type="dxa"/>
            <w:bottom w:w="0" w:type="dxa"/>
            <w:right w:w="108" w:type="dxa"/>
          </w:tblCellMar>
        </w:tblPrEx>
        <w:tc>
          <w:tcPr>
            <w:tcW w:w="0" w:type="auto"/>
          </w:tcPr>
          <w:p>
            <w:pPr>
              <w:ind w:firstLine="0" w:firstLineChars="0"/>
              <w:jc w:val="distribute"/>
              <w:rPr>
                <w:rFonts w:ascii="Times New Roman" w:hAnsi="Times New Roman"/>
                <w:b/>
                <w:bCs/>
                <w:szCs w:val="32"/>
              </w:rPr>
            </w:pPr>
          </w:p>
        </w:tc>
        <w:tc>
          <w:tcPr>
            <w:tcW w:w="0" w:type="auto"/>
          </w:tcPr>
          <w:p>
            <w:pPr>
              <w:ind w:firstLine="0" w:firstLineChars="0"/>
              <w:jc w:val="distribute"/>
              <w:rPr>
                <w:rFonts w:ascii="Times New Roman" w:hAnsi="Times New Roman"/>
                <w:b/>
                <w:bCs/>
                <w:szCs w:val="32"/>
              </w:rPr>
            </w:pPr>
            <w:r>
              <w:rPr>
                <w:rFonts w:hint="eastAsia" w:ascii="Times New Roman" w:hAnsi="Times New Roman"/>
                <w:b/>
                <w:bCs/>
                <w:szCs w:val="32"/>
              </w:rPr>
              <w:t>编制单位：</w:t>
            </w:r>
          </w:p>
        </w:tc>
        <w:tc>
          <w:tcPr>
            <w:tcW w:w="0" w:type="auto"/>
          </w:tcPr>
          <w:p>
            <w:pPr>
              <w:tabs>
                <w:tab w:val="right" w:leader="dot" w:pos="8306"/>
              </w:tabs>
              <w:ind w:firstLine="0" w:firstLineChars="0"/>
              <w:jc w:val="distribute"/>
              <w:rPr>
                <w:rFonts w:ascii="Times New Roman" w:hAnsi="Times New Roman"/>
                <w:b/>
                <w:bCs/>
                <w:szCs w:val="32"/>
              </w:rPr>
            </w:pPr>
            <w:r>
              <w:rPr>
                <w:rFonts w:hint="eastAsia" w:ascii="Times New Roman" w:hAnsi="Times New Roman"/>
                <w:b/>
                <w:bCs/>
                <w:szCs w:val="32"/>
              </w:rPr>
              <w:t>江西理工大学</w:t>
            </w:r>
          </w:p>
        </w:tc>
      </w:tr>
      <w:tr>
        <w:tblPrEx>
          <w:tblCellMar>
            <w:top w:w="0" w:type="dxa"/>
            <w:left w:w="108" w:type="dxa"/>
            <w:bottom w:w="0" w:type="dxa"/>
            <w:right w:w="108" w:type="dxa"/>
          </w:tblCellMar>
        </w:tblPrEx>
        <w:tc>
          <w:tcPr>
            <w:tcW w:w="0" w:type="auto"/>
          </w:tcPr>
          <w:p>
            <w:pPr>
              <w:ind w:firstLine="0" w:firstLineChars="0"/>
              <w:jc w:val="distribute"/>
              <w:rPr>
                <w:rFonts w:ascii="Times New Roman" w:hAnsi="Times New Roman"/>
                <w:b/>
                <w:bCs/>
                <w:szCs w:val="32"/>
              </w:rPr>
            </w:pPr>
          </w:p>
        </w:tc>
        <w:tc>
          <w:tcPr>
            <w:tcW w:w="0" w:type="auto"/>
          </w:tcPr>
          <w:p>
            <w:pPr>
              <w:ind w:firstLine="0" w:firstLineChars="0"/>
              <w:jc w:val="distribute"/>
              <w:rPr>
                <w:rFonts w:ascii="Times New Roman" w:hAnsi="Times New Roman"/>
                <w:b/>
                <w:bCs/>
                <w:szCs w:val="32"/>
              </w:rPr>
            </w:pPr>
            <w:r>
              <w:rPr>
                <w:rFonts w:hint="eastAsia" w:ascii="Times New Roman" w:hAnsi="Times New Roman"/>
                <w:b/>
                <w:bCs/>
                <w:szCs w:val="32"/>
              </w:rPr>
              <w:t>委托单位：</w:t>
            </w:r>
          </w:p>
        </w:tc>
        <w:tc>
          <w:tcPr>
            <w:tcW w:w="0" w:type="auto"/>
          </w:tcPr>
          <w:p>
            <w:pPr>
              <w:ind w:firstLine="0" w:firstLineChars="0"/>
              <w:jc w:val="distribute"/>
              <w:rPr>
                <w:rFonts w:ascii="Times New Roman" w:hAnsi="Times New Roman"/>
                <w:b/>
                <w:bCs/>
                <w:szCs w:val="32"/>
              </w:rPr>
            </w:pPr>
            <w:r>
              <w:rPr>
                <w:rFonts w:hint="eastAsia" w:ascii="Times New Roman" w:hAnsi="Times New Roman"/>
                <w:b/>
                <w:bCs/>
                <w:szCs w:val="32"/>
              </w:rPr>
              <w:t>龙南市工业和信息化局</w:t>
            </w:r>
          </w:p>
        </w:tc>
      </w:tr>
    </w:tbl>
    <w:p>
      <w:pPr>
        <w:ind w:firstLine="0" w:firstLineChars="0"/>
        <w:rPr>
          <w:rFonts w:ascii="Times New Roman" w:hAnsi="Times New Roman" w:eastAsia="黑体"/>
          <w:sz w:val="24"/>
          <w:szCs w:val="32"/>
        </w:rPr>
      </w:pPr>
    </w:p>
    <w:p>
      <w:pPr>
        <w:ind w:firstLine="0" w:firstLineChars="0"/>
        <w:jc w:val="center"/>
        <w:rPr>
          <w:rFonts w:ascii="Times New Roman" w:hAnsi="Times New Roman"/>
          <w:b/>
          <w:bCs/>
          <w:sz w:val="40"/>
          <w:szCs w:val="44"/>
        </w:rPr>
      </w:pPr>
    </w:p>
    <w:p>
      <w:pPr>
        <w:ind w:firstLine="0" w:firstLineChars="0"/>
        <w:jc w:val="center"/>
        <w:rPr>
          <w:rFonts w:ascii="Times New Roman" w:hAnsi="Times New Roman"/>
          <w:b/>
          <w:bCs/>
          <w:sz w:val="40"/>
          <w:szCs w:val="44"/>
        </w:rPr>
      </w:pPr>
    </w:p>
    <w:p>
      <w:pPr>
        <w:ind w:firstLine="0" w:firstLineChars="0"/>
        <w:jc w:val="center"/>
        <w:rPr>
          <w:rFonts w:ascii="Times New Roman" w:hAnsi="Times New Roman"/>
          <w:b/>
          <w:bCs/>
          <w:sz w:val="40"/>
          <w:szCs w:val="44"/>
        </w:rPr>
      </w:pPr>
    </w:p>
    <w:p>
      <w:pPr>
        <w:pStyle w:val="2"/>
        <w:ind w:left="640" w:firstLine="640"/>
        <w:jc w:val="center"/>
        <w:rPr>
          <w:rFonts w:ascii="Times New Roman" w:hAnsi="Times New Roman"/>
        </w:rPr>
      </w:pPr>
      <w:r>
        <w:rPr>
          <w:rFonts w:hint="eastAsia" w:ascii="Times New Roman" w:hAnsi="Times New Roman"/>
          <w:b/>
          <w:bCs/>
          <w:szCs w:val="36"/>
        </w:rPr>
        <w:t>二〇二一年五月</w:t>
      </w:r>
      <w:r>
        <w:rPr>
          <w:rFonts w:ascii="Times New Roman" w:hAnsi="Times New Roman"/>
        </w:rPr>
        <w:br w:type="page"/>
      </w:r>
    </w:p>
    <w:p>
      <w:pPr>
        <w:pStyle w:val="31"/>
        <w:spacing w:before="0" w:line="240" w:lineRule="auto"/>
        <w:ind w:firstLine="0" w:firstLineChars="0"/>
        <w:jc w:val="center"/>
        <w:rPr>
          <w:rFonts w:ascii="Times New Roman" w:hAnsi="Times New Roman" w:eastAsia="楷体"/>
          <w:color w:val="000000"/>
          <w:sz w:val="44"/>
          <w:szCs w:val="44"/>
        </w:rPr>
      </w:pPr>
      <w:bookmarkStart w:id="1" w:name="_Toc61163790"/>
      <w:r>
        <w:rPr>
          <w:rFonts w:hint="eastAsia" w:ascii="Times New Roman" w:hAnsi="Times New Roman" w:eastAsia="楷体"/>
          <w:color w:val="000000"/>
          <w:sz w:val="44"/>
          <w:szCs w:val="44"/>
          <w:lang w:val="zh-CN"/>
        </w:rPr>
        <w:t>目录</w:t>
      </w:r>
    </w:p>
    <w:p>
      <w:pPr>
        <w:pStyle w:val="12"/>
        <w:tabs>
          <w:tab w:val="right" w:leader="dot" w:pos="9060"/>
        </w:tabs>
        <w:ind w:firstLine="0" w:firstLineChars="0"/>
        <w:rPr>
          <w:rFonts w:ascii="楷体" w:hAnsi="楷体" w:eastAsia="楷体"/>
          <w:sz w:val="32"/>
          <w:szCs w:val="32"/>
        </w:rPr>
      </w:pPr>
      <w:r>
        <w:rPr>
          <w:rFonts w:ascii="楷体" w:hAnsi="楷体" w:eastAsia="楷体"/>
          <w:sz w:val="32"/>
          <w:szCs w:val="32"/>
        </w:rPr>
        <w:fldChar w:fldCharType="begin"/>
      </w:r>
      <w:r>
        <w:rPr>
          <w:rFonts w:ascii="楷体" w:hAnsi="楷体" w:eastAsia="楷体"/>
          <w:sz w:val="32"/>
          <w:szCs w:val="32"/>
        </w:rPr>
        <w:instrText xml:space="preserve"> TOC \o "1-3" \h \z \u </w:instrText>
      </w:r>
      <w:r>
        <w:rPr>
          <w:rFonts w:ascii="楷体" w:hAnsi="楷体" w:eastAsia="楷体"/>
          <w:sz w:val="32"/>
          <w:szCs w:val="32"/>
        </w:rPr>
        <w:fldChar w:fldCharType="separate"/>
      </w:r>
      <w:r>
        <w:fldChar w:fldCharType="begin"/>
      </w:r>
      <w:r>
        <w:instrText xml:space="preserve"> HYPERLINK \l "_Toc78312412" </w:instrText>
      </w:r>
      <w:r>
        <w:fldChar w:fldCharType="separate"/>
      </w:r>
      <w:r>
        <w:rPr>
          <w:rStyle w:val="20"/>
          <w:rFonts w:hint="eastAsia" w:ascii="楷体" w:hAnsi="楷体" w:eastAsia="楷体"/>
          <w:sz w:val="32"/>
          <w:szCs w:val="32"/>
        </w:rPr>
        <w:t>一、发展形势</w:t>
      </w:r>
      <w:r>
        <w:rPr>
          <w:rFonts w:ascii="楷体" w:hAnsi="楷体" w:eastAsia="楷体"/>
          <w:sz w:val="32"/>
          <w:szCs w:val="32"/>
        </w:rPr>
        <w:tab/>
      </w:r>
      <w:r>
        <w:rPr>
          <w:rFonts w:ascii="楷体" w:hAnsi="楷体" w:eastAsia="楷体"/>
          <w:sz w:val="32"/>
          <w:szCs w:val="32"/>
        </w:rPr>
        <w:fldChar w:fldCharType="begin"/>
      </w:r>
      <w:r>
        <w:rPr>
          <w:rFonts w:ascii="楷体" w:hAnsi="楷体" w:eastAsia="楷体"/>
          <w:sz w:val="32"/>
          <w:szCs w:val="32"/>
        </w:rPr>
        <w:instrText xml:space="preserve"> PAGEREF _Toc78312412 \h </w:instrText>
      </w:r>
      <w:r>
        <w:rPr>
          <w:rFonts w:ascii="楷体" w:hAnsi="楷体" w:eastAsia="楷体"/>
          <w:sz w:val="32"/>
          <w:szCs w:val="32"/>
        </w:rPr>
        <w:fldChar w:fldCharType="separate"/>
      </w:r>
      <w:r>
        <w:rPr>
          <w:rFonts w:ascii="楷体" w:hAnsi="楷体" w:eastAsia="楷体"/>
          <w:sz w:val="32"/>
          <w:szCs w:val="32"/>
        </w:rPr>
        <w:t>2</w:t>
      </w:r>
      <w:r>
        <w:rPr>
          <w:rFonts w:ascii="楷体" w:hAnsi="楷体" w:eastAsia="楷体"/>
          <w:sz w:val="32"/>
          <w:szCs w:val="32"/>
        </w:rPr>
        <w:fldChar w:fldCharType="end"/>
      </w:r>
      <w:r>
        <w:rPr>
          <w:rFonts w:ascii="楷体" w:hAnsi="楷体" w:eastAsia="楷体"/>
          <w:sz w:val="32"/>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"_Toc78312413" </w:instrText>
      </w:r>
      <w:r>
        <w:fldChar w:fldCharType="separate"/>
      </w:r>
      <w:r>
        <w:rPr>
          <w:rStyle w:val="20"/>
          <w:rFonts w:hint="eastAsia" w:ascii="楷体" w:hAnsi="楷体"/>
          <w:szCs w:val="32"/>
        </w:rPr>
        <w:t>（一）全球数字经济发展形势</w:t>
      </w:r>
      <w:r>
        <w:rPr>
          <w:rFonts w:ascii="楷体"/>
          <w:szCs w:val="32"/>
        </w:rPr>
        <w:tab/>
      </w:r>
      <w:r>
        <w:rPr>
          <w:rFonts w:ascii="楷体" w:hAnsi="楷体"/>
          <w:szCs w:val="32"/>
        </w:rPr>
        <w:fldChar w:fldCharType="begin"/>
      </w:r>
      <w:r>
        <w:rPr>
          <w:rFonts w:ascii="楷体" w:hAnsi="楷体"/>
          <w:szCs w:val="32"/>
        </w:rPr>
        <w:instrText xml:space="preserve"> PAGEREF _Toc78312413 \h </w:instrText>
      </w:r>
      <w:r>
        <w:rPr>
          <w:rFonts w:ascii="楷体" w:hAnsi="楷体"/>
          <w:szCs w:val="32"/>
        </w:rPr>
        <w:fldChar w:fldCharType="separate"/>
      </w:r>
      <w:r>
        <w:rPr>
          <w:rFonts w:ascii="楷体" w:hAnsi="楷体"/>
          <w:szCs w:val="32"/>
        </w:rPr>
        <w:t>2</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"_Toc78312414" </w:instrText>
      </w:r>
      <w:r>
        <w:fldChar w:fldCharType="separate"/>
      </w:r>
      <w:r>
        <w:rPr>
          <w:rStyle w:val="20"/>
          <w:rFonts w:hint="eastAsia" w:ascii="楷体" w:hAnsi="楷体"/>
          <w:szCs w:val="32"/>
        </w:rPr>
        <w:t>（二）国内数字经济发展形势</w:t>
      </w:r>
      <w:r>
        <w:rPr>
          <w:rFonts w:ascii="楷体"/>
          <w:szCs w:val="32"/>
        </w:rPr>
        <w:tab/>
      </w:r>
      <w:r>
        <w:rPr>
          <w:rFonts w:ascii="楷体" w:hAnsi="楷体"/>
          <w:szCs w:val="32"/>
        </w:rPr>
        <w:fldChar w:fldCharType="begin"/>
      </w:r>
      <w:r>
        <w:rPr>
          <w:rFonts w:ascii="楷体" w:hAnsi="楷体"/>
          <w:szCs w:val="32"/>
        </w:rPr>
        <w:instrText xml:space="preserve"> PAGEREF _Toc78312414 \h </w:instrText>
      </w:r>
      <w:r>
        <w:rPr>
          <w:rFonts w:ascii="楷体" w:hAnsi="楷体"/>
          <w:szCs w:val="32"/>
        </w:rPr>
        <w:fldChar w:fldCharType="separate"/>
      </w:r>
      <w:r>
        <w:rPr>
          <w:rFonts w:ascii="楷体" w:hAnsi="楷体"/>
          <w:szCs w:val="32"/>
        </w:rPr>
        <w:t>3</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"_Toc78312415" </w:instrText>
      </w:r>
      <w:r>
        <w:fldChar w:fldCharType="separate"/>
      </w:r>
      <w:r>
        <w:rPr>
          <w:rStyle w:val="20"/>
          <w:rFonts w:hint="eastAsia" w:ascii="楷体" w:hAnsi="楷体"/>
          <w:szCs w:val="32"/>
        </w:rPr>
        <w:t>（三）龙南数字经济发展形势</w:t>
      </w:r>
      <w:r>
        <w:rPr>
          <w:rFonts w:ascii="楷体"/>
          <w:szCs w:val="32"/>
        </w:rPr>
        <w:tab/>
      </w:r>
      <w:r>
        <w:rPr>
          <w:rFonts w:ascii="楷体" w:hAnsi="楷体"/>
          <w:szCs w:val="32"/>
        </w:rPr>
        <w:fldChar w:fldCharType="begin"/>
      </w:r>
      <w:r>
        <w:rPr>
          <w:rFonts w:ascii="楷体" w:hAnsi="楷体"/>
          <w:szCs w:val="32"/>
        </w:rPr>
        <w:instrText xml:space="preserve"> PAGEREF _Toc78312415 \h </w:instrText>
      </w:r>
      <w:r>
        <w:rPr>
          <w:rFonts w:ascii="楷体" w:hAnsi="楷体"/>
          <w:szCs w:val="32"/>
        </w:rPr>
        <w:fldChar w:fldCharType="separate"/>
      </w:r>
      <w:r>
        <w:rPr>
          <w:rFonts w:ascii="楷体" w:hAnsi="楷体"/>
          <w:szCs w:val="32"/>
        </w:rPr>
        <w:t>4</w:t>
      </w:r>
      <w:r>
        <w:rPr>
          <w:rFonts w:ascii="楷体" w:hAnsi="楷体"/>
          <w:szCs w:val="32"/>
        </w:rPr>
        <w:fldChar w:fldCharType="end"/>
      </w:r>
      <w:r>
        <w:rPr>
          <w:rFonts w:ascii="楷体" w:hAnsi="楷体"/>
          <w:szCs w:val="32"/>
        </w:rPr>
        <w:fldChar w:fldCharType="end"/>
      </w:r>
    </w:p>
    <w:p>
      <w:pPr>
        <w:pStyle w:val="12"/>
        <w:tabs>
          <w:tab w:val="right" w:leader="dot" w:pos="9060"/>
        </w:tabs>
        <w:ind w:firstLine="0" w:firstLineChars="0"/>
        <w:rPr>
          <w:rFonts w:ascii="楷体" w:hAnsi="楷体" w:eastAsia="楷体"/>
          <w:sz w:val="32"/>
          <w:szCs w:val="32"/>
        </w:rPr>
      </w:pPr>
      <w:r>
        <w:fldChar w:fldCharType="begin"/>
      </w:r>
      <w:r>
        <w:instrText xml:space="preserve"> HYPERLINK \l "_Toc78312416" </w:instrText>
      </w:r>
      <w:r>
        <w:fldChar w:fldCharType="separate"/>
      </w:r>
      <w:r>
        <w:rPr>
          <w:rStyle w:val="20"/>
          <w:rFonts w:hint="eastAsia" w:ascii="楷体" w:hAnsi="楷体" w:eastAsia="楷体"/>
          <w:sz w:val="32"/>
          <w:szCs w:val="32"/>
        </w:rPr>
        <w:t>二、发展基础</w:t>
      </w:r>
      <w:r>
        <w:rPr>
          <w:rFonts w:ascii="楷体" w:hAnsi="楷体" w:eastAsia="楷体"/>
          <w:sz w:val="32"/>
          <w:szCs w:val="32"/>
        </w:rPr>
        <w:tab/>
      </w:r>
      <w:r>
        <w:rPr>
          <w:rFonts w:ascii="楷体" w:hAnsi="楷体" w:eastAsia="楷体"/>
          <w:sz w:val="32"/>
          <w:szCs w:val="32"/>
        </w:rPr>
        <w:fldChar w:fldCharType="begin"/>
      </w:r>
      <w:r>
        <w:rPr>
          <w:rFonts w:ascii="楷体" w:hAnsi="楷体" w:eastAsia="楷体"/>
          <w:sz w:val="32"/>
          <w:szCs w:val="32"/>
        </w:rPr>
        <w:instrText xml:space="preserve"> PAGEREF _Toc78312416 \h </w:instrText>
      </w:r>
      <w:r>
        <w:rPr>
          <w:rFonts w:ascii="楷体" w:hAnsi="楷体" w:eastAsia="楷体"/>
          <w:sz w:val="32"/>
          <w:szCs w:val="32"/>
        </w:rPr>
        <w:fldChar w:fldCharType="separate"/>
      </w:r>
      <w:r>
        <w:rPr>
          <w:rFonts w:ascii="楷体" w:hAnsi="楷体" w:eastAsia="楷体"/>
          <w:sz w:val="32"/>
          <w:szCs w:val="32"/>
        </w:rPr>
        <w:t>5</w:t>
      </w:r>
      <w:r>
        <w:rPr>
          <w:rFonts w:ascii="楷体" w:hAnsi="楷体" w:eastAsia="楷体"/>
          <w:sz w:val="32"/>
          <w:szCs w:val="32"/>
        </w:rPr>
        <w:fldChar w:fldCharType="end"/>
      </w:r>
      <w:r>
        <w:rPr>
          <w:rFonts w:ascii="楷体" w:hAnsi="楷体" w:eastAsia="楷体"/>
          <w:sz w:val="32"/>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"_Toc78312417" </w:instrText>
      </w:r>
      <w:r>
        <w:fldChar w:fldCharType="separate"/>
      </w:r>
      <w:r>
        <w:rPr>
          <w:rStyle w:val="20"/>
          <w:rFonts w:hint="eastAsia" w:ascii="楷体" w:hAnsi="楷体"/>
          <w:szCs w:val="32"/>
        </w:rPr>
        <w:t>（一）龙南数字经济发展初见成效</w:t>
      </w:r>
      <w:r>
        <w:rPr>
          <w:rFonts w:ascii="楷体"/>
          <w:szCs w:val="32"/>
        </w:rPr>
        <w:tab/>
      </w:r>
      <w:r>
        <w:rPr>
          <w:rFonts w:ascii="楷体" w:hAnsi="楷体"/>
          <w:szCs w:val="32"/>
        </w:rPr>
        <w:fldChar w:fldCharType="begin"/>
      </w:r>
      <w:r>
        <w:rPr>
          <w:rFonts w:ascii="楷体" w:hAnsi="楷体"/>
          <w:szCs w:val="32"/>
        </w:rPr>
        <w:instrText xml:space="preserve"> PAGEREF _Toc78312417 \h </w:instrText>
      </w:r>
      <w:r>
        <w:rPr>
          <w:rFonts w:ascii="楷体" w:hAnsi="楷体"/>
          <w:szCs w:val="32"/>
        </w:rPr>
        <w:fldChar w:fldCharType="separate"/>
      </w:r>
      <w:r>
        <w:rPr>
          <w:rFonts w:ascii="楷体" w:hAnsi="楷体"/>
          <w:szCs w:val="32"/>
        </w:rPr>
        <w:t>5</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"_Toc78312418" </w:instrText>
      </w:r>
      <w:r>
        <w:fldChar w:fldCharType="separate"/>
      </w:r>
      <w:r>
        <w:rPr>
          <w:rStyle w:val="20"/>
          <w:rFonts w:ascii="楷体" w:hAnsi="楷体"/>
          <w:szCs w:val="32"/>
        </w:rPr>
        <w:t>1.</w:t>
      </w:r>
      <w:r>
        <w:rPr>
          <w:rStyle w:val="20"/>
          <w:rFonts w:hint="eastAsia" w:ascii="楷体" w:hAnsi="楷体"/>
          <w:szCs w:val="32"/>
        </w:rPr>
        <w:t>政策体系</w:t>
      </w:r>
      <w:r>
        <w:rPr>
          <w:rStyle w:val="20"/>
          <w:rFonts w:hint="eastAsia" w:ascii="楷体" w:hAnsi="楷体"/>
          <w:bCs/>
          <w:kern w:val="0"/>
          <w:szCs w:val="32"/>
        </w:rPr>
        <w:t>日臻完善</w:t>
      </w:r>
      <w:r>
        <w:rPr>
          <w:rFonts w:ascii="楷体"/>
          <w:szCs w:val="32"/>
        </w:rPr>
        <w:tab/>
      </w:r>
      <w:r>
        <w:rPr>
          <w:rFonts w:ascii="楷体" w:hAnsi="楷体"/>
          <w:szCs w:val="32"/>
        </w:rPr>
        <w:fldChar w:fldCharType="begin"/>
      </w:r>
      <w:r>
        <w:rPr>
          <w:rFonts w:ascii="楷体" w:hAnsi="楷体"/>
          <w:szCs w:val="32"/>
        </w:rPr>
        <w:instrText xml:space="preserve"> PAGEREF _Toc78312418 \h </w:instrText>
      </w:r>
      <w:r>
        <w:rPr>
          <w:rFonts w:ascii="楷体" w:hAnsi="楷体"/>
          <w:szCs w:val="32"/>
        </w:rPr>
        <w:fldChar w:fldCharType="separate"/>
      </w:r>
      <w:r>
        <w:rPr>
          <w:rFonts w:ascii="楷体" w:hAnsi="楷体"/>
          <w:szCs w:val="32"/>
        </w:rPr>
        <w:t>5</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"_Toc78312419" </w:instrText>
      </w:r>
      <w:r>
        <w:fldChar w:fldCharType="separate"/>
      </w:r>
      <w:r>
        <w:rPr>
          <w:rStyle w:val="20"/>
          <w:rFonts w:ascii="楷体" w:hAnsi="楷体"/>
          <w:szCs w:val="32"/>
        </w:rPr>
        <w:t>2.</w:t>
      </w:r>
      <w:r>
        <w:rPr>
          <w:rStyle w:val="20"/>
          <w:rFonts w:hint="eastAsia" w:ascii="楷体" w:hAnsi="楷体"/>
          <w:szCs w:val="32"/>
        </w:rPr>
        <w:t>要素支撑条件良好</w:t>
      </w:r>
      <w:r>
        <w:rPr>
          <w:rFonts w:ascii="楷体"/>
          <w:szCs w:val="32"/>
        </w:rPr>
        <w:tab/>
      </w:r>
      <w:r>
        <w:rPr>
          <w:rFonts w:ascii="楷体" w:hAnsi="楷体"/>
          <w:szCs w:val="32"/>
        </w:rPr>
        <w:fldChar w:fldCharType="begin"/>
      </w:r>
      <w:r>
        <w:rPr>
          <w:rFonts w:ascii="楷体" w:hAnsi="楷体"/>
          <w:szCs w:val="32"/>
        </w:rPr>
        <w:instrText xml:space="preserve"> PAGEREF _Toc78312419 \h </w:instrText>
      </w:r>
      <w:r>
        <w:rPr>
          <w:rFonts w:ascii="楷体" w:hAnsi="楷体"/>
          <w:szCs w:val="32"/>
        </w:rPr>
        <w:fldChar w:fldCharType="separate"/>
      </w:r>
      <w:r>
        <w:rPr>
          <w:rFonts w:ascii="楷体" w:hAnsi="楷体"/>
          <w:szCs w:val="32"/>
        </w:rPr>
        <w:t>6</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"_Toc78312420" </w:instrText>
      </w:r>
      <w:r>
        <w:fldChar w:fldCharType="separate"/>
      </w:r>
      <w:r>
        <w:rPr>
          <w:rStyle w:val="20"/>
          <w:rFonts w:ascii="楷体" w:hAnsi="楷体"/>
          <w:szCs w:val="32"/>
        </w:rPr>
        <w:t>3.</w:t>
      </w:r>
      <w:r>
        <w:rPr>
          <w:rStyle w:val="20"/>
          <w:rFonts w:hint="eastAsia" w:ascii="楷体" w:hAnsi="楷体"/>
          <w:szCs w:val="32"/>
        </w:rPr>
        <w:t>产业数字化进程加快</w:t>
      </w:r>
      <w:r>
        <w:rPr>
          <w:rFonts w:ascii="楷体"/>
          <w:szCs w:val="32"/>
        </w:rPr>
        <w:tab/>
      </w:r>
      <w:r>
        <w:rPr>
          <w:rFonts w:ascii="楷体" w:hAnsi="楷体"/>
          <w:szCs w:val="32"/>
        </w:rPr>
        <w:fldChar w:fldCharType="begin"/>
      </w:r>
      <w:r>
        <w:rPr>
          <w:rFonts w:ascii="楷体" w:hAnsi="楷体"/>
          <w:szCs w:val="32"/>
        </w:rPr>
        <w:instrText xml:space="preserve"> PAGEREF _Toc78312420 \h </w:instrText>
      </w:r>
      <w:r>
        <w:rPr>
          <w:rFonts w:ascii="楷体" w:hAnsi="楷体"/>
          <w:szCs w:val="32"/>
        </w:rPr>
        <w:fldChar w:fldCharType="separate"/>
      </w:r>
      <w:r>
        <w:rPr>
          <w:rFonts w:ascii="楷体" w:hAnsi="楷体"/>
          <w:szCs w:val="32"/>
        </w:rPr>
        <w:t>8</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"_Toc78312421" </w:instrText>
      </w:r>
      <w:r>
        <w:fldChar w:fldCharType="separate"/>
      </w:r>
      <w:r>
        <w:rPr>
          <w:rStyle w:val="20"/>
          <w:rFonts w:ascii="楷体" w:hAnsi="楷体"/>
          <w:szCs w:val="32"/>
        </w:rPr>
        <w:t>4.</w:t>
      </w:r>
      <w:r>
        <w:rPr>
          <w:rStyle w:val="20"/>
          <w:rFonts w:hint="eastAsia" w:ascii="楷体" w:hAnsi="楷体"/>
          <w:szCs w:val="32"/>
        </w:rPr>
        <w:t>数字产业化不断发展</w:t>
      </w:r>
      <w:r>
        <w:rPr>
          <w:rFonts w:ascii="楷体"/>
          <w:szCs w:val="32"/>
        </w:rPr>
        <w:tab/>
      </w:r>
      <w:r>
        <w:rPr>
          <w:rFonts w:ascii="楷体" w:hAnsi="楷体"/>
          <w:szCs w:val="32"/>
        </w:rPr>
        <w:fldChar w:fldCharType="begin"/>
      </w:r>
      <w:r>
        <w:rPr>
          <w:rFonts w:ascii="楷体" w:hAnsi="楷体"/>
          <w:szCs w:val="32"/>
        </w:rPr>
        <w:instrText xml:space="preserve"> PAGEREF _Toc78312421 \h </w:instrText>
      </w:r>
      <w:r>
        <w:rPr>
          <w:rFonts w:ascii="楷体" w:hAnsi="楷体"/>
          <w:szCs w:val="32"/>
        </w:rPr>
        <w:fldChar w:fldCharType="separate"/>
      </w:r>
      <w:r>
        <w:rPr>
          <w:rFonts w:ascii="楷体" w:hAnsi="楷体"/>
          <w:szCs w:val="32"/>
        </w:rPr>
        <w:t>9</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"_Toc78312422" </w:instrText>
      </w:r>
      <w:r>
        <w:fldChar w:fldCharType="separate"/>
      </w:r>
      <w:r>
        <w:rPr>
          <w:rStyle w:val="20"/>
          <w:rFonts w:hint="eastAsia" w:ascii="楷体" w:hAnsi="楷体"/>
          <w:szCs w:val="32"/>
        </w:rPr>
        <w:t>（二）数字经济发展存在的困难和问题</w:t>
      </w:r>
      <w:r>
        <w:rPr>
          <w:rFonts w:ascii="楷体"/>
          <w:szCs w:val="32"/>
        </w:rPr>
        <w:tab/>
      </w:r>
      <w:r>
        <w:rPr>
          <w:rFonts w:ascii="楷体" w:hAnsi="楷体"/>
          <w:szCs w:val="32"/>
        </w:rPr>
        <w:fldChar w:fldCharType="begin"/>
      </w:r>
      <w:r>
        <w:rPr>
          <w:rFonts w:ascii="楷体" w:hAnsi="楷体"/>
          <w:szCs w:val="32"/>
        </w:rPr>
        <w:instrText xml:space="preserve"> PAGEREF _Toc78312422 \h </w:instrText>
      </w:r>
      <w:r>
        <w:rPr>
          <w:rFonts w:ascii="楷体" w:hAnsi="楷体"/>
          <w:szCs w:val="32"/>
        </w:rPr>
        <w:fldChar w:fldCharType="separate"/>
      </w:r>
      <w:r>
        <w:rPr>
          <w:rFonts w:ascii="楷体" w:hAnsi="楷体"/>
          <w:szCs w:val="32"/>
        </w:rPr>
        <w:t>10</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"_Toc78312423" </w:instrText>
      </w:r>
      <w:r>
        <w:fldChar w:fldCharType="separate"/>
      </w:r>
      <w:r>
        <w:rPr>
          <w:rStyle w:val="20"/>
          <w:rFonts w:ascii="楷体" w:hAnsi="楷体"/>
          <w:szCs w:val="32"/>
        </w:rPr>
        <w:t>1.</w:t>
      </w:r>
      <w:r>
        <w:rPr>
          <w:rStyle w:val="20"/>
          <w:rFonts w:hint="eastAsia" w:ascii="楷体" w:hAnsi="楷体"/>
          <w:szCs w:val="32"/>
        </w:rPr>
        <w:t>融入区域布局意识尚需提升</w:t>
      </w:r>
      <w:r>
        <w:rPr>
          <w:rFonts w:ascii="楷体"/>
          <w:szCs w:val="32"/>
        </w:rPr>
        <w:tab/>
      </w:r>
      <w:r>
        <w:rPr>
          <w:rFonts w:ascii="楷体" w:hAnsi="楷体"/>
          <w:szCs w:val="32"/>
        </w:rPr>
        <w:fldChar w:fldCharType="begin"/>
      </w:r>
      <w:r>
        <w:rPr>
          <w:rFonts w:ascii="楷体" w:hAnsi="楷体"/>
          <w:szCs w:val="32"/>
        </w:rPr>
        <w:instrText xml:space="preserve"> PAGEREF _Toc78312423 \h </w:instrText>
      </w:r>
      <w:r>
        <w:rPr>
          <w:rFonts w:ascii="楷体" w:hAnsi="楷体"/>
          <w:szCs w:val="32"/>
        </w:rPr>
        <w:fldChar w:fldCharType="separate"/>
      </w:r>
      <w:r>
        <w:rPr>
          <w:rFonts w:ascii="楷体" w:hAnsi="楷体"/>
          <w:szCs w:val="32"/>
        </w:rPr>
        <w:t>10</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"_Toc78312424" </w:instrText>
      </w:r>
      <w:r>
        <w:fldChar w:fldCharType="separate"/>
      </w:r>
      <w:r>
        <w:rPr>
          <w:rStyle w:val="20"/>
          <w:rFonts w:ascii="楷体" w:hAnsi="楷体"/>
          <w:szCs w:val="32"/>
        </w:rPr>
        <w:t>2.</w:t>
      </w:r>
      <w:r>
        <w:rPr>
          <w:rStyle w:val="20"/>
          <w:rFonts w:hint="eastAsia" w:ascii="楷体" w:hAnsi="楷体"/>
          <w:szCs w:val="32"/>
        </w:rPr>
        <w:t>传统产业智造水平整体偏弱</w:t>
      </w:r>
      <w:r>
        <w:rPr>
          <w:rFonts w:ascii="楷体"/>
          <w:szCs w:val="32"/>
        </w:rPr>
        <w:tab/>
      </w:r>
      <w:r>
        <w:rPr>
          <w:rFonts w:ascii="楷体" w:hAnsi="楷体"/>
          <w:szCs w:val="32"/>
        </w:rPr>
        <w:fldChar w:fldCharType="begin"/>
      </w:r>
      <w:r>
        <w:rPr>
          <w:rFonts w:ascii="楷体" w:hAnsi="楷体"/>
          <w:szCs w:val="32"/>
        </w:rPr>
        <w:instrText xml:space="preserve"> PAGEREF _Toc78312424 \h </w:instrText>
      </w:r>
      <w:r>
        <w:rPr>
          <w:rFonts w:ascii="楷体" w:hAnsi="楷体"/>
          <w:szCs w:val="32"/>
        </w:rPr>
        <w:fldChar w:fldCharType="separate"/>
      </w:r>
      <w:r>
        <w:rPr>
          <w:rFonts w:ascii="楷体" w:hAnsi="楷体"/>
          <w:szCs w:val="32"/>
        </w:rPr>
        <w:t>10</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"_Toc78312425" </w:instrText>
      </w:r>
      <w:r>
        <w:fldChar w:fldCharType="separate"/>
      </w:r>
      <w:r>
        <w:rPr>
          <w:rStyle w:val="20"/>
          <w:rFonts w:ascii="楷体" w:hAnsi="楷体"/>
          <w:szCs w:val="32"/>
        </w:rPr>
        <w:t>3.</w:t>
      </w:r>
      <w:r>
        <w:rPr>
          <w:rStyle w:val="20"/>
          <w:rFonts w:hint="eastAsia" w:ascii="楷体" w:hAnsi="楷体"/>
          <w:szCs w:val="32"/>
        </w:rPr>
        <w:t>数字经济产业支撑有待加强</w:t>
      </w:r>
      <w:r>
        <w:rPr>
          <w:rFonts w:ascii="楷体"/>
          <w:szCs w:val="32"/>
        </w:rPr>
        <w:tab/>
      </w:r>
      <w:r>
        <w:rPr>
          <w:rFonts w:ascii="楷体" w:hAnsi="楷体"/>
          <w:szCs w:val="32"/>
        </w:rPr>
        <w:fldChar w:fldCharType="begin"/>
      </w:r>
      <w:r>
        <w:rPr>
          <w:rFonts w:ascii="楷体" w:hAnsi="楷体"/>
          <w:szCs w:val="32"/>
        </w:rPr>
        <w:instrText xml:space="preserve"> PAGEREF _Toc78312425 \h </w:instrText>
      </w:r>
      <w:r>
        <w:rPr>
          <w:rFonts w:ascii="楷体" w:hAnsi="楷体"/>
          <w:szCs w:val="32"/>
        </w:rPr>
        <w:fldChar w:fldCharType="separate"/>
      </w:r>
      <w:r>
        <w:rPr>
          <w:rFonts w:ascii="楷体" w:hAnsi="楷体"/>
          <w:szCs w:val="32"/>
        </w:rPr>
        <w:t>11</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"_Toc78312426" </w:instrText>
      </w:r>
      <w:r>
        <w:fldChar w:fldCharType="separate"/>
      </w:r>
      <w:r>
        <w:rPr>
          <w:rStyle w:val="20"/>
          <w:rFonts w:ascii="楷体" w:hAnsi="楷体"/>
          <w:szCs w:val="32"/>
        </w:rPr>
        <w:t>4.</w:t>
      </w:r>
      <w:r>
        <w:rPr>
          <w:rStyle w:val="20"/>
          <w:rFonts w:hint="eastAsia" w:ascii="楷体" w:hAnsi="楷体"/>
          <w:szCs w:val="32"/>
        </w:rPr>
        <w:t>中高端专业化人才供给不足</w:t>
      </w:r>
      <w:r>
        <w:rPr>
          <w:rFonts w:ascii="楷体"/>
          <w:szCs w:val="32"/>
        </w:rPr>
        <w:tab/>
      </w:r>
      <w:r>
        <w:rPr>
          <w:rFonts w:ascii="楷体" w:hAnsi="楷体"/>
          <w:szCs w:val="32"/>
        </w:rPr>
        <w:fldChar w:fldCharType="begin"/>
      </w:r>
      <w:r>
        <w:rPr>
          <w:rFonts w:ascii="楷体" w:hAnsi="楷体"/>
          <w:szCs w:val="32"/>
        </w:rPr>
        <w:instrText xml:space="preserve"> PAGEREF _Toc78312426 \h </w:instrText>
      </w:r>
      <w:r>
        <w:rPr>
          <w:rFonts w:ascii="楷体" w:hAnsi="楷体"/>
          <w:szCs w:val="32"/>
        </w:rPr>
        <w:fldChar w:fldCharType="separate"/>
      </w:r>
      <w:r>
        <w:rPr>
          <w:rFonts w:ascii="楷体" w:hAnsi="楷体"/>
          <w:szCs w:val="32"/>
        </w:rPr>
        <w:t>12</w:t>
      </w:r>
      <w:r>
        <w:rPr>
          <w:rFonts w:ascii="楷体" w:hAnsi="楷体"/>
          <w:szCs w:val="32"/>
        </w:rPr>
        <w:fldChar w:fldCharType="end"/>
      </w:r>
      <w:r>
        <w:rPr>
          <w:rFonts w:ascii="楷体" w:hAnsi="楷体"/>
          <w:szCs w:val="32"/>
        </w:rPr>
        <w:fldChar w:fldCharType="end"/>
      </w:r>
    </w:p>
    <w:p>
      <w:pPr>
        <w:pStyle w:val="12"/>
        <w:tabs>
          <w:tab w:val="right" w:leader="dot" w:pos="9060"/>
        </w:tabs>
        <w:ind w:firstLine="0" w:firstLineChars="0"/>
        <w:rPr>
          <w:rFonts w:ascii="楷体" w:hAnsi="楷体" w:eastAsia="楷体"/>
          <w:sz w:val="32"/>
          <w:szCs w:val="32"/>
        </w:rPr>
      </w:pPr>
      <w:r>
        <w:fldChar w:fldCharType="begin"/>
      </w:r>
      <w:r>
        <w:instrText xml:space="preserve"> HYPERLINK \l "_Toc78312427" </w:instrText>
      </w:r>
      <w:r>
        <w:fldChar w:fldCharType="separate"/>
      </w:r>
      <w:r>
        <w:rPr>
          <w:rStyle w:val="20"/>
          <w:rFonts w:hint="eastAsia" w:ascii="楷体" w:hAnsi="楷体" w:eastAsia="楷体"/>
          <w:sz w:val="32"/>
          <w:szCs w:val="32"/>
        </w:rPr>
        <w:t>三、总体要求</w:t>
      </w:r>
      <w:r>
        <w:rPr>
          <w:rFonts w:ascii="楷体" w:hAnsi="楷体" w:eastAsia="楷体"/>
          <w:sz w:val="32"/>
          <w:szCs w:val="32"/>
        </w:rPr>
        <w:tab/>
      </w:r>
      <w:r>
        <w:rPr>
          <w:rFonts w:ascii="楷体" w:hAnsi="楷体" w:eastAsia="楷体"/>
          <w:sz w:val="32"/>
          <w:szCs w:val="32"/>
        </w:rPr>
        <w:fldChar w:fldCharType="begin"/>
      </w:r>
      <w:r>
        <w:rPr>
          <w:rFonts w:ascii="楷体" w:hAnsi="楷体" w:eastAsia="楷体"/>
          <w:sz w:val="32"/>
          <w:szCs w:val="32"/>
        </w:rPr>
        <w:instrText xml:space="preserve"> PAGEREF _Toc78312427 \h </w:instrText>
      </w:r>
      <w:r>
        <w:rPr>
          <w:rFonts w:ascii="楷体" w:hAnsi="楷体" w:eastAsia="楷体"/>
          <w:sz w:val="32"/>
          <w:szCs w:val="32"/>
        </w:rPr>
        <w:fldChar w:fldCharType="separate"/>
      </w:r>
      <w:r>
        <w:rPr>
          <w:rFonts w:ascii="楷体" w:hAnsi="楷体" w:eastAsia="楷体"/>
          <w:sz w:val="32"/>
          <w:szCs w:val="32"/>
        </w:rPr>
        <w:t>12</w:t>
      </w:r>
      <w:r>
        <w:rPr>
          <w:rFonts w:ascii="楷体" w:hAnsi="楷体" w:eastAsia="楷体"/>
          <w:sz w:val="32"/>
          <w:szCs w:val="32"/>
        </w:rPr>
        <w:fldChar w:fldCharType="end"/>
      </w:r>
      <w:r>
        <w:rPr>
          <w:rFonts w:ascii="楷体" w:hAnsi="楷体" w:eastAsia="楷体"/>
          <w:sz w:val="32"/>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"_Toc78312428" </w:instrText>
      </w:r>
      <w:r>
        <w:fldChar w:fldCharType="separate"/>
      </w:r>
      <w:r>
        <w:rPr>
          <w:rStyle w:val="20"/>
          <w:rFonts w:hint="eastAsia" w:ascii="楷体" w:hAnsi="楷体"/>
          <w:szCs w:val="32"/>
        </w:rPr>
        <w:t>（一）指导思想</w:t>
      </w:r>
      <w:r>
        <w:rPr>
          <w:rFonts w:ascii="楷体"/>
          <w:szCs w:val="32"/>
        </w:rPr>
        <w:tab/>
      </w:r>
      <w:r>
        <w:rPr>
          <w:rFonts w:ascii="楷体" w:hAnsi="楷体"/>
          <w:szCs w:val="32"/>
        </w:rPr>
        <w:fldChar w:fldCharType="begin"/>
      </w:r>
      <w:r>
        <w:rPr>
          <w:rFonts w:ascii="楷体" w:hAnsi="楷体"/>
          <w:szCs w:val="32"/>
        </w:rPr>
        <w:instrText xml:space="preserve"> PAGEREF _Toc78312428 \h </w:instrText>
      </w:r>
      <w:r>
        <w:rPr>
          <w:rFonts w:ascii="楷体" w:hAnsi="楷体"/>
          <w:szCs w:val="32"/>
        </w:rPr>
        <w:fldChar w:fldCharType="separate"/>
      </w:r>
      <w:r>
        <w:rPr>
          <w:rFonts w:ascii="楷体" w:hAnsi="楷体"/>
          <w:szCs w:val="32"/>
        </w:rPr>
        <w:t>12</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"_Toc78312429" </w:instrText>
      </w:r>
      <w:r>
        <w:fldChar w:fldCharType="separate"/>
      </w:r>
      <w:r>
        <w:rPr>
          <w:rStyle w:val="20"/>
          <w:rFonts w:hint="eastAsia" w:ascii="楷体" w:hAnsi="楷体"/>
          <w:szCs w:val="32"/>
        </w:rPr>
        <w:t>（二）基本原则</w:t>
      </w:r>
      <w:r>
        <w:rPr>
          <w:rFonts w:ascii="楷体"/>
          <w:szCs w:val="32"/>
        </w:rPr>
        <w:tab/>
      </w:r>
      <w:r>
        <w:rPr>
          <w:rFonts w:ascii="楷体" w:hAnsi="楷体"/>
          <w:szCs w:val="32"/>
        </w:rPr>
        <w:fldChar w:fldCharType="begin"/>
      </w:r>
      <w:r>
        <w:rPr>
          <w:rFonts w:ascii="楷体" w:hAnsi="楷体"/>
          <w:szCs w:val="32"/>
        </w:rPr>
        <w:instrText xml:space="preserve"> PAGEREF _Toc78312429 \h </w:instrText>
      </w:r>
      <w:r>
        <w:rPr>
          <w:rFonts w:ascii="楷体" w:hAnsi="楷体"/>
          <w:szCs w:val="32"/>
        </w:rPr>
        <w:fldChar w:fldCharType="separate"/>
      </w:r>
      <w:r>
        <w:rPr>
          <w:rFonts w:ascii="楷体" w:hAnsi="楷体"/>
          <w:szCs w:val="32"/>
        </w:rPr>
        <w:t>13</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"_Toc78312430" </w:instrText>
      </w:r>
      <w:r>
        <w:fldChar w:fldCharType="separate"/>
      </w:r>
      <w:r>
        <w:rPr>
          <w:rStyle w:val="20"/>
          <w:rFonts w:hint="eastAsia" w:ascii="楷体" w:hAnsi="楷体"/>
          <w:szCs w:val="32"/>
        </w:rPr>
        <w:t>（三）发展目标</w:t>
      </w:r>
      <w:r>
        <w:rPr>
          <w:rFonts w:ascii="楷体"/>
          <w:szCs w:val="32"/>
        </w:rPr>
        <w:tab/>
      </w:r>
      <w:r>
        <w:rPr>
          <w:rFonts w:ascii="楷体" w:hAnsi="楷体"/>
          <w:szCs w:val="32"/>
        </w:rPr>
        <w:fldChar w:fldCharType="begin"/>
      </w:r>
      <w:r>
        <w:rPr>
          <w:rFonts w:ascii="楷体" w:hAnsi="楷体"/>
          <w:szCs w:val="32"/>
        </w:rPr>
        <w:instrText xml:space="preserve"> PAGEREF _Toc78312430 \h </w:instrText>
      </w:r>
      <w:r>
        <w:rPr>
          <w:rFonts w:ascii="楷体" w:hAnsi="楷体"/>
          <w:szCs w:val="32"/>
        </w:rPr>
        <w:fldChar w:fldCharType="separate"/>
      </w:r>
      <w:r>
        <w:rPr>
          <w:rFonts w:ascii="楷体" w:hAnsi="楷体"/>
          <w:szCs w:val="32"/>
        </w:rPr>
        <w:t>14</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"_Toc78312431" </w:instrText>
      </w:r>
      <w:r>
        <w:fldChar w:fldCharType="separate"/>
      </w:r>
      <w:r>
        <w:rPr>
          <w:rStyle w:val="20"/>
          <w:rFonts w:ascii="楷体" w:hAnsi="楷体"/>
          <w:szCs w:val="32"/>
        </w:rPr>
        <w:t>1.</w:t>
      </w:r>
      <w:r>
        <w:rPr>
          <w:rStyle w:val="20"/>
          <w:rFonts w:hint="eastAsia" w:ascii="楷体" w:hAnsi="楷体"/>
          <w:szCs w:val="32"/>
        </w:rPr>
        <w:t>发展愿景</w:t>
      </w:r>
      <w:r>
        <w:rPr>
          <w:rFonts w:ascii="楷体"/>
          <w:szCs w:val="32"/>
        </w:rPr>
        <w:tab/>
      </w:r>
      <w:r>
        <w:rPr>
          <w:rFonts w:ascii="楷体" w:hAnsi="楷体"/>
          <w:szCs w:val="32"/>
        </w:rPr>
        <w:fldChar w:fldCharType="begin"/>
      </w:r>
      <w:r>
        <w:rPr>
          <w:rFonts w:ascii="楷体" w:hAnsi="楷体"/>
          <w:szCs w:val="32"/>
        </w:rPr>
        <w:instrText xml:space="preserve"> PAGEREF _Toc78312431 \h </w:instrText>
      </w:r>
      <w:r>
        <w:rPr>
          <w:rFonts w:ascii="楷体" w:hAnsi="楷体"/>
          <w:szCs w:val="32"/>
        </w:rPr>
        <w:fldChar w:fldCharType="separate"/>
      </w:r>
      <w:r>
        <w:rPr>
          <w:rFonts w:ascii="楷体" w:hAnsi="楷体"/>
          <w:szCs w:val="32"/>
        </w:rPr>
        <w:t>14</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"_Toc78312432" </w:instrText>
      </w:r>
      <w:r>
        <w:fldChar w:fldCharType="separate"/>
      </w:r>
      <w:r>
        <w:rPr>
          <w:rStyle w:val="20"/>
          <w:rFonts w:ascii="楷体" w:hAnsi="楷体"/>
          <w:szCs w:val="32"/>
        </w:rPr>
        <w:t>2.</w:t>
      </w:r>
      <w:r>
        <w:rPr>
          <w:rStyle w:val="20"/>
          <w:rFonts w:hint="eastAsia" w:ascii="楷体" w:hAnsi="楷体"/>
          <w:szCs w:val="32"/>
        </w:rPr>
        <w:t>总体目标</w:t>
      </w:r>
      <w:r>
        <w:rPr>
          <w:rFonts w:ascii="楷体"/>
          <w:szCs w:val="32"/>
        </w:rPr>
        <w:tab/>
      </w:r>
      <w:r>
        <w:rPr>
          <w:rFonts w:ascii="楷体" w:hAnsi="楷体"/>
          <w:szCs w:val="32"/>
        </w:rPr>
        <w:fldChar w:fldCharType="begin"/>
      </w:r>
      <w:r>
        <w:rPr>
          <w:rFonts w:ascii="楷体" w:hAnsi="楷体"/>
          <w:szCs w:val="32"/>
        </w:rPr>
        <w:instrText xml:space="preserve"> PAGEREF _Toc78312432 \h </w:instrText>
      </w:r>
      <w:r>
        <w:rPr>
          <w:rFonts w:ascii="楷体" w:hAnsi="楷体"/>
          <w:szCs w:val="32"/>
        </w:rPr>
        <w:fldChar w:fldCharType="separate"/>
      </w:r>
      <w:r>
        <w:rPr>
          <w:rFonts w:ascii="楷体" w:hAnsi="楷体"/>
          <w:szCs w:val="32"/>
        </w:rPr>
        <w:t>15</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"_Toc78312433" </w:instrText>
      </w:r>
      <w:r>
        <w:fldChar w:fldCharType="separate"/>
      </w:r>
      <w:r>
        <w:rPr>
          <w:rStyle w:val="20"/>
          <w:rFonts w:ascii="楷体" w:hAnsi="楷体"/>
          <w:szCs w:val="32"/>
        </w:rPr>
        <w:t>3.</w:t>
      </w:r>
      <w:r>
        <w:rPr>
          <w:rStyle w:val="20"/>
          <w:rFonts w:hint="eastAsia" w:ascii="楷体" w:hAnsi="楷体"/>
          <w:szCs w:val="32"/>
        </w:rPr>
        <w:t>具体目标</w:t>
      </w:r>
      <w:r>
        <w:rPr>
          <w:rFonts w:ascii="楷体"/>
          <w:szCs w:val="32"/>
        </w:rPr>
        <w:tab/>
      </w:r>
      <w:r>
        <w:rPr>
          <w:rFonts w:ascii="楷体" w:hAnsi="楷体"/>
          <w:szCs w:val="32"/>
        </w:rPr>
        <w:fldChar w:fldCharType="begin"/>
      </w:r>
      <w:r>
        <w:rPr>
          <w:rFonts w:ascii="楷体" w:hAnsi="楷体"/>
          <w:szCs w:val="32"/>
        </w:rPr>
        <w:instrText xml:space="preserve"> PAGEREF _Toc78312433 \h </w:instrText>
      </w:r>
      <w:r>
        <w:rPr>
          <w:rFonts w:ascii="楷体" w:hAnsi="楷体"/>
          <w:szCs w:val="32"/>
        </w:rPr>
        <w:fldChar w:fldCharType="separate"/>
      </w:r>
      <w:r>
        <w:rPr>
          <w:rFonts w:ascii="楷体" w:hAnsi="楷体"/>
          <w:szCs w:val="32"/>
        </w:rPr>
        <w:t>15</w:t>
      </w:r>
      <w:r>
        <w:rPr>
          <w:rFonts w:ascii="楷体" w:hAnsi="楷体"/>
          <w:szCs w:val="32"/>
        </w:rPr>
        <w:fldChar w:fldCharType="end"/>
      </w:r>
      <w:r>
        <w:rPr>
          <w:rFonts w:ascii="楷体" w:hAnsi="楷体"/>
          <w:szCs w:val="32"/>
        </w:rPr>
        <w:fldChar w:fldCharType="end"/>
      </w:r>
    </w:p>
    <w:p>
      <w:pPr>
        <w:pStyle w:val="12"/>
        <w:tabs>
          <w:tab w:val="right" w:leader="dot" w:pos="9060"/>
        </w:tabs>
        <w:ind w:firstLine="0" w:firstLineChars="0"/>
        <w:rPr>
          <w:rFonts w:ascii="楷体" w:hAnsi="楷体" w:eastAsia="楷体"/>
          <w:sz w:val="32"/>
          <w:szCs w:val="32"/>
        </w:rPr>
      </w:pPr>
      <w:r>
        <w:fldChar w:fldCharType="begin"/>
      </w:r>
      <w:r>
        <w:instrText xml:space="preserve"> HYPERLINK \l "_Toc78312434" </w:instrText>
      </w:r>
      <w:r>
        <w:fldChar w:fldCharType="separate"/>
      </w:r>
      <w:r>
        <w:rPr>
          <w:rStyle w:val="20"/>
          <w:rFonts w:hint="eastAsia" w:ascii="楷体" w:hAnsi="楷体" w:eastAsia="楷体"/>
          <w:sz w:val="32"/>
          <w:szCs w:val="32"/>
        </w:rPr>
        <w:t>四、战略任务</w:t>
      </w:r>
      <w:r>
        <w:rPr>
          <w:rFonts w:ascii="楷体" w:hAnsi="楷体" w:eastAsia="楷体"/>
          <w:sz w:val="32"/>
          <w:szCs w:val="32"/>
        </w:rPr>
        <w:tab/>
      </w:r>
      <w:r>
        <w:rPr>
          <w:rFonts w:ascii="楷体" w:hAnsi="楷体" w:eastAsia="楷体"/>
          <w:sz w:val="32"/>
          <w:szCs w:val="32"/>
        </w:rPr>
        <w:fldChar w:fldCharType="begin"/>
      </w:r>
      <w:r>
        <w:rPr>
          <w:rFonts w:ascii="楷体" w:hAnsi="楷体" w:eastAsia="楷体"/>
          <w:sz w:val="32"/>
          <w:szCs w:val="32"/>
        </w:rPr>
        <w:instrText xml:space="preserve"> PAGEREF _Toc78312434 \h </w:instrText>
      </w:r>
      <w:r>
        <w:rPr>
          <w:rFonts w:ascii="楷体" w:hAnsi="楷体" w:eastAsia="楷体"/>
          <w:sz w:val="32"/>
          <w:szCs w:val="32"/>
        </w:rPr>
        <w:fldChar w:fldCharType="separate"/>
      </w:r>
      <w:r>
        <w:rPr>
          <w:rFonts w:ascii="楷体" w:hAnsi="楷体" w:eastAsia="楷体"/>
          <w:sz w:val="32"/>
          <w:szCs w:val="32"/>
        </w:rPr>
        <w:t>17</w:t>
      </w:r>
      <w:r>
        <w:rPr>
          <w:rFonts w:ascii="楷体" w:hAnsi="楷体" w:eastAsia="楷体"/>
          <w:sz w:val="32"/>
          <w:szCs w:val="32"/>
        </w:rPr>
        <w:fldChar w:fldCharType="end"/>
      </w:r>
      <w:r>
        <w:rPr>
          <w:rFonts w:ascii="楷体" w:hAnsi="楷体" w:eastAsia="楷体"/>
          <w:sz w:val="32"/>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"_Toc78312435" </w:instrText>
      </w:r>
      <w:r>
        <w:fldChar w:fldCharType="separate"/>
      </w:r>
      <w:r>
        <w:rPr>
          <w:rStyle w:val="20"/>
          <w:rFonts w:hint="eastAsia" w:ascii="楷体" w:hAnsi="楷体"/>
          <w:szCs w:val="32"/>
        </w:rPr>
        <w:t>（一）加速推进产业数字化转型</w:t>
      </w:r>
      <w:r>
        <w:rPr>
          <w:rFonts w:ascii="楷体"/>
          <w:szCs w:val="32"/>
        </w:rPr>
        <w:tab/>
      </w:r>
      <w:r>
        <w:rPr>
          <w:rFonts w:ascii="楷体" w:hAnsi="楷体"/>
          <w:szCs w:val="32"/>
        </w:rPr>
        <w:fldChar w:fldCharType="begin"/>
      </w:r>
      <w:r>
        <w:rPr>
          <w:rFonts w:ascii="楷体" w:hAnsi="楷体"/>
          <w:szCs w:val="32"/>
        </w:rPr>
        <w:instrText xml:space="preserve"> PAGEREF _Toc78312435 \h </w:instrText>
      </w:r>
      <w:r>
        <w:rPr>
          <w:rFonts w:ascii="楷体" w:hAnsi="楷体"/>
          <w:szCs w:val="32"/>
        </w:rPr>
        <w:fldChar w:fldCharType="separate"/>
      </w:r>
      <w:r>
        <w:rPr>
          <w:rFonts w:ascii="楷体" w:hAnsi="楷体"/>
          <w:szCs w:val="32"/>
        </w:rPr>
        <w:t>17</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"_Toc78312436" </w:instrText>
      </w:r>
      <w:r>
        <w:fldChar w:fldCharType="separate"/>
      </w:r>
      <w:r>
        <w:rPr>
          <w:rStyle w:val="20"/>
          <w:rFonts w:ascii="楷体" w:hAnsi="楷体"/>
          <w:szCs w:val="32"/>
        </w:rPr>
        <w:t>1.</w:t>
      </w:r>
      <w:r>
        <w:rPr>
          <w:rStyle w:val="20"/>
          <w:rFonts w:hint="eastAsia" w:ascii="楷体" w:hAnsi="楷体"/>
          <w:szCs w:val="32"/>
        </w:rPr>
        <w:t>全面提升制造业智造水平</w:t>
      </w:r>
      <w:r>
        <w:rPr>
          <w:rFonts w:ascii="楷体"/>
          <w:szCs w:val="32"/>
        </w:rPr>
        <w:tab/>
      </w:r>
      <w:r>
        <w:rPr>
          <w:rFonts w:ascii="楷体" w:hAnsi="楷体"/>
          <w:szCs w:val="32"/>
        </w:rPr>
        <w:fldChar w:fldCharType="begin"/>
      </w:r>
      <w:r>
        <w:rPr>
          <w:rFonts w:ascii="楷体" w:hAnsi="楷体"/>
          <w:szCs w:val="32"/>
        </w:rPr>
        <w:instrText xml:space="preserve"> PAGEREF _Toc78312436 \h </w:instrText>
      </w:r>
      <w:r>
        <w:rPr>
          <w:rFonts w:ascii="楷体" w:hAnsi="楷体"/>
          <w:szCs w:val="32"/>
        </w:rPr>
        <w:fldChar w:fldCharType="separate"/>
      </w:r>
      <w:r>
        <w:rPr>
          <w:rFonts w:ascii="楷体" w:hAnsi="楷体"/>
          <w:szCs w:val="32"/>
        </w:rPr>
        <w:t>17</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"_Toc78312437" </w:instrText>
      </w:r>
      <w:r>
        <w:fldChar w:fldCharType="separate"/>
      </w:r>
      <w:r>
        <w:rPr>
          <w:rStyle w:val="20"/>
          <w:rFonts w:ascii="楷体" w:hAnsi="楷体"/>
          <w:szCs w:val="32"/>
        </w:rPr>
        <w:t>2.</w:t>
      </w:r>
      <w:r>
        <w:rPr>
          <w:rStyle w:val="20"/>
          <w:rFonts w:hint="eastAsia" w:ascii="楷体" w:hAnsi="楷体"/>
          <w:szCs w:val="32"/>
        </w:rPr>
        <w:t>高位推进农业数字化转型</w:t>
      </w:r>
      <w:r>
        <w:rPr>
          <w:rFonts w:ascii="楷体"/>
          <w:szCs w:val="32"/>
        </w:rPr>
        <w:tab/>
      </w:r>
      <w:r>
        <w:rPr>
          <w:rFonts w:ascii="楷体" w:hAnsi="楷体"/>
          <w:szCs w:val="32"/>
        </w:rPr>
        <w:fldChar w:fldCharType="begin"/>
      </w:r>
      <w:r>
        <w:rPr>
          <w:rFonts w:ascii="楷体" w:hAnsi="楷体"/>
          <w:szCs w:val="32"/>
        </w:rPr>
        <w:instrText xml:space="preserve"> PAGEREF _Toc78312437 \h </w:instrText>
      </w:r>
      <w:r>
        <w:rPr>
          <w:rFonts w:ascii="楷体" w:hAnsi="楷体"/>
          <w:szCs w:val="32"/>
        </w:rPr>
        <w:fldChar w:fldCharType="separate"/>
      </w:r>
      <w:r>
        <w:rPr>
          <w:rFonts w:ascii="楷体" w:hAnsi="楷体"/>
          <w:szCs w:val="32"/>
        </w:rPr>
        <w:t>19</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"_Toc78312438" </w:instrText>
      </w:r>
      <w:r>
        <w:fldChar w:fldCharType="separate"/>
      </w:r>
      <w:r>
        <w:rPr>
          <w:rStyle w:val="20"/>
          <w:rFonts w:ascii="楷体" w:hAnsi="楷体"/>
          <w:szCs w:val="32"/>
        </w:rPr>
        <w:t>3.</w:t>
      </w:r>
      <w:r>
        <w:rPr>
          <w:rStyle w:val="20"/>
          <w:rFonts w:hint="eastAsia" w:ascii="楷体" w:hAnsi="楷体"/>
          <w:szCs w:val="32"/>
        </w:rPr>
        <w:t>大力推动智慧服务业发展</w:t>
      </w:r>
      <w:r>
        <w:rPr>
          <w:rFonts w:ascii="楷体"/>
          <w:szCs w:val="32"/>
        </w:rPr>
        <w:tab/>
      </w:r>
      <w:r>
        <w:rPr>
          <w:rFonts w:ascii="楷体" w:hAnsi="楷体"/>
          <w:szCs w:val="32"/>
        </w:rPr>
        <w:fldChar w:fldCharType="begin"/>
      </w:r>
      <w:r>
        <w:rPr>
          <w:rFonts w:ascii="楷体" w:hAnsi="楷体"/>
          <w:szCs w:val="32"/>
        </w:rPr>
        <w:instrText xml:space="preserve"> PAGEREF _Toc78312438 \h </w:instrText>
      </w:r>
      <w:r>
        <w:rPr>
          <w:rFonts w:ascii="楷体" w:hAnsi="楷体"/>
          <w:szCs w:val="32"/>
        </w:rPr>
        <w:fldChar w:fldCharType="separate"/>
      </w:r>
      <w:r>
        <w:rPr>
          <w:rFonts w:ascii="楷体" w:hAnsi="楷体"/>
          <w:szCs w:val="32"/>
        </w:rPr>
        <w:t>20</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"_Toc78312439" </w:instrText>
      </w:r>
      <w:r>
        <w:fldChar w:fldCharType="separate"/>
      </w:r>
      <w:r>
        <w:rPr>
          <w:rStyle w:val="20"/>
          <w:rFonts w:hint="eastAsia" w:ascii="楷体" w:hAnsi="楷体"/>
          <w:szCs w:val="32"/>
        </w:rPr>
        <w:t>（二）加快推进数字产业化发展</w:t>
      </w:r>
      <w:r>
        <w:rPr>
          <w:rFonts w:ascii="楷体"/>
          <w:szCs w:val="32"/>
        </w:rPr>
        <w:tab/>
      </w:r>
      <w:r>
        <w:rPr>
          <w:rFonts w:ascii="楷体" w:hAnsi="楷体"/>
          <w:szCs w:val="32"/>
        </w:rPr>
        <w:fldChar w:fldCharType="begin"/>
      </w:r>
      <w:r>
        <w:rPr>
          <w:rFonts w:ascii="楷体" w:hAnsi="楷体"/>
          <w:szCs w:val="32"/>
        </w:rPr>
        <w:instrText xml:space="preserve"> PAGEREF _Toc78312439 \h </w:instrText>
      </w:r>
      <w:r>
        <w:rPr>
          <w:rFonts w:ascii="楷体" w:hAnsi="楷体"/>
          <w:szCs w:val="32"/>
        </w:rPr>
        <w:fldChar w:fldCharType="separate"/>
      </w:r>
      <w:r>
        <w:rPr>
          <w:rFonts w:ascii="楷体" w:hAnsi="楷体"/>
          <w:szCs w:val="32"/>
        </w:rPr>
        <w:t>23</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"_Toc78312440" </w:instrText>
      </w:r>
      <w:r>
        <w:fldChar w:fldCharType="separate"/>
      </w:r>
      <w:r>
        <w:rPr>
          <w:rStyle w:val="20"/>
          <w:rFonts w:ascii="楷体" w:hAnsi="楷体"/>
          <w:szCs w:val="32"/>
        </w:rPr>
        <w:t>1.</w:t>
      </w:r>
      <w:r>
        <w:rPr>
          <w:rStyle w:val="20"/>
          <w:rFonts w:hint="eastAsia" w:ascii="楷体" w:hAnsi="楷体"/>
          <w:szCs w:val="32"/>
        </w:rPr>
        <w:t>优化基础网络融合化布局</w:t>
      </w:r>
      <w:r>
        <w:rPr>
          <w:rFonts w:ascii="楷体"/>
          <w:szCs w:val="32"/>
        </w:rPr>
        <w:tab/>
      </w:r>
      <w:r>
        <w:rPr>
          <w:rFonts w:ascii="楷体" w:hAnsi="楷体"/>
          <w:szCs w:val="32"/>
        </w:rPr>
        <w:fldChar w:fldCharType="begin"/>
      </w:r>
      <w:r>
        <w:rPr>
          <w:rFonts w:ascii="楷体" w:hAnsi="楷体"/>
          <w:szCs w:val="32"/>
        </w:rPr>
        <w:instrText xml:space="preserve"> PAGEREF _Toc78312440 \h </w:instrText>
      </w:r>
      <w:r>
        <w:rPr>
          <w:rFonts w:ascii="楷体" w:hAnsi="楷体"/>
          <w:szCs w:val="32"/>
        </w:rPr>
        <w:fldChar w:fldCharType="separate"/>
      </w:r>
      <w:r>
        <w:rPr>
          <w:rFonts w:ascii="楷体" w:hAnsi="楷体"/>
          <w:szCs w:val="32"/>
        </w:rPr>
        <w:t>23</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"_Toc78312441" </w:instrText>
      </w:r>
      <w:r>
        <w:fldChar w:fldCharType="separate"/>
      </w:r>
      <w:r>
        <w:rPr>
          <w:rStyle w:val="20"/>
          <w:rFonts w:ascii="楷体" w:hAnsi="楷体"/>
          <w:szCs w:val="32"/>
        </w:rPr>
        <w:t>2.</w:t>
      </w:r>
      <w:r>
        <w:rPr>
          <w:rStyle w:val="20"/>
          <w:rFonts w:hint="eastAsia" w:ascii="楷体" w:hAnsi="楷体"/>
          <w:szCs w:val="32"/>
        </w:rPr>
        <w:t>推进通信终端产业化发展</w:t>
      </w:r>
      <w:r>
        <w:rPr>
          <w:rFonts w:ascii="楷体"/>
          <w:szCs w:val="32"/>
        </w:rPr>
        <w:tab/>
      </w:r>
      <w:r>
        <w:rPr>
          <w:rFonts w:ascii="楷体" w:hAnsi="楷体"/>
          <w:szCs w:val="32"/>
        </w:rPr>
        <w:fldChar w:fldCharType="begin"/>
      </w:r>
      <w:r>
        <w:rPr>
          <w:rFonts w:ascii="楷体" w:hAnsi="楷体"/>
          <w:szCs w:val="32"/>
        </w:rPr>
        <w:instrText xml:space="preserve"> PAGEREF _Toc78312441 \h </w:instrText>
      </w:r>
      <w:r>
        <w:rPr>
          <w:rFonts w:ascii="楷体" w:hAnsi="楷体"/>
          <w:szCs w:val="32"/>
        </w:rPr>
        <w:fldChar w:fldCharType="separate"/>
      </w:r>
      <w:r>
        <w:rPr>
          <w:rFonts w:ascii="楷体" w:hAnsi="楷体"/>
          <w:szCs w:val="32"/>
        </w:rPr>
        <w:t>24</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"_Toc78312442" </w:instrText>
      </w:r>
      <w:r>
        <w:fldChar w:fldCharType="separate"/>
      </w:r>
      <w:r>
        <w:rPr>
          <w:rStyle w:val="20"/>
          <w:rFonts w:ascii="楷体" w:hAnsi="楷体"/>
          <w:szCs w:val="32"/>
        </w:rPr>
        <w:t>3.</w:t>
      </w:r>
      <w:r>
        <w:rPr>
          <w:rStyle w:val="20"/>
          <w:rFonts w:hint="eastAsia" w:ascii="楷体" w:hAnsi="楷体"/>
          <w:szCs w:val="32"/>
        </w:rPr>
        <w:t>促进工业数字化平台产生</w:t>
      </w:r>
      <w:r>
        <w:rPr>
          <w:rFonts w:ascii="楷体"/>
          <w:szCs w:val="32"/>
        </w:rPr>
        <w:tab/>
      </w:r>
      <w:r>
        <w:rPr>
          <w:rFonts w:ascii="楷体" w:hAnsi="楷体"/>
          <w:szCs w:val="32"/>
        </w:rPr>
        <w:fldChar w:fldCharType="begin"/>
      </w:r>
      <w:r>
        <w:rPr>
          <w:rFonts w:ascii="楷体" w:hAnsi="楷体"/>
          <w:szCs w:val="32"/>
        </w:rPr>
        <w:instrText xml:space="preserve"> PAGEREF _Toc78312442 \h </w:instrText>
      </w:r>
      <w:r>
        <w:rPr>
          <w:rFonts w:ascii="楷体" w:hAnsi="楷体"/>
          <w:szCs w:val="32"/>
        </w:rPr>
        <w:fldChar w:fldCharType="separate"/>
      </w:r>
      <w:r>
        <w:rPr>
          <w:rFonts w:ascii="楷体" w:hAnsi="楷体"/>
          <w:szCs w:val="32"/>
        </w:rPr>
        <w:t>25</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"_Toc78312443" </w:instrText>
      </w:r>
      <w:r>
        <w:fldChar w:fldCharType="separate"/>
      </w:r>
      <w:r>
        <w:rPr>
          <w:rStyle w:val="20"/>
          <w:rFonts w:ascii="楷体" w:hAnsi="楷体"/>
          <w:szCs w:val="32"/>
        </w:rPr>
        <w:t>4.</w:t>
      </w:r>
      <w:r>
        <w:rPr>
          <w:rStyle w:val="20"/>
          <w:rFonts w:hint="eastAsia" w:ascii="楷体" w:hAnsi="楷体"/>
          <w:szCs w:val="32"/>
        </w:rPr>
        <w:t>加速推进</w:t>
      </w:r>
      <w:r>
        <w:rPr>
          <w:rStyle w:val="20"/>
          <w:rFonts w:hint="eastAsia" w:ascii="楷体"/>
          <w:szCs w:val="32"/>
        </w:rPr>
        <w:t>“</w:t>
      </w:r>
      <w:r>
        <w:rPr>
          <w:rStyle w:val="20"/>
          <w:rFonts w:hint="eastAsia" w:ascii="楷体" w:hAnsi="楷体"/>
          <w:szCs w:val="32"/>
        </w:rPr>
        <w:t>区块链</w:t>
      </w:r>
      <w:r>
        <w:rPr>
          <w:rStyle w:val="20"/>
          <w:rFonts w:ascii="楷体" w:hAnsi="楷体"/>
          <w:szCs w:val="32"/>
        </w:rPr>
        <w:t>+</w:t>
      </w:r>
      <w:r>
        <w:rPr>
          <w:rStyle w:val="20"/>
          <w:rFonts w:hint="eastAsia" w:ascii="楷体" w:hAnsi="楷体"/>
          <w:szCs w:val="32"/>
        </w:rPr>
        <w:t>”融合应用</w:t>
      </w:r>
      <w:r>
        <w:rPr>
          <w:rFonts w:ascii="楷体"/>
          <w:szCs w:val="32"/>
        </w:rPr>
        <w:tab/>
      </w:r>
      <w:r>
        <w:rPr>
          <w:rFonts w:ascii="楷体" w:hAnsi="楷体"/>
          <w:szCs w:val="32"/>
        </w:rPr>
        <w:fldChar w:fldCharType="begin"/>
      </w:r>
      <w:r>
        <w:rPr>
          <w:rFonts w:ascii="楷体" w:hAnsi="楷体"/>
          <w:szCs w:val="32"/>
        </w:rPr>
        <w:instrText xml:space="preserve"> PAGEREF _Toc78312443 \h </w:instrText>
      </w:r>
      <w:r>
        <w:rPr>
          <w:rFonts w:ascii="楷体" w:hAnsi="楷体"/>
          <w:szCs w:val="32"/>
        </w:rPr>
        <w:fldChar w:fldCharType="separate"/>
      </w:r>
      <w:r>
        <w:rPr>
          <w:rFonts w:ascii="楷体" w:hAnsi="楷体"/>
          <w:szCs w:val="32"/>
        </w:rPr>
        <w:t>26</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"_Toc78312444" </w:instrText>
      </w:r>
      <w:r>
        <w:fldChar w:fldCharType="separate"/>
      </w:r>
      <w:r>
        <w:rPr>
          <w:rStyle w:val="20"/>
          <w:rFonts w:hint="eastAsia" w:ascii="楷体" w:hAnsi="楷体"/>
          <w:szCs w:val="32"/>
        </w:rPr>
        <w:t>（三）着力优化数字贸易结构</w:t>
      </w:r>
      <w:r>
        <w:rPr>
          <w:rFonts w:ascii="楷体"/>
          <w:szCs w:val="32"/>
        </w:rPr>
        <w:tab/>
      </w:r>
      <w:r>
        <w:rPr>
          <w:rFonts w:ascii="楷体" w:hAnsi="楷体"/>
          <w:szCs w:val="32"/>
        </w:rPr>
        <w:fldChar w:fldCharType="begin"/>
      </w:r>
      <w:r>
        <w:rPr>
          <w:rFonts w:ascii="楷体" w:hAnsi="楷体"/>
          <w:szCs w:val="32"/>
        </w:rPr>
        <w:instrText xml:space="preserve"> PAGEREF _Toc78312444 \h </w:instrText>
      </w:r>
      <w:r>
        <w:rPr>
          <w:rFonts w:ascii="楷体" w:hAnsi="楷体"/>
          <w:szCs w:val="32"/>
        </w:rPr>
        <w:fldChar w:fldCharType="separate"/>
      </w:r>
      <w:r>
        <w:rPr>
          <w:rFonts w:ascii="楷体" w:hAnsi="楷体"/>
          <w:szCs w:val="32"/>
        </w:rPr>
        <w:t>28</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"_Toc78312445" </w:instrText>
      </w:r>
      <w:r>
        <w:fldChar w:fldCharType="separate"/>
      </w:r>
      <w:r>
        <w:rPr>
          <w:rStyle w:val="20"/>
          <w:rFonts w:ascii="楷体" w:hAnsi="楷体"/>
          <w:szCs w:val="32"/>
        </w:rPr>
        <w:t>1.</w:t>
      </w:r>
      <w:r>
        <w:rPr>
          <w:rStyle w:val="20"/>
          <w:rFonts w:hint="eastAsia" w:ascii="楷体" w:hAnsi="楷体"/>
          <w:szCs w:val="32"/>
        </w:rPr>
        <w:t>创新数字贸易方式</w:t>
      </w:r>
      <w:r>
        <w:rPr>
          <w:rFonts w:ascii="楷体"/>
          <w:szCs w:val="32"/>
        </w:rPr>
        <w:tab/>
      </w:r>
      <w:r>
        <w:rPr>
          <w:rFonts w:ascii="楷体" w:hAnsi="楷体"/>
          <w:szCs w:val="32"/>
        </w:rPr>
        <w:fldChar w:fldCharType="begin"/>
      </w:r>
      <w:r>
        <w:rPr>
          <w:rFonts w:ascii="楷体" w:hAnsi="楷体"/>
          <w:szCs w:val="32"/>
        </w:rPr>
        <w:instrText xml:space="preserve"> PAGEREF _Toc78312445 \h </w:instrText>
      </w:r>
      <w:r>
        <w:rPr>
          <w:rFonts w:ascii="楷体" w:hAnsi="楷体"/>
          <w:szCs w:val="32"/>
        </w:rPr>
        <w:fldChar w:fldCharType="separate"/>
      </w:r>
      <w:r>
        <w:rPr>
          <w:rFonts w:ascii="楷体" w:hAnsi="楷体"/>
          <w:szCs w:val="32"/>
        </w:rPr>
        <w:t>28</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"_Toc78312446" </w:instrText>
      </w:r>
      <w:r>
        <w:fldChar w:fldCharType="separate"/>
      </w:r>
      <w:r>
        <w:rPr>
          <w:rStyle w:val="20"/>
          <w:rFonts w:ascii="楷体" w:hAnsi="楷体"/>
          <w:szCs w:val="32"/>
        </w:rPr>
        <w:t>2.</w:t>
      </w:r>
      <w:r>
        <w:rPr>
          <w:rStyle w:val="20"/>
          <w:rFonts w:hint="eastAsia" w:ascii="楷体" w:hAnsi="楷体"/>
          <w:szCs w:val="32"/>
        </w:rPr>
        <w:t>推进跨境电商服务</w:t>
      </w:r>
      <w:r>
        <w:rPr>
          <w:rFonts w:ascii="楷体"/>
          <w:szCs w:val="32"/>
        </w:rPr>
        <w:tab/>
      </w:r>
      <w:r>
        <w:rPr>
          <w:rFonts w:ascii="楷体" w:hAnsi="楷体"/>
          <w:szCs w:val="32"/>
        </w:rPr>
        <w:fldChar w:fldCharType="begin"/>
      </w:r>
      <w:r>
        <w:rPr>
          <w:rFonts w:ascii="楷体" w:hAnsi="楷体"/>
          <w:szCs w:val="32"/>
        </w:rPr>
        <w:instrText xml:space="preserve"> PAGEREF _Toc78312446 \h </w:instrText>
      </w:r>
      <w:r>
        <w:rPr>
          <w:rFonts w:ascii="楷体" w:hAnsi="楷体"/>
          <w:szCs w:val="32"/>
        </w:rPr>
        <w:fldChar w:fldCharType="separate"/>
      </w:r>
      <w:r>
        <w:rPr>
          <w:rFonts w:ascii="楷体" w:hAnsi="楷体"/>
          <w:szCs w:val="32"/>
        </w:rPr>
        <w:t>29</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"_Toc78312447" </w:instrText>
      </w:r>
      <w:r>
        <w:fldChar w:fldCharType="separate"/>
      </w:r>
      <w:r>
        <w:rPr>
          <w:rStyle w:val="20"/>
          <w:rFonts w:ascii="楷体" w:hAnsi="楷体"/>
          <w:szCs w:val="32"/>
        </w:rPr>
        <w:t>3.</w:t>
      </w:r>
      <w:r>
        <w:rPr>
          <w:rStyle w:val="20"/>
          <w:rFonts w:hint="eastAsia" w:ascii="楷体" w:hAnsi="楷体"/>
          <w:szCs w:val="32"/>
        </w:rPr>
        <w:t>打造智慧物流平台</w:t>
      </w:r>
      <w:r>
        <w:rPr>
          <w:rFonts w:ascii="楷体"/>
          <w:szCs w:val="32"/>
        </w:rPr>
        <w:tab/>
      </w:r>
      <w:r>
        <w:rPr>
          <w:rFonts w:ascii="楷体" w:hAnsi="楷体"/>
          <w:szCs w:val="32"/>
        </w:rPr>
        <w:fldChar w:fldCharType="begin"/>
      </w:r>
      <w:r>
        <w:rPr>
          <w:rFonts w:ascii="楷体" w:hAnsi="楷体"/>
          <w:szCs w:val="32"/>
        </w:rPr>
        <w:instrText xml:space="preserve"> PAGEREF _Toc78312447 \h </w:instrText>
      </w:r>
      <w:r>
        <w:rPr>
          <w:rFonts w:ascii="楷体" w:hAnsi="楷体"/>
          <w:szCs w:val="32"/>
        </w:rPr>
        <w:fldChar w:fldCharType="separate"/>
      </w:r>
      <w:r>
        <w:rPr>
          <w:rFonts w:ascii="楷体" w:hAnsi="楷体"/>
          <w:szCs w:val="32"/>
        </w:rPr>
        <w:t>30</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"_Toc78312448" </w:instrText>
      </w:r>
      <w:r>
        <w:fldChar w:fldCharType="separate"/>
      </w:r>
      <w:r>
        <w:rPr>
          <w:rStyle w:val="20"/>
          <w:rFonts w:ascii="楷体" w:hAnsi="楷体"/>
          <w:szCs w:val="32"/>
        </w:rPr>
        <w:t>4.</w:t>
      </w:r>
      <w:r>
        <w:rPr>
          <w:rStyle w:val="20"/>
          <w:rFonts w:hint="eastAsia" w:ascii="楷体" w:hAnsi="楷体"/>
          <w:szCs w:val="32"/>
        </w:rPr>
        <w:t>加大招大引强力度</w:t>
      </w:r>
      <w:r>
        <w:rPr>
          <w:rFonts w:ascii="楷体"/>
          <w:szCs w:val="32"/>
        </w:rPr>
        <w:tab/>
      </w:r>
      <w:r>
        <w:rPr>
          <w:rFonts w:ascii="楷体" w:hAnsi="楷体"/>
          <w:szCs w:val="32"/>
        </w:rPr>
        <w:fldChar w:fldCharType="begin"/>
      </w:r>
      <w:r>
        <w:rPr>
          <w:rFonts w:ascii="楷体" w:hAnsi="楷体"/>
          <w:szCs w:val="32"/>
        </w:rPr>
        <w:instrText xml:space="preserve"> PAGEREF _Toc78312448 \h </w:instrText>
      </w:r>
      <w:r>
        <w:rPr>
          <w:rFonts w:ascii="楷体" w:hAnsi="楷体"/>
          <w:szCs w:val="32"/>
        </w:rPr>
        <w:fldChar w:fldCharType="separate"/>
      </w:r>
      <w:r>
        <w:rPr>
          <w:rFonts w:ascii="楷体" w:hAnsi="楷体"/>
          <w:szCs w:val="32"/>
        </w:rPr>
        <w:t>31</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"_Toc78312449" </w:instrText>
      </w:r>
      <w:r>
        <w:fldChar w:fldCharType="separate"/>
      </w:r>
      <w:r>
        <w:rPr>
          <w:rStyle w:val="20"/>
          <w:rFonts w:hint="eastAsia" w:ascii="楷体" w:hAnsi="楷体"/>
          <w:szCs w:val="32"/>
        </w:rPr>
        <w:t>（四）推动金融数字化创新应用</w:t>
      </w:r>
      <w:r>
        <w:rPr>
          <w:rFonts w:ascii="楷体"/>
          <w:szCs w:val="32"/>
        </w:rPr>
        <w:tab/>
      </w:r>
      <w:r>
        <w:rPr>
          <w:rFonts w:ascii="楷体" w:hAnsi="楷体"/>
          <w:szCs w:val="32"/>
        </w:rPr>
        <w:fldChar w:fldCharType="begin"/>
      </w:r>
      <w:r>
        <w:rPr>
          <w:rFonts w:ascii="楷体" w:hAnsi="楷体"/>
          <w:szCs w:val="32"/>
        </w:rPr>
        <w:instrText xml:space="preserve"> PAGEREF _Toc78312449 \h </w:instrText>
      </w:r>
      <w:r>
        <w:rPr>
          <w:rFonts w:ascii="楷体" w:hAnsi="楷体"/>
          <w:szCs w:val="32"/>
        </w:rPr>
        <w:fldChar w:fldCharType="separate"/>
      </w:r>
      <w:r>
        <w:rPr>
          <w:rFonts w:ascii="楷体" w:hAnsi="楷体"/>
          <w:szCs w:val="32"/>
        </w:rPr>
        <w:t>32</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"_Toc78312450" </w:instrText>
      </w:r>
      <w:r>
        <w:fldChar w:fldCharType="separate"/>
      </w:r>
      <w:r>
        <w:rPr>
          <w:rStyle w:val="20"/>
          <w:rFonts w:ascii="楷体" w:hAnsi="楷体"/>
          <w:szCs w:val="32"/>
        </w:rPr>
        <w:t>1.</w:t>
      </w:r>
      <w:r>
        <w:rPr>
          <w:rStyle w:val="20"/>
          <w:rFonts w:hint="eastAsia" w:ascii="楷体" w:hAnsi="楷体"/>
          <w:szCs w:val="32"/>
        </w:rPr>
        <w:t>加强传统金融数字创新</w:t>
      </w:r>
      <w:r>
        <w:rPr>
          <w:rFonts w:ascii="楷体"/>
          <w:szCs w:val="32"/>
        </w:rPr>
        <w:tab/>
      </w:r>
      <w:r>
        <w:rPr>
          <w:rFonts w:ascii="楷体" w:hAnsi="楷体"/>
          <w:szCs w:val="32"/>
        </w:rPr>
        <w:fldChar w:fldCharType="begin"/>
      </w:r>
      <w:r>
        <w:rPr>
          <w:rFonts w:ascii="楷体" w:hAnsi="楷体"/>
          <w:szCs w:val="32"/>
        </w:rPr>
        <w:instrText xml:space="preserve"> PAGEREF _Toc78312450 \h </w:instrText>
      </w:r>
      <w:r>
        <w:rPr>
          <w:rFonts w:ascii="楷体" w:hAnsi="楷体"/>
          <w:szCs w:val="32"/>
        </w:rPr>
        <w:fldChar w:fldCharType="separate"/>
      </w:r>
      <w:r>
        <w:rPr>
          <w:rFonts w:ascii="楷体" w:hAnsi="楷体"/>
          <w:szCs w:val="32"/>
        </w:rPr>
        <w:t>32</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"_Toc78312451" </w:instrText>
      </w:r>
      <w:r>
        <w:fldChar w:fldCharType="separate"/>
      </w:r>
      <w:r>
        <w:rPr>
          <w:rStyle w:val="20"/>
          <w:rFonts w:ascii="楷体" w:hAnsi="楷体"/>
          <w:szCs w:val="32"/>
        </w:rPr>
        <w:t>2.</w:t>
      </w:r>
      <w:r>
        <w:rPr>
          <w:rStyle w:val="20"/>
          <w:rFonts w:hint="eastAsia" w:ascii="楷体" w:hAnsi="楷体"/>
          <w:szCs w:val="32"/>
        </w:rPr>
        <w:t>提升金融数字服务水平</w:t>
      </w:r>
      <w:r>
        <w:rPr>
          <w:rFonts w:ascii="楷体"/>
          <w:szCs w:val="32"/>
        </w:rPr>
        <w:tab/>
      </w:r>
      <w:r>
        <w:rPr>
          <w:rFonts w:ascii="楷体" w:hAnsi="楷体"/>
          <w:szCs w:val="32"/>
        </w:rPr>
        <w:fldChar w:fldCharType="begin"/>
      </w:r>
      <w:r>
        <w:rPr>
          <w:rFonts w:ascii="楷体" w:hAnsi="楷体"/>
          <w:szCs w:val="32"/>
        </w:rPr>
        <w:instrText xml:space="preserve"> PAGEREF _Toc78312451 \h </w:instrText>
      </w:r>
      <w:r>
        <w:rPr>
          <w:rFonts w:ascii="楷体" w:hAnsi="楷体"/>
          <w:szCs w:val="32"/>
        </w:rPr>
        <w:fldChar w:fldCharType="separate"/>
      </w:r>
      <w:r>
        <w:rPr>
          <w:rFonts w:ascii="楷体" w:hAnsi="楷体"/>
          <w:szCs w:val="32"/>
        </w:rPr>
        <w:t>33</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"_Toc78312452" </w:instrText>
      </w:r>
      <w:r>
        <w:fldChar w:fldCharType="separate"/>
      </w:r>
      <w:r>
        <w:rPr>
          <w:rStyle w:val="20"/>
          <w:rFonts w:ascii="楷体" w:hAnsi="楷体"/>
          <w:szCs w:val="32"/>
        </w:rPr>
        <w:t>3.</w:t>
      </w:r>
      <w:r>
        <w:rPr>
          <w:rStyle w:val="20"/>
          <w:rFonts w:hint="eastAsia" w:ascii="楷体" w:hAnsi="楷体"/>
          <w:szCs w:val="32"/>
        </w:rPr>
        <w:t>加强数字金融风险监管</w:t>
      </w:r>
      <w:r>
        <w:rPr>
          <w:rFonts w:ascii="楷体"/>
          <w:szCs w:val="32"/>
        </w:rPr>
        <w:tab/>
      </w:r>
      <w:r>
        <w:rPr>
          <w:rFonts w:ascii="楷体" w:hAnsi="楷体"/>
          <w:szCs w:val="32"/>
        </w:rPr>
        <w:fldChar w:fldCharType="begin"/>
      </w:r>
      <w:r>
        <w:rPr>
          <w:rFonts w:ascii="楷体" w:hAnsi="楷体"/>
          <w:szCs w:val="32"/>
        </w:rPr>
        <w:instrText xml:space="preserve"> PAGEREF _Toc78312452 \h </w:instrText>
      </w:r>
      <w:r>
        <w:rPr>
          <w:rFonts w:ascii="楷体" w:hAnsi="楷体"/>
          <w:szCs w:val="32"/>
        </w:rPr>
        <w:fldChar w:fldCharType="separate"/>
      </w:r>
      <w:r>
        <w:rPr>
          <w:rFonts w:ascii="楷体" w:hAnsi="楷体"/>
          <w:szCs w:val="32"/>
        </w:rPr>
        <w:t>34</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"_Toc78312453" </w:instrText>
      </w:r>
      <w:r>
        <w:fldChar w:fldCharType="separate"/>
      </w:r>
      <w:r>
        <w:rPr>
          <w:rStyle w:val="20"/>
          <w:rFonts w:hint="eastAsia" w:ascii="楷体" w:hAnsi="楷体"/>
          <w:szCs w:val="32"/>
        </w:rPr>
        <w:t>（五）夯实数字经济基础设施</w:t>
      </w:r>
      <w:r>
        <w:rPr>
          <w:rFonts w:ascii="楷体"/>
          <w:szCs w:val="32"/>
        </w:rPr>
        <w:tab/>
      </w:r>
      <w:r>
        <w:rPr>
          <w:rFonts w:ascii="楷体" w:hAnsi="楷体"/>
          <w:szCs w:val="32"/>
        </w:rPr>
        <w:fldChar w:fldCharType="begin"/>
      </w:r>
      <w:r>
        <w:rPr>
          <w:rFonts w:ascii="楷体" w:hAnsi="楷体"/>
          <w:szCs w:val="32"/>
        </w:rPr>
        <w:instrText xml:space="preserve"> PAGEREF _Toc78312453 \h </w:instrText>
      </w:r>
      <w:r>
        <w:rPr>
          <w:rFonts w:ascii="楷体" w:hAnsi="楷体"/>
          <w:szCs w:val="32"/>
        </w:rPr>
        <w:fldChar w:fldCharType="separate"/>
      </w:r>
      <w:r>
        <w:rPr>
          <w:rFonts w:ascii="楷体" w:hAnsi="楷体"/>
          <w:szCs w:val="32"/>
        </w:rPr>
        <w:t>35</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"_Toc78312454" </w:instrText>
      </w:r>
      <w:r>
        <w:fldChar w:fldCharType="separate"/>
      </w:r>
      <w:r>
        <w:rPr>
          <w:rStyle w:val="20"/>
          <w:rFonts w:ascii="楷体" w:hAnsi="楷体"/>
          <w:szCs w:val="32"/>
        </w:rPr>
        <w:t>1.</w:t>
      </w:r>
      <w:r>
        <w:rPr>
          <w:rStyle w:val="20"/>
          <w:rFonts w:hint="eastAsia" w:ascii="楷体" w:hAnsi="楷体"/>
          <w:szCs w:val="32"/>
        </w:rPr>
        <w:t>打牢数字经济基础</w:t>
      </w:r>
      <w:r>
        <w:rPr>
          <w:rFonts w:ascii="楷体"/>
          <w:szCs w:val="32"/>
        </w:rPr>
        <w:tab/>
      </w:r>
      <w:r>
        <w:rPr>
          <w:rFonts w:ascii="楷体" w:hAnsi="楷体"/>
          <w:szCs w:val="32"/>
        </w:rPr>
        <w:fldChar w:fldCharType="begin"/>
      </w:r>
      <w:r>
        <w:rPr>
          <w:rFonts w:ascii="楷体" w:hAnsi="楷体"/>
          <w:szCs w:val="32"/>
        </w:rPr>
        <w:instrText xml:space="preserve"> PAGEREF _Toc78312454 \h </w:instrText>
      </w:r>
      <w:r>
        <w:rPr>
          <w:rFonts w:ascii="楷体" w:hAnsi="楷体"/>
          <w:szCs w:val="32"/>
        </w:rPr>
        <w:fldChar w:fldCharType="separate"/>
      </w:r>
      <w:r>
        <w:rPr>
          <w:rFonts w:ascii="楷体" w:hAnsi="楷体"/>
          <w:szCs w:val="32"/>
        </w:rPr>
        <w:t>35</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"_Toc78312455" </w:instrText>
      </w:r>
      <w:r>
        <w:fldChar w:fldCharType="separate"/>
      </w:r>
      <w:r>
        <w:rPr>
          <w:rStyle w:val="20"/>
          <w:rFonts w:ascii="楷体" w:hAnsi="楷体"/>
          <w:szCs w:val="32"/>
        </w:rPr>
        <w:t>2.</w:t>
      </w:r>
      <w:r>
        <w:rPr>
          <w:rStyle w:val="20"/>
          <w:rFonts w:hint="eastAsia" w:ascii="楷体" w:hAnsi="楷体"/>
          <w:szCs w:val="32"/>
        </w:rPr>
        <w:t>开展光网城市建设</w:t>
      </w:r>
      <w:r>
        <w:rPr>
          <w:rFonts w:ascii="楷体"/>
          <w:szCs w:val="32"/>
        </w:rPr>
        <w:tab/>
      </w:r>
      <w:r>
        <w:rPr>
          <w:rFonts w:ascii="楷体" w:hAnsi="楷体"/>
          <w:szCs w:val="32"/>
        </w:rPr>
        <w:fldChar w:fldCharType="begin"/>
      </w:r>
      <w:r>
        <w:rPr>
          <w:rFonts w:ascii="楷体" w:hAnsi="楷体"/>
          <w:szCs w:val="32"/>
        </w:rPr>
        <w:instrText xml:space="preserve"> PAGEREF _Toc78312455 \h </w:instrText>
      </w:r>
      <w:r>
        <w:rPr>
          <w:rFonts w:ascii="楷体" w:hAnsi="楷体"/>
          <w:szCs w:val="32"/>
        </w:rPr>
        <w:fldChar w:fldCharType="separate"/>
      </w:r>
      <w:r>
        <w:rPr>
          <w:rFonts w:ascii="楷体" w:hAnsi="楷体"/>
          <w:szCs w:val="32"/>
        </w:rPr>
        <w:t>36</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"_Toc78312456" </w:instrText>
      </w:r>
      <w:r>
        <w:fldChar w:fldCharType="separate"/>
      </w:r>
      <w:r>
        <w:rPr>
          <w:rStyle w:val="20"/>
          <w:rFonts w:ascii="楷体" w:hAnsi="楷体"/>
          <w:szCs w:val="32"/>
        </w:rPr>
        <w:t>3.</w:t>
      </w:r>
      <w:r>
        <w:rPr>
          <w:rStyle w:val="20"/>
          <w:rFonts w:hint="eastAsia" w:ascii="楷体" w:hAnsi="楷体"/>
          <w:szCs w:val="32"/>
        </w:rPr>
        <w:t>开展无线城市建设</w:t>
      </w:r>
      <w:r>
        <w:rPr>
          <w:rFonts w:ascii="楷体"/>
          <w:szCs w:val="32"/>
        </w:rPr>
        <w:tab/>
      </w:r>
      <w:r>
        <w:rPr>
          <w:rFonts w:ascii="楷体" w:hAnsi="楷体"/>
          <w:szCs w:val="32"/>
        </w:rPr>
        <w:fldChar w:fldCharType="begin"/>
      </w:r>
      <w:r>
        <w:rPr>
          <w:rFonts w:ascii="楷体" w:hAnsi="楷体"/>
          <w:szCs w:val="32"/>
        </w:rPr>
        <w:instrText xml:space="preserve"> PAGEREF _Toc78312456 \h </w:instrText>
      </w:r>
      <w:r>
        <w:rPr>
          <w:rFonts w:ascii="楷体" w:hAnsi="楷体"/>
          <w:szCs w:val="32"/>
        </w:rPr>
        <w:fldChar w:fldCharType="separate"/>
      </w:r>
      <w:r>
        <w:rPr>
          <w:rFonts w:ascii="楷体" w:hAnsi="楷体"/>
          <w:szCs w:val="32"/>
        </w:rPr>
        <w:t>37</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"_Toc78312457" </w:instrText>
      </w:r>
      <w:r>
        <w:fldChar w:fldCharType="separate"/>
      </w:r>
      <w:r>
        <w:rPr>
          <w:rStyle w:val="20"/>
          <w:rFonts w:hint="eastAsia" w:ascii="楷体" w:hAnsi="楷体"/>
          <w:szCs w:val="32"/>
        </w:rPr>
        <w:t>（六）推进龙南智慧城市建设</w:t>
      </w:r>
      <w:r>
        <w:rPr>
          <w:rFonts w:ascii="楷体"/>
          <w:szCs w:val="32"/>
        </w:rPr>
        <w:tab/>
      </w:r>
      <w:r>
        <w:rPr>
          <w:rFonts w:ascii="楷体" w:hAnsi="楷体"/>
          <w:szCs w:val="32"/>
        </w:rPr>
        <w:fldChar w:fldCharType="begin"/>
      </w:r>
      <w:r>
        <w:rPr>
          <w:rFonts w:ascii="楷体" w:hAnsi="楷体"/>
          <w:szCs w:val="32"/>
        </w:rPr>
        <w:instrText xml:space="preserve"> PAGEREF _Toc78312457 \h </w:instrText>
      </w:r>
      <w:r>
        <w:rPr>
          <w:rFonts w:ascii="楷体" w:hAnsi="楷体"/>
          <w:szCs w:val="32"/>
        </w:rPr>
        <w:fldChar w:fldCharType="separate"/>
      </w:r>
      <w:r>
        <w:rPr>
          <w:rFonts w:ascii="楷体" w:hAnsi="楷体"/>
          <w:szCs w:val="32"/>
        </w:rPr>
        <w:t>39</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"_Toc78312458" </w:instrText>
      </w:r>
      <w:r>
        <w:fldChar w:fldCharType="separate"/>
      </w:r>
      <w:r>
        <w:rPr>
          <w:rStyle w:val="20"/>
          <w:rFonts w:ascii="楷体" w:hAnsi="楷体"/>
          <w:szCs w:val="32"/>
        </w:rPr>
        <w:t>1.</w:t>
      </w:r>
      <w:r>
        <w:rPr>
          <w:rStyle w:val="20"/>
          <w:rFonts w:hint="eastAsia" w:ascii="楷体" w:hAnsi="楷体"/>
          <w:szCs w:val="32"/>
        </w:rPr>
        <w:t>推进智慧教育建设</w:t>
      </w:r>
      <w:r>
        <w:rPr>
          <w:rFonts w:ascii="楷体"/>
          <w:szCs w:val="32"/>
        </w:rPr>
        <w:tab/>
      </w:r>
      <w:r>
        <w:rPr>
          <w:rFonts w:ascii="楷体" w:hAnsi="楷体"/>
          <w:szCs w:val="32"/>
        </w:rPr>
        <w:fldChar w:fldCharType="begin"/>
      </w:r>
      <w:r>
        <w:rPr>
          <w:rFonts w:ascii="楷体" w:hAnsi="楷体"/>
          <w:szCs w:val="32"/>
        </w:rPr>
        <w:instrText xml:space="preserve"> PAGEREF _Toc78312458 \h </w:instrText>
      </w:r>
      <w:r>
        <w:rPr>
          <w:rFonts w:ascii="楷体" w:hAnsi="楷体"/>
          <w:szCs w:val="32"/>
        </w:rPr>
        <w:fldChar w:fldCharType="separate"/>
      </w:r>
      <w:r>
        <w:rPr>
          <w:rFonts w:ascii="楷体" w:hAnsi="楷体"/>
          <w:szCs w:val="32"/>
        </w:rPr>
        <w:t>39</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"_Toc78312459" </w:instrText>
      </w:r>
      <w:r>
        <w:fldChar w:fldCharType="separate"/>
      </w:r>
      <w:r>
        <w:rPr>
          <w:rStyle w:val="20"/>
          <w:rFonts w:ascii="楷体" w:hAnsi="楷体"/>
          <w:szCs w:val="32"/>
        </w:rPr>
        <w:t>2.</w:t>
      </w:r>
      <w:r>
        <w:rPr>
          <w:rStyle w:val="20"/>
          <w:rFonts w:hint="eastAsia" w:ascii="楷体" w:hAnsi="楷体"/>
          <w:szCs w:val="32"/>
        </w:rPr>
        <w:t>推进智慧医疗建设</w:t>
      </w:r>
      <w:r>
        <w:rPr>
          <w:rFonts w:ascii="楷体"/>
          <w:szCs w:val="32"/>
        </w:rPr>
        <w:tab/>
      </w:r>
      <w:r>
        <w:rPr>
          <w:rFonts w:ascii="楷体" w:hAnsi="楷体"/>
          <w:szCs w:val="32"/>
        </w:rPr>
        <w:fldChar w:fldCharType="begin"/>
      </w:r>
      <w:r>
        <w:rPr>
          <w:rFonts w:ascii="楷体" w:hAnsi="楷体"/>
          <w:szCs w:val="32"/>
        </w:rPr>
        <w:instrText xml:space="preserve"> PAGEREF _Toc78312459 \h </w:instrText>
      </w:r>
      <w:r>
        <w:rPr>
          <w:rFonts w:ascii="楷体" w:hAnsi="楷体"/>
          <w:szCs w:val="32"/>
        </w:rPr>
        <w:fldChar w:fldCharType="separate"/>
      </w:r>
      <w:r>
        <w:rPr>
          <w:rFonts w:ascii="楷体" w:hAnsi="楷体"/>
          <w:szCs w:val="32"/>
        </w:rPr>
        <w:t>40</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"_Toc78312460" </w:instrText>
      </w:r>
      <w:r>
        <w:fldChar w:fldCharType="separate"/>
      </w:r>
      <w:r>
        <w:rPr>
          <w:rStyle w:val="20"/>
          <w:rFonts w:ascii="楷体" w:hAnsi="楷体"/>
          <w:szCs w:val="32"/>
        </w:rPr>
        <w:t>3.</w:t>
      </w:r>
      <w:r>
        <w:rPr>
          <w:rStyle w:val="20"/>
          <w:rFonts w:hint="eastAsia" w:ascii="楷体" w:hAnsi="楷体"/>
          <w:szCs w:val="32"/>
        </w:rPr>
        <w:t>推进智慧交通建设</w:t>
      </w:r>
      <w:r>
        <w:rPr>
          <w:rFonts w:ascii="楷体"/>
          <w:szCs w:val="32"/>
        </w:rPr>
        <w:tab/>
      </w:r>
      <w:r>
        <w:rPr>
          <w:rFonts w:ascii="楷体" w:hAnsi="楷体"/>
          <w:szCs w:val="32"/>
        </w:rPr>
        <w:fldChar w:fldCharType="begin"/>
      </w:r>
      <w:r>
        <w:rPr>
          <w:rFonts w:ascii="楷体" w:hAnsi="楷体"/>
          <w:szCs w:val="32"/>
        </w:rPr>
        <w:instrText xml:space="preserve"> PAGEREF _Toc78312460 \h </w:instrText>
      </w:r>
      <w:r>
        <w:rPr>
          <w:rFonts w:ascii="楷体" w:hAnsi="楷体"/>
          <w:szCs w:val="32"/>
        </w:rPr>
        <w:fldChar w:fldCharType="separate"/>
      </w:r>
      <w:r>
        <w:rPr>
          <w:rFonts w:ascii="楷体" w:hAnsi="楷体"/>
          <w:szCs w:val="32"/>
        </w:rPr>
        <w:t>41</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"_Toc78312461" </w:instrText>
      </w:r>
      <w:r>
        <w:fldChar w:fldCharType="separate"/>
      </w:r>
      <w:r>
        <w:rPr>
          <w:rStyle w:val="20"/>
          <w:rFonts w:ascii="楷体" w:hAnsi="楷体"/>
          <w:szCs w:val="32"/>
        </w:rPr>
        <w:t>4.</w:t>
      </w:r>
      <w:r>
        <w:rPr>
          <w:rStyle w:val="20"/>
          <w:rFonts w:hint="eastAsia" w:ascii="楷体" w:hAnsi="楷体"/>
          <w:szCs w:val="32"/>
        </w:rPr>
        <w:t>推进智慧政务建设</w:t>
      </w:r>
      <w:r>
        <w:rPr>
          <w:rFonts w:ascii="楷体"/>
          <w:szCs w:val="32"/>
        </w:rPr>
        <w:tab/>
      </w:r>
      <w:r>
        <w:rPr>
          <w:rFonts w:ascii="楷体" w:hAnsi="楷体"/>
          <w:szCs w:val="32"/>
        </w:rPr>
        <w:fldChar w:fldCharType="begin"/>
      </w:r>
      <w:r>
        <w:rPr>
          <w:rFonts w:ascii="楷体" w:hAnsi="楷体"/>
          <w:szCs w:val="32"/>
        </w:rPr>
        <w:instrText xml:space="preserve"> PAGEREF _Toc78312461 \h </w:instrText>
      </w:r>
      <w:r>
        <w:rPr>
          <w:rFonts w:ascii="楷体" w:hAnsi="楷体"/>
          <w:szCs w:val="32"/>
        </w:rPr>
        <w:fldChar w:fldCharType="separate"/>
      </w:r>
      <w:r>
        <w:rPr>
          <w:rFonts w:ascii="楷体" w:hAnsi="楷体"/>
          <w:szCs w:val="32"/>
        </w:rPr>
        <w:t>42</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"_Toc78312462" </w:instrText>
      </w:r>
      <w:r>
        <w:fldChar w:fldCharType="separate"/>
      </w:r>
      <w:r>
        <w:rPr>
          <w:rStyle w:val="20"/>
          <w:rFonts w:hint="eastAsia" w:ascii="楷体" w:hAnsi="楷体"/>
          <w:szCs w:val="32"/>
        </w:rPr>
        <w:t>（七）加快引育高层次数字人才</w:t>
      </w:r>
      <w:r>
        <w:rPr>
          <w:rFonts w:ascii="楷体"/>
          <w:szCs w:val="32"/>
        </w:rPr>
        <w:tab/>
      </w:r>
      <w:r>
        <w:rPr>
          <w:rFonts w:ascii="楷体" w:hAnsi="楷体"/>
          <w:szCs w:val="32"/>
        </w:rPr>
        <w:fldChar w:fldCharType="begin"/>
      </w:r>
      <w:r>
        <w:rPr>
          <w:rFonts w:ascii="楷体" w:hAnsi="楷体"/>
          <w:szCs w:val="32"/>
        </w:rPr>
        <w:instrText xml:space="preserve"> PAGEREF _Toc78312462 \h </w:instrText>
      </w:r>
      <w:r>
        <w:rPr>
          <w:rFonts w:ascii="楷体" w:hAnsi="楷体"/>
          <w:szCs w:val="32"/>
        </w:rPr>
        <w:fldChar w:fldCharType="separate"/>
      </w:r>
      <w:r>
        <w:rPr>
          <w:rFonts w:ascii="楷体" w:hAnsi="楷体"/>
          <w:szCs w:val="32"/>
        </w:rPr>
        <w:t>44</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"_Toc78312463" </w:instrText>
      </w:r>
      <w:r>
        <w:fldChar w:fldCharType="separate"/>
      </w:r>
      <w:r>
        <w:rPr>
          <w:rStyle w:val="20"/>
          <w:rFonts w:ascii="楷体" w:hAnsi="楷体"/>
          <w:szCs w:val="32"/>
        </w:rPr>
        <w:t>1.</w:t>
      </w:r>
      <w:r>
        <w:rPr>
          <w:rStyle w:val="20"/>
          <w:rFonts w:hint="eastAsia" w:ascii="楷体" w:hAnsi="楷体"/>
          <w:szCs w:val="32"/>
        </w:rPr>
        <w:t>完善高质量人才引进计划</w:t>
      </w:r>
      <w:r>
        <w:rPr>
          <w:rFonts w:ascii="楷体"/>
          <w:szCs w:val="32"/>
        </w:rPr>
        <w:tab/>
      </w:r>
      <w:r>
        <w:rPr>
          <w:rFonts w:ascii="楷体" w:hAnsi="楷体"/>
          <w:szCs w:val="32"/>
        </w:rPr>
        <w:fldChar w:fldCharType="begin"/>
      </w:r>
      <w:r>
        <w:rPr>
          <w:rFonts w:ascii="楷体" w:hAnsi="楷体"/>
          <w:szCs w:val="32"/>
        </w:rPr>
        <w:instrText xml:space="preserve"> PAGEREF _Toc78312463 \h </w:instrText>
      </w:r>
      <w:r>
        <w:rPr>
          <w:rFonts w:ascii="楷体" w:hAnsi="楷体"/>
          <w:szCs w:val="32"/>
        </w:rPr>
        <w:fldChar w:fldCharType="separate"/>
      </w:r>
      <w:r>
        <w:rPr>
          <w:rFonts w:ascii="楷体" w:hAnsi="楷体"/>
          <w:szCs w:val="32"/>
        </w:rPr>
        <w:t>44</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"_Toc78312464" </w:instrText>
      </w:r>
      <w:r>
        <w:fldChar w:fldCharType="separate"/>
      </w:r>
      <w:r>
        <w:rPr>
          <w:rStyle w:val="20"/>
          <w:rFonts w:ascii="楷体" w:hAnsi="楷体"/>
          <w:szCs w:val="32"/>
        </w:rPr>
        <w:t>2.</w:t>
      </w:r>
      <w:r>
        <w:rPr>
          <w:rStyle w:val="20"/>
          <w:rFonts w:hint="eastAsia" w:ascii="楷体" w:hAnsi="楷体"/>
          <w:szCs w:val="32"/>
        </w:rPr>
        <w:t>强化产学研协作培养体系</w:t>
      </w:r>
      <w:r>
        <w:rPr>
          <w:rFonts w:ascii="楷体"/>
          <w:szCs w:val="32"/>
        </w:rPr>
        <w:tab/>
      </w:r>
      <w:r>
        <w:rPr>
          <w:rFonts w:ascii="楷体" w:hAnsi="楷体"/>
          <w:szCs w:val="32"/>
        </w:rPr>
        <w:fldChar w:fldCharType="begin"/>
      </w:r>
      <w:r>
        <w:rPr>
          <w:rFonts w:ascii="楷体" w:hAnsi="楷体"/>
          <w:szCs w:val="32"/>
        </w:rPr>
        <w:instrText xml:space="preserve"> PAGEREF _Toc78312464 \h </w:instrText>
      </w:r>
      <w:r>
        <w:rPr>
          <w:rFonts w:ascii="楷体" w:hAnsi="楷体"/>
          <w:szCs w:val="32"/>
        </w:rPr>
        <w:fldChar w:fldCharType="separate"/>
      </w:r>
      <w:r>
        <w:rPr>
          <w:rFonts w:ascii="楷体" w:hAnsi="楷体"/>
          <w:szCs w:val="32"/>
        </w:rPr>
        <w:t>45</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"_Toc78312465" </w:instrText>
      </w:r>
      <w:r>
        <w:fldChar w:fldCharType="separate"/>
      </w:r>
      <w:r>
        <w:rPr>
          <w:rStyle w:val="20"/>
          <w:rFonts w:ascii="楷体" w:hAnsi="楷体"/>
          <w:szCs w:val="32"/>
        </w:rPr>
        <w:t>3.</w:t>
      </w:r>
      <w:r>
        <w:rPr>
          <w:rStyle w:val="20"/>
          <w:rFonts w:hint="eastAsia" w:ascii="楷体" w:hAnsi="楷体"/>
          <w:szCs w:val="32"/>
        </w:rPr>
        <w:t>打造高层次人才集聚平台</w:t>
      </w:r>
      <w:r>
        <w:rPr>
          <w:rFonts w:ascii="楷体"/>
          <w:szCs w:val="32"/>
        </w:rPr>
        <w:tab/>
      </w:r>
      <w:r>
        <w:rPr>
          <w:rFonts w:ascii="楷体" w:hAnsi="楷体"/>
          <w:szCs w:val="32"/>
        </w:rPr>
        <w:fldChar w:fldCharType="begin"/>
      </w:r>
      <w:r>
        <w:rPr>
          <w:rFonts w:ascii="楷体" w:hAnsi="楷体"/>
          <w:szCs w:val="32"/>
        </w:rPr>
        <w:instrText xml:space="preserve"> PAGEREF _Toc78312465 \h </w:instrText>
      </w:r>
      <w:r>
        <w:rPr>
          <w:rFonts w:ascii="楷体" w:hAnsi="楷体"/>
          <w:szCs w:val="32"/>
        </w:rPr>
        <w:fldChar w:fldCharType="separate"/>
      </w:r>
      <w:r>
        <w:rPr>
          <w:rFonts w:ascii="楷体" w:hAnsi="楷体"/>
          <w:szCs w:val="32"/>
        </w:rPr>
        <w:t>46</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"_Toc78312466" </w:instrText>
      </w:r>
      <w:r>
        <w:fldChar w:fldCharType="separate"/>
      </w:r>
      <w:r>
        <w:rPr>
          <w:rStyle w:val="20"/>
          <w:rFonts w:hint="eastAsia" w:ascii="楷体" w:hAnsi="楷体"/>
          <w:szCs w:val="32"/>
        </w:rPr>
        <w:t>（八）构建数字经济安全保障体系</w:t>
      </w:r>
      <w:r>
        <w:rPr>
          <w:rFonts w:ascii="楷体"/>
          <w:szCs w:val="32"/>
        </w:rPr>
        <w:tab/>
      </w:r>
      <w:r>
        <w:rPr>
          <w:rFonts w:ascii="楷体" w:hAnsi="楷体"/>
          <w:szCs w:val="32"/>
        </w:rPr>
        <w:fldChar w:fldCharType="begin"/>
      </w:r>
      <w:r>
        <w:rPr>
          <w:rFonts w:ascii="楷体" w:hAnsi="楷体"/>
          <w:szCs w:val="32"/>
        </w:rPr>
        <w:instrText xml:space="preserve"> PAGEREF _Toc78312466 \h </w:instrText>
      </w:r>
      <w:r>
        <w:rPr>
          <w:rFonts w:ascii="楷体" w:hAnsi="楷体"/>
          <w:szCs w:val="32"/>
        </w:rPr>
        <w:fldChar w:fldCharType="separate"/>
      </w:r>
      <w:r>
        <w:rPr>
          <w:rFonts w:ascii="楷体" w:hAnsi="楷体"/>
          <w:szCs w:val="32"/>
        </w:rPr>
        <w:t>47</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"_Toc78312467" </w:instrText>
      </w:r>
      <w:r>
        <w:fldChar w:fldCharType="separate"/>
      </w:r>
      <w:r>
        <w:rPr>
          <w:rStyle w:val="20"/>
          <w:rFonts w:ascii="楷体" w:hAnsi="楷体"/>
          <w:szCs w:val="32"/>
        </w:rPr>
        <w:t>1.</w:t>
      </w:r>
      <w:r>
        <w:rPr>
          <w:rStyle w:val="20"/>
          <w:rFonts w:hint="eastAsia" w:ascii="楷体" w:hAnsi="楷体"/>
          <w:szCs w:val="32"/>
        </w:rPr>
        <w:t>加强关键信息设施协同</w:t>
      </w:r>
      <w:r>
        <w:rPr>
          <w:rFonts w:ascii="楷体"/>
          <w:szCs w:val="32"/>
        </w:rPr>
        <w:tab/>
      </w:r>
      <w:r>
        <w:rPr>
          <w:rFonts w:ascii="楷体" w:hAnsi="楷体"/>
          <w:szCs w:val="32"/>
        </w:rPr>
        <w:fldChar w:fldCharType="begin"/>
      </w:r>
      <w:r>
        <w:rPr>
          <w:rFonts w:ascii="楷体" w:hAnsi="楷体"/>
          <w:szCs w:val="32"/>
        </w:rPr>
        <w:instrText xml:space="preserve"> PAGEREF _Toc78312467 \h </w:instrText>
      </w:r>
      <w:r>
        <w:rPr>
          <w:rFonts w:ascii="楷体" w:hAnsi="楷体"/>
          <w:szCs w:val="32"/>
        </w:rPr>
        <w:fldChar w:fldCharType="separate"/>
      </w:r>
      <w:r>
        <w:rPr>
          <w:rFonts w:ascii="楷体" w:hAnsi="楷体"/>
          <w:szCs w:val="32"/>
        </w:rPr>
        <w:t>47</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"_Toc78312468" </w:instrText>
      </w:r>
      <w:r>
        <w:fldChar w:fldCharType="separate"/>
      </w:r>
      <w:r>
        <w:rPr>
          <w:rStyle w:val="20"/>
          <w:rFonts w:ascii="楷体" w:hAnsi="楷体"/>
          <w:szCs w:val="32"/>
        </w:rPr>
        <w:t>2.</w:t>
      </w:r>
      <w:r>
        <w:rPr>
          <w:rStyle w:val="20"/>
          <w:rFonts w:hint="eastAsia" w:ascii="楷体" w:hAnsi="楷体"/>
          <w:szCs w:val="32"/>
        </w:rPr>
        <w:t>促进网络安全体系建设</w:t>
      </w:r>
      <w:r>
        <w:rPr>
          <w:rFonts w:ascii="楷体"/>
          <w:szCs w:val="32"/>
        </w:rPr>
        <w:tab/>
      </w:r>
      <w:r>
        <w:rPr>
          <w:rFonts w:ascii="楷体" w:hAnsi="楷体"/>
          <w:szCs w:val="32"/>
        </w:rPr>
        <w:fldChar w:fldCharType="begin"/>
      </w:r>
      <w:r>
        <w:rPr>
          <w:rFonts w:ascii="楷体" w:hAnsi="楷体"/>
          <w:szCs w:val="32"/>
        </w:rPr>
        <w:instrText xml:space="preserve"> PAGEREF _Toc78312468 \h </w:instrText>
      </w:r>
      <w:r>
        <w:rPr>
          <w:rFonts w:ascii="楷体" w:hAnsi="楷体"/>
          <w:szCs w:val="32"/>
        </w:rPr>
        <w:fldChar w:fldCharType="separate"/>
      </w:r>
      <w:r>
        <w:rPr>
          <w:rFonts w:ascii="楷体" w:hAnsi="楷体"/>
          <w:szCs w:val="32"/>
        </w:rPr>
        <w:t>48</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"_Toc78312469" </w:instrText>
      </w:r>
      <w:r>
        <w:fldChar w:fldCharType="separate"/>
      </w:r>
      <w:r>
        <w:rPr>
          <w:rStyle w:val="20"/>
          <w:rFonts w:ascii="楷体" w:hAnsi="楷体"/>
          <w:szCs w:val="32"/>
        </w:rPr>
        <w:t>3.</w:t>
      </w:r>
      <w:r>
        <w:rPr>
          <w:rStyle w:val="20"/>
          <w:rFonts w:hint="eastAsia" w:ascii="楷体" w:hAnsi="楷体"/>
          <w:szCs w:val="32"/>
        </w:rPr>
        <w:t>建立健全数据治理体系</w:t>
      </w:r>
      <w:r>
        <w:rPr>
          <w:rFonts w:ascii="楷体"/>
          <w:szCs w:val="32"/>
        </w:rPr>
        <w:tab/>
      </w:r>
      <w:r>
        <w:rPr>
          <w:rFonts w:ascii="楷体" w:hAnsi="楷体"/>
          <w:szCs w:val="32"/>
        </w:rPr>
        <w:fldChar w:fldCharType="begin"/>
      </w:r>
      <w:r>
        <w:rPr>
          <w:rFonts w:ascii="楷体" w:hAnsi="楷体"/>
          <w:szCs w:val="32"/>
        </w:rPr>
        <w:instrText xml:space="preserve"> PAGEREF _Toc78312469 \h </w:instrText>
      </w:r>
      <w:r>
        <w:rPr>
          <w:rFonts w:ascii="楷体" w:hAnsi="楷体"/>
          <w:szCs w:val="32"/>
        </w:rPr>
        <w:fldChar w:fldCharType="separate"/>
      </w:r>
      <w:r>
        <w:rPr>
          <w:rFonts w:ascii="楷体" w:hAnsi="楷体"/>
          <w:szCs w:val="32"/>
        </w:rPr>
        <w:t>49</w:t>
      </w:r>
      <w:r>
        <w:rPr>
          <w:rFonts w:ascii="楷体" w:hAnsi="楷体"/>
          <w:szCs w:val="32"/>
        </w:rPr>
        <w:fldChar w:fldCharType="end"/>
      </w:r>
      <w:r>
        <w:rPr>
          <w:rFonts w:ascii="楷体" w:hAnsi="楷体"/>
          <w:szCs w:val="32"/>
        </w:rPr>
        <w:fldChar w:fldCharType="end"/>
      </w:r>
    </w:p>
    <w:p>
      <w:pPr>
        <w:pStyle w:val="8"/>
        <w:tabs>
          <w:tab w:val="right" w:leader="dot" w:pos="9060"/>
        </w:tabs>
        <w:ind w:left="1280" w:firstLine="0" w:firstLineChars="0"/>
        <w:rPr>
          <w:rFonts w:ascii="楷体"/>
          <w:szCs w:val="32"/>
        </w:rPr>
      </w:pPr>
      <w:r>
        <w:fldChar w:fldCharType="begin"/>
      </w:r>
      <w:r>
        <w:instrText xml:space="preserve"> HYPERLINK \l "_Toc78312470" </w:instrText>
      </w:r>
      <w:r>
        <w:fldChar w:fldCharType="separate"/>
      </w:r>
      <w:r>
        <w:rPr>
          <w:rStyle w:val="20"/>
          <w:rFonts w:ascii="楷体" w:hAnsi="楷体"/>
          <w:szCs w:val="32"/>
        </w:rPr>
        <w:t>4.</w:t>
      </w:r>
      <w:r>
        <w:rPr>
          <w:rStyle w:val="20"/>
          <w:rFonts w:hint="eastAsia" w:ascii="楷体" w:hAnsi="楷体"/>
          <w:szCs w:val="32"/>
        </w:rPr>
        <w:t>完善网络安全保障机制</w:t>
      </w:r>
      <w:r>
        <w:rPr>
          <w:rFonts w:ascii="楷体"/>
          <w:szCs w:val="32"/>
        </w:rPr>
        <w:tab/>
      </w:r>
      <w:r>
        <w:rPr>
          <w:rFonts w:ascii="楷体" w:hAnsi="楷体"/>
          <w:szCs w:val="32"/>
        </w:rPr>
        <w:fldChar w:fldCharType="begin"/>
      </w:r>
      <w:r>
        <w:rPr>
          <w:rFonts w:ascii="楷体" w:hAnsi="楷体"/>
          <w:szCs w:val="32"/>
        </w:rPr>
        <w:instrText xml:space="preserve"> PAGEREF _Toc78312470 \h </w:instrText>
      </w:r>
      <w:r>
        <w:rPr>
          <w:rFonts w:ascii="楷体" w:hAnsi="楷体"/>
          <w:szCs w:val="32"/>
        </w:rPr>
        <w:fldChar w:fldCharType="separate"/>
      </w:r>
      <w:r>
        <w:rPr>
          <w:rFonts w:ascii="楷体" w:hAnsi="楷体"/>
          <w:szCs w:val="32"/>
        </w:rPr>
        <w:t>50</w:t>
      </w:r>
      <w:r>
        <w:rPr>
          <w:rFonts w:ascii="楷体" w:hAnsi="楷体"/>
          <w:szCs w:val="32"/>
        </w:rPr>
        <w:fldChar w:fldCharType="end"/>
      </w:r>
      <w:r>
        <w:rPr>
          <w:rFonts w:ascii="楷体" w:hAnsi="楷体"/>
          <w:szCs w:val="32"/>
        </w:rPr>
        <w:fldChar w:fldCharType="end"/>
      </w:r>
    </w:p>
    <w:p>
      <w:pPr>
        <w:pStyle w:val="12"/>
        <w:tabs>
          <w:tab w:val="right" w:leader="dot" w:pos="9060"/>
        </w:tabs>
        <w:ind w:firstLine="0" w:firstLineChars="0"/>
        <w:rPr>
          <w:rFonts w:ascii="楷体" w:hAnsi="楷体" w:eastAsia="楷体"/>
          <w:sz w:val="32"/>
          <w:szCs w:val="32"/>
        </w:rPr>
      </w:pPr>
      <w:r>
        <w:fldChar w:fldCharType="begin"/>
      </w:r>
      <w:r>
        <w:instrText xml:space="preserve"> HYPERLINK \l "_Toc78312471" </w:instrText>
      </w:r>
      <w:r>
        <w:fldChar w:fldCharType="separate"/>
      </w:r>
      <w:r>
        <w:rPr>
          <w:rStyle w:val="20"/>
          <w:rFonts w:hint="eastAsia" w:ascii="楷体" w:hAnsi="楷体" w:eastAsia="楷体"/>
          <w:sz w:val="32"/>
          <w:szCs w:val="32"/>
        </w:rPr>
        <w:t>五、保障措施</w:t>
      </w:r>
      <w:r>
        <w:rPr>
          <w:rFonts w:ascii="楷体" w:hAnsi="楷体" w:eastAsia="楷体"/>
          <w:sz w:val="32"/>
          <w:szCs w:val="32"/>
        </w:rPr>
        <w:tab/>
      </w:r>
      <w:r>
        <w:rPr>
          <w:rFonts w:ascii="楷体" w:hAnsi="楷体" w:eastAsia="楷体"/>
          <w:sz w:val="32"/>
          <w:szCs w:val="32"/>
        </w:rPr>
        <w:fldChar w:fldCharType="begin"/>
      </w:r>
      <w:r>
        <w:rPr>
          <w:rFonts w:ascii="楷体" w:hAnsi="楷体" w:eastAsia="楷体"/>
          <w:sz w:val="32"/>
          <w:szCs w:val="32"/>
        </w:rPr>
        <w:instrText xml:space="preserve"> PAGEREF _Toc78312471 \h </w:instrText>
      </w:r>
      <w:r>
        <w:rPr>
          <w:rFonts w:ascii="楷体" w:hAnsi="楷体" w:eastAsia="楷体"/>
          <w:sz w:val="32"/>
          <w:szCs w:val="32"/>
        </w:rPr>
        <w:fldChar w:fldCharType="separate"/>
      </w:r>
      <w:r>
        <w:rPr>
          <w:rFonts w:ascii="楷体" w:hAnsi="楷体" w:eastAsia="楷体"/>
          <w:sz w:val="32"/>
          <w:szCs w:val="32"/>
        </w:rPr>
        <w:t>50</w:t>
      </w:r>
      <w:r>
        <w:rPr>
          <w:rFonts w:ascii="楷体" w:hAnsi="楷体" w:eastAsia="楷体"/>
          <w:sz w:val="32"/>
          <w:szCs w:val="32"/>
        </w:rPr>
        <w:fldChar w:fldCharType="end"/>
      </w:r>
      <w:r>
        <w:rPr>
          <w:rFonts w:ascii="楷体" w:hAnsi="楷体" w:eastAsia="楷体"/>
          <w:sz w:val="32"/>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"_Toc78312472" </w:instrText>
      </w:r>
      <w:r>
        <w:fldChar w:fldCharType="separate"/>
      </w:r>
      <w:r>
        <w:rPr>
          <w:rStyle w:val="20"/>
          <w:rFonts w:hint="eastAsia" w:ascii="楷体" w:hAnsi="楷体"/>
          <w:szCs w:val="32"/>
        </w:rPr>
        <w:t>（一）强化统筹协调</w:t>
      </w:r>
      <w:r>
        <w:rPr>
          <w:rFonts w:ascii="楷体"/>
          <w:szCs w:val="32"/>
        </w:rPr>
        <w:tab/>
      </w:r>
      <w:r>
        <w:rPr>
          <w:rFonts w:ascii="楷体" w:hAnsi="楷体"/>
          <w:szCs w:val="32"/>
        </w:rPr>
        <w:fldChar w:fldCharType="begin"/>
      </w:r>
      <w:r>
        <w:rPr>
          <w:rFonts w:ascii="楷体" w:hAnsi="楷体"/>
          <w:szCs w:val="32"/>
        </w:rPr>
        <w:instrText xml:space="preserve"> PAGEREF _Toc78312472 \h </w:instrText>
      </w:r>
      <w:r>
        <w:rPr>
          <w:rFonts w:ascii="楷体" w:hAnsi="楷体"/>
          <w:szCs w:val="32"/>
        </w:rPr>
        <w:fldChar w:fldCharType="separate"/>
      </w:r>
      <w:r>
        <w:rPr>
          <w:rFonts w:ascii="楷体" w:hAnsi="楷体"/>
          <w:szCs w:val="32"/>
        </w:rPr>
        <w:t>50</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"_Toc78312473" </w:instrText>
      </w:r>
      <w:r>
        <w:fldChar w:fldCharType="separate"/>
      </w:r>
      <w:r>
        <w:rPr>
          <w:rStyle w:val="20"/>
          <w:rFonts w:hint="eastAsia" w:ascii="楷体" w:hAnsi="楷体"/>
          <w:szCs w:val="32"/>
        </w:rPr>
        <w:t>（二）加大政策扶持</w:t>
      </w:r>
      <w:r>
        <w:rPr>
          <w:rFonts w:ascii="楷体"/>
          <w:szCs w:val="32"/>
        </w:rPr>
        <w:tab/>
      </w:r>
      <w:r>
        <w:rPr>
          <w:rFonts w:ascii="楷体" w:hAnsi="楷体"/>
          <w:szCs w:val="32"/>
        </w:rPr>
        <w:fldChar w:fldCharType="begin"/>
      </w:r>
      <w:r>
        <w:rPr>
          <w:rFonts w:ascii="楷体" w:hAnsi="楷体"/>
          <w:szCs w:val="32"/>
        </w:rPr>
        <w:instrText xml:space="preserve"> PAGEREF _Toc78312473 \h </w:instrText>
      </w:r>
      <w:r>
        <w:rPr>
          <w:rFonts w:ascii="楷体" w:hAnsi="楷体"/>
          <w:szCs w:val="32"/>
        </w:rPr>
        <w:fldChar w:fldCharType="separate"/>
      </w:r>
      <w:r>
        <w:rPr>
          <w:rFonts w:ascii="楷体" w:hAnsi="楷体"/>
          <w:szCs w:val="32"/>
        </w:rPr>
        <w:t>51</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"_Toc78312474" </w:instrText>
      </w:r>
      <w:r>
        <w:fldChar w:fldCharType="separate"/>
      </w:r>
      <w:r>
        <w:rPr>
          <w:rStyle w:val="20"/>
          <w:rFonts w:hint="eastAsia" w:ascii="楷体" w:hAnsi="楷体"/>
          <w:szCs w:val="32"/>
        </w:rPr>
        <w:t>（三）优化营商环境</w:t>
      </w:r>
      <w:r>
        <w:rPr>
          <w:rFonts w:ascii="楷体"/>
          <w:szCs w:val="32"/>
        </w:rPr>
        <w:tab/>
      </w:r>
      <w:r>
        <w:rPr>
          <w:rFonts w:ascii="楷体" w:hAnsi="楷体"/>
          <w:szCs w:val="32"/>
        </w:rPr>
        <w:fldChar w:fldCharType="begin"/>
      </w:r>
      <w:r>
        <w:rPr>
          <w:rFonts w:ascii="楷体" w:hAnsi="楷体"/>
          <w:szCs w:val="32"/>
        </w:rPr>
        <w:instrText xml:space="preserve"> PAGEREF _Toc78312474 \h </w:instrText>
      </w:r>
      <w:r>
        <w:rPr>
          <w:rFonts w:ascii="楷体" w:hAnsi="楷体"/>
          <w:szCs w:val="32"/>
        </w:rPr>
        <w:fldChar w:fldCharType="separate"/>
      </w:r>
      <w:r>
        <w:rPr>
          <w:rFonts w:ascii="楷体" w:hAnsi="楷体"/>
          <w:szCs w:val="32"/>
        </w:rPr>
        <w:t>51</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"_Toc78312475" </w:instrText>
      </w:r>
      <w:r>
        <w:fldChar w:fldCharType="separate"/>
      </w:r>
      <w:r>
        <w:rPr>
          <w:rStyle w:val="20"/>
          <w:rFonts w:hint="eastAsia" w:ascii="楷体" w:hAnsi="楷体"/>
          <w:szCs w:val="32"/>
        </w:rPr>
        <w:t>（四）深化开放合作</w:t>
      </w:r>
      <w:r>
        <w:rPr>
          <w:rFonts w:ascii="楷体"/>
          <w:szCs w:val="32"/>
        </w:rPr>
        <w:tab/>
      </w:r>
      <w:r>
        <w:rPr>
          <w:rFonts w:ascii="楷体" w:hAnsi="楷体"/>
          <w:szCs w:val="32"/>
        </w:rPr>
        <w:fldChar w:fldCharType="begin"/>
      </w:r>
      <w:r>
        <w:rPr>
          <w:rFonts w:ascii="楷体" w:hAnsi="楷体"/>
          <w:szCs w:val="32"/>
        </w:rPr>
        <w:instrText xml:space="preserve"> PAGEREF _Toc78312475 \h </w:instrText>
      </w:r>
      <w:r>
        <w:rPr>
          <w:rFonts w:ascii="楷体" w:hAnsi="楷体"/>
          <w:szCs w:val="32"/>
        </w:rPr>
        <w:fldChar w:fldCharType="separate"/>
      </w:r>
      <w:r>
        <w:rPr>
          <w:rFonts w:ascii="楷体" w:hAnsi="楷体"/>
          <w:szCs w:val="32"/>
        </w:rPr>
        <w:t>52</w:t>
      </w:r>
      <w:r>
        <w:rPr>
          <w:rFonts w:ascii="楷体" w:hAnsi="楷体"/>
          <w:szCs w:val="32"/>
        </w:rPr>
        <w:fldChar w:fldCharType="end"/>
      </w:r>
      <w:r>
        <w:rPr>
          <w:rFonts w:ascii="楷体" w:hAnsi="楷体"/>
          <w:szCs w:val="32"/>
        </w:rPr>
        <w:fldChar w:fldCharType="end"/>
      </w:r>
    </w:p>
    <w:p>
      <w:pPr>
        <w:pStyle w:val="13"/>
        <w:tabs>
          <w:tab w:val="right" w:leader="dot" w:pos="9060"/>
        </w:tabs>
        <w:ind w:left="640" w:firstLine="0" w:firstLineChars="0"/>
        <w:rPr>
          <w:rFonts w:ascii="楷体"/>
          <w:szCs w:val="32"/>
        </w:rPr>
      </w:pPr>
      <w:r>
        <w:fldChar w:fldCharType="begin"/>
      </w:r>
      <w:r>
        <w:instrText xml:space="preserve"> HYPERLINK \l "_Toc78312476" </w:instrText>
      </w:r>
      <w:r>
        <w:fldChar w:fldCharType="separate"/>
      </w:r>
      <w:r>
        <w:rPr>
          <w:rStyle w:val="20"/>
          <w:rFonts w:hint="eastAsia" w:ascii="楷体" w:hAnsi="楷体"/>
          <w:szCs w:val="32"/>
        </w:rPr>
        <w:t>（五）加强监测评估</w:t>
      </w:r>
      <w:r>
        <w:rPr>
          <w:rFonts w:ascii="楷体"/>
          <w:szCs w:val="32"/>
        </w:rPr>
        <w:tab/>
      </w:r>
      <w:r>
        <w:rPr>
          <w:rFonts w:ascii="楷体" w:hAnsi="楷体"/>
          <w:szCs w:val="32"/>
        </w:rPr>
        <w:fldChar w:fldCharType="begin"/>
      </w:r>
      <w:r>
        <w:rPr>
          <w:rFonts w:ascii="楷体" w:hAnsi="楷体"/>
          <w:szCs w:val="32"/>
        </w:rPr>
        <w:instrText xml:space="preserve"> PAGEREF _Toc78312476 \h </w:instrText>
      </w:r>
      <w:r>
        <w:rPr>
          <w:rFonts w:ascii="楷体" w:hAnsi="楷体"/>
          <w:szCs w:val="32"/>
        </w:rPr>
        <w:fldChar w:fldCharType="separate"/>
      </w:r>
      <w:r>
        <w:rPr>
          <w:rFonts w:ascii="楷体" w:hAnsi="楷体"/>
          <w:szCs w:val="32"/>
        </w:rPr>
        <w:t>52</w:t>
      </w:r>
      <w:r>
        <w:rPr>
          <w:rFonts w:ascii="楷体" w:hAnsi="楷体"/>
          <w:szCs w:val="32"/>
        </w:rPr>
        <w:fldChar w:fldCharType="end"/>
      </w:r>
      <w:r>
        <w:rPr>
          <w:rFonts w:ascii="楷体" w:hAnsi="楷体"/>
          <w:szCs w:val="32"/>
        </w:rPr>
        <w:fldChar w:fldCharType="end"/>
      </w:r>
    </w:p>
    <w:p>
      <w:pPr>
        <w:spacing w:line="400" w:lineRule="exact"/>
        <w:ind w:firstLine="0" w:firstLineChars="0"/>
        <w:rPr>
          <w:rFonts w:ascii="楷体"/>
          <w:szCs w:val="32"/>
        </w:rPr>
      </w:pPr>
      <w:r>
        <w:rPr>
          <w:rFonts w:ascii="楷体" w:hAnsi="楷体"/>
          <w:szCs w:val="32"/>
        </w:rPr>
        <w:fldChar w:fldCharType="end"/>
      </w:r>
    </w:p>
    <w:p>
      <w:pPr>
        <w:shd w:val="clear" w:color="auto" w:fill="FFFFFF"/>
        <w:spacing w:line="360" w:lineRule="atLeast"/>
        <w:ind w:firstLine="0" w:firstLineChars="0"/>
        <w:rPr>
          <w:rFonts w:ascii="Times New Roman" w:hAnsi="Times New Roman"/>
          <w:b/>
          <w:bCs/>
          <w:szCs w:val="32"/>
        </w:rPr>
      </w:pPr>
    </w:p>
    <w:p>
      <w:pPr>
        <w:ind w:firstLine="720"/>
        <w:rPr>
          <w:rFonts w:ascii="Times New Roman" w:hAnsi="Times New Roman" w:eastAsia="宋体"/>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2098" w:right="1418" w:bottom="1985" w:left="1418" w:header="851" w:footer="992" w:gutter="0"/>
          <w:pgNumType w:start="1"/>
          <w:cols w:space="425" w:num="1"/>
          <w:docGrid w:type="lines" w:linePitch="312" w:charSpace="0"/>
        </w:sectPr>
      </w:pPr>
    </w:p>
    <w:p>
      <w:pPr>
        <w:ind w:firstLine="640"/>
        <w:rPr>
          <w:rFonts w:ascii="Times New Roman" w:hAnsi="Times New Roman"/>
        </w:rPr>
      </w:pPr>
      <w:r>
        <w:rPr>
          <w:rFonts w:hint="eastAsia" w:ascii="Times New Roman" w:hAnsi="Times New Roman"/>
        </w:rPr>
        <w:t>数字经济包括</w:t>
      </w:r>
      <w:r>
        <w:rPr>
          <w:rFonts w:hint="eastAsia" w:ascii="Times New Roman" w:hAnsi="Times New Roman"/>
          <w:bCs/>
          <w:color w:val="000000"/>
          <w:kern w:val="0"/>
          <w:szCs w:val="32"/>
        </w:rPr>
        <w:t>数字产业化、产业数字化、数字化治理、数据价值化，</w:t>
      </w:r>
      <w:r>
        <w:rPr>
          <w:rFonts w:hint="eastAsia" w:ascii="Times New Roman" w:hAnsi="Times New Roman"/>
        </w:rPr>
        <w:t>是以数字化的知识和信息为关键生产要素，以数字技术为核心驱动力，通过数字技术深度融合应用，不断提高传统产业的数字化、网络化、智能化水平，加速重构经济发展方式与政府治理模式的新型经济形态。数字经济已经超越了信息通信产业部门范畴，作为一种通用技术，广泛应用到经济社会的各领域、各行业，特别在此次全球抗击疫情中，数字经济在支撑经济和保障民生方面起到了重要作用。</w:t>
      </w:r>
    </w:p>
    <w:p>
      <w:pPr>
        <w:ind w:firstLine="640"/>
        <w:rPr>
          <w:rFonts w:ascii="Times New Roman" w:hAnsi="Times New Roman"/>
        </w:rPr>
      </w:pPr>
      <w:r>
        <w:rPr>
          <w:rFonts w:hint="eastAsia" w:ascii="Times New Roman" w:hAnsi="Times New Roman"/>
        </w:rPr>
        <w:t>党的十九大以来，习近平总书记就加快发展数字经济发表了一系列重要讲话，对“实施国家大数据战略，构建以数据为关键要素的数字经济，加快建设数字中国”等工作做出重大战略部署，发展数字经济正成为深化供给侧结构性改革的重要内容。</w:t>
      </w:r>
    </w:p>
    <w:p>
      <w:pPr>
        <w:ind w:firstLine="640"/>
        <w:rPr>
          <w:rFonts w:ascii="Times New Roman" w:hAnsi="Times New Roman"/>
        </w:rPr>
      </w:pPr>
      <w:r>
        <w:rPr>
          <w:rFonts w:hint="eastAsia" w:ascii="Times New Roman" w:hAnsi="Times New Roman"/>
        </w:rPr>
        <w:t>在《国务院关于支持赣南等原中央苏区振兴发展的若干意见》、《赣闽粤原中央苏区振兴发展规划》、《江西省实施数字经济发展战略的意见》、《江西省大数据发展行动计划》和《赣州数字经济发展规划》、《赣州大数据产业发展规划》等国家、省、市的政策引导下，龙南市数字经济综合实力稳步提升，数字化治理能力全面提升，产业数字化和数字产业化步伐加快，数字经济已成为引领龙南经济发展的重要推动力。</w:t>
      </w:r>
    </w:p>
    <w:p>
      <w:pPr>
        <w:ind w:firstLine="640"/>
        <w:rPr>
          <w:rFonts w:ascii="Times New Roman" w:hAnsi="Times New Roman"/>
        </w:rPr>
      </w:pPr>
      <w:r>
        <w:rPr>
          <w:rFonts w:hint="eastAsia" w:ascii="Times New Roman" w:hAnsi="Times New Roman"/>
        </w:rPr>
        <w:t>为贯彻落实党中央、国务院、省委、省政府和市政府、县政府关于大力发展数字经济决策部署，加快数字产业化、产业数字化进程，做大做强数字经济，构建现代化经济体系，推动全县经济高质量发展，特制定本规划。本规划是指导未来五年全市数字经济发展的行动纲领，对于龙南建设次中心城市，打造对接融入粤港澳大湾区桥头堡示范区和构建新发展格局的赣粤边际重要战略节点，确保经济高质量发展具有重要意义。</w:t>
      </w:r>
    </w:p>
    <w:p>
      <w:pPr>
        <w:pStyle w:val="3"/>
        <w:ind w:firstLine="640"/>
        <w:rPr>
          <w:rFonts w:ascii="Times New Roman" w:hAnsi="Times New Roman"/>
        </w:rPr>
      </w:pPr>
      <w:bookmarkStart w:id="2" w:name="_Toc78312412"/>
      <w:r>
        <w:rPr>
          <w:rFonts w:hint="eastAsia" w:ascii="Times New Roman" w:hAnsi="Times New Roman"/>
        </w:rPr>
        <w:t>一、发展</w:t>
      </w:r>
      <w:bookmarkEnd w:id="0"/>
      <w:bookmarkEnd w:id="1"/>
      <w:r>
        <w:rPr>
          <w:rFonts w:hint="eastAsia" w:ascii="Times New Roman" w:hAnsi="Times New Roman"/>
        </w:rPr>
        <w:t>形势</w:t>
      </w:r>
      <w:bookmarkEnd w:id="2"/>
    </w:p>
    <w:p>
      <w:pPr>
        <w:pStyle w:val="4"/>
        <w:ind w:firstLine="640"/>
        <w:rPr>
          <w:rFonts w:ascii="Times New Roman" w:hAnsi="Times New Roman"/>
        </w:rPr>
      </w:pPr>
      <w:bookmarkStart w:id="3" w:name="_Toc78312413"/>
      <w:bookmarkStart w:id="4" w:name="_Toc1471430271"/>
      <w:bookmarkStart w:id="5" w:name="_Toc61163793"/>
      <w:bookmarkStart w:id="6" w:name="_Toc61163794"/>
      <w:bookmarkStart w:id="7" w:name="_Toc2054369492"/>
      <w:r>
        <w:rPr>
          <w:rFonts w:hint="eastAsia" w:ascii="Times New Roman" w:hAnsi="Times New Roman"/>
        </w:rPr>
        <w:t>（一）全球数字经济发展形势</w:t>
      </w:r>
      <w:bookmarkEnd w:id="3"/>
    </w:p>
    <w:p>
      <w:pPr>
        <w:ind w:firstLine="640"/>
        <w:rPr>
          <w:rFonts w:ascii="Times New Roman" w:hAnsi="Times New Roman"/>
          <w:bCs/>
          <w:color w:val="000000"/>
          <w:kern w:val="0"/>
          <w:szCs w:val="32"/>
        </w:rPr>
      </w:pPr>
      <w:r>
        <w:rPr>
          <w:rFonts w:hint="eastAsia" w:ascii="Times New Roman" w:hAnsi="Times New Roman"/>
          <w:bCs/>
          <w:color w:val="000000"/>
          <w:kern w:val="0"/>
          <w:szCs w:val="32"/>
        </w:rPr>
        <w:t>随着互联网、大数据、人工智能等现代信息技术不断突破，数字经济逐步成为全球经济增长新动能。</w:t>
      </w:r>
      <w:r>
        <w:rPr>
          <w:rFonts w:ascii="Times New Roman" w:hAnsi="Times New Roman"/>
          <w:bCs/>
          <w:color w:val="000000"/>
          <w:kern w:val="0"/>
          <w:szCs w:val="32"/>
        </w:rPr>
        <w:t>2019</w:t>
      </w:r>
      <w:r>
        <w:rPr>
          <w:rFonts w:hint="eastAsia" w:ascii="Times New Roman" w:hAnsi="Times New Roman"/>
          <w:bCs/>
          <w:color w:val="000000"/>
          <w:kern w:val="0"/>
          <w:szCs w:val="32"/>
        </w:rPr>
        <w:t>年，全球数字经济总量超</w:t>
      </w:r>
      <w:r>
        <w:rPr>
          <w:rFonts w:ascii="Times New Roman" w:hAnsi="Times New Roman"/>
          <w:bCs/>
          <w:color w:val="000000"/>
          <w:kern w:val="0"/>
          <w:szCs w:val="32"/>
        </w:rPr>
        <w:t>31.8</w:t>
      </w:r>
      <w:r>
        <w:rPr>
          <w:rFonts w:hint="eastAsia" w:ascii="Times New Roman" w:hAnsi="Times New Roman"/>
          <w:bCs/>
          <w:color w:val="000000"/>
          <w:kern w:val="0"/>
          <w:szCs w:val="32"/>
        </w:rPr>
        <w:t>万亿美元，占</w:t>
      </w:r>
      <w:r>
        <w:rPr>
          <w:rFonts w:ascii="Times New Roman" w:hAnsi="Times New Roman"/>
          <w:bCs/>
          <w:color w:val="000000"/>
          <w:kern w:val="0"/>
          <w:szCs w:val="32"/>
        </w:rPr>
        <w:t>GDP</w:t>
      </w:r>
      <w:r>
        <w:rPr>
          <w:rFonts w:hint="eastAsia" w:ascii="Times New Roman" w:hAnsi="Times New Roman"/>
          <w:bCs/>
          <w:color w:val="000000"/>
          <w:kern w:val="0"/>
          <w:szCs w:val="32"/>
        </w:rPr>
        <w:t>比重达</w:t>
      </w:r>
      <w:r>
        <w:rPr>
          <w:rFonts w:ascii="Times New Roman" w:hAnsi="Times New Roman"/>
          <w:bCs/>
          <w:color w:val="000000"/>
          <w:kern w:val="0"/>
          <w:szCs w:val="32"/>
        </w:rPr>
        <w:t>41.5%</w:t>
      </w:r>
      <w:r>
        <w:rPr>
          <w:rFonts w:hint="eastAsia" w:ascii="Times New Roman" w:hAnsi="Times New Roman"/>
          <w:bCs/>
          <w:color w:val="000000"/>
          <w:kern w:val="0"/>
          <w:szCs w:val="32"/>
        </w:rPr>
        <w:t>。美国数字经济规模全球第一，中国、德国、日本、英国紧随其后。</w:t>
      </w:r>
      <w:r>
        <w:rPr>
          <w:rFonts w:ascii="Times New Roman" w:hAnsi="Times New Roman"/>
          <w:bCs/>
          <w:color w:val="000000"/>
          <w:kern w:val="0"/>
          <w:szCs w:val="32"/>
        </w:rPr>
        <w:t>2019</w:t>
      </w:r>
      <w:r>
        <w:rPr>
          <w:rFonts w:hint="eastAsia" w:ascii="Times New Roman" w:hAnsi="Times New Roman"/>
          <w:bCs/>
          <w:color w:val="000000"/>
          <w:kern w:val="0"/>
          <w:szCs w:val="32"/>
        </w:rPr>
        <w:t>年全球产业数字化占数字经济比重达</w:t>
      </w:r>
      <w:r>
        <w:rPr>
          <w:rFonts w:ascii="Times New Roman" w:hAnsi="Times New Roman"/>
          <w:bCs/>
          <w:color w:val="000000"/>
          <w:kern w:val="0"/>
          <w:szCs w:val="32"/>
        </w:rPr>
        <w:t>84.3%</w:t>
      </w:r>
      <w:r>
        <w:rPr>
          <w:rFonts w:hint="eastAsia" w:ascii="Times New Roman" w:hAnsi="Times New Roman"/>
          <w:bCs/>
          <w:color w:val="000000"/>
          <w:kern w:val="0"/>
          <w:szCs w:val="32"/>
        </w:rPr>
        <w:t>，产业数字化成为驱动全球数字经济发展的主导力量。</w:t>
      </w:r>
    </w:p>
    <w:p>
      <w:pPr>
        <w:ind w:firstLine="640"/>
        <w:rPr>
          <w:rFonts w:ascii="Times New Roman" w:hAnsi="Times New Roman"/>
          <w:bCs/>
          <w:color w:val="000000"/>
          <w:kern w:val="0"/>
          <w:szCs w:val="32"/>
        </w:rPr>
      </w:pPr>
      <w:r>
        <w:rPr>
          <w:rFonts w:hint="eastAsia" w:ascii="Times New Roman" w:hAnsi="Times New Roman"/>
          <w:bCs/>
          <w:color w:val="000000"/>
          <w:kern w:val="0"/>
          <w:szCs w:val="32"/>
        </w:rPr>
        <w:t>以平台化、共享化的数字经济特色愈发明显。全球竞争重心正从技术竞争、产品竞争、供应链竞争逐步演进为平台化的生态体系竞争，跨国企业通过提供开源系统、营造开放环境、促进跨界融合共享、重塑商业模式、孵化创新团队等多种方式，持续构建完善资源集聚、合作共赢的生态格局。未来全球数字经济将不断向平台化、共享化发展。</w:t>
      </w:r>
    </w:p>
    <w:p>
      <w:pPr>
        <w:ind w:firstLine="640"/>
        <w:rPr>
          <w:rFonts w:ascii="Times New Roman" w:hAnsi="Times New Roman"/>
          <w:bCs/>
          <w:color w:val="000000"/>
          <w:kern w:val="0"/>
          <w:szCs w:val="32"/>
        </w:rPr>
      </w:pPr>
      <w:r>
        <w:rPr>
          <w:rFonts w:hint="eastAsia" w:ascii="Times New Roman" w:hAnsi="Times New Roman"/>
          <w:bCs/>
          <w:color w:val="000000"/>
          <w:kern w:val="0"/>
          <w:szCs w:val="32"/>
        </w:rPr>
        <w:t>基础设施数字化发展成为趋势。万物互联和人机物共融成为当前全球网络架构的基本现状，各国信息基础设施的规划与部署都面临着扩域增量、共享协作、智能升级的迫切需求。中国将全面推动基础设施数字化发展，未来全球内也将会不断兴起一批全新的额智慧园区、智慧城市、智慧社区等数字化产物建设。</w:t>
      </w:r>
    </w:p>
    <w:p>
      <w:pPr>
        <w:pStyle w:val="4"/>
        <w:ind w:firstLine="640"/>
        <w:rPr>
          <w:rFonts w:ascii="Times New Roman" w:hAnsi="Times New Roman"/>
        </w:rPr>
      </w:pPr>
      <w:bookmarkStart w:id="8" w:name="_Toc78312414"/>
      <w:r>
        <w:rPr>
          <w:rFonts w:hint="eastAsia" w:ascii="Times New Roman" w:hAnsi="Times New Roman"/>
        </w:rPr>
        <w:t>（二）国内数字经济发展形</w:t>
      </w:r>
      <w:bookmarkEnd w:id="4"/>
      <w:r>
        <w:rPr>
          <w:rFonts w:hint="eastAsia" w:ascii="Times New Roman" w:hAnsi="Times New Roman"/>
        </w:rPr>
        <w:t>势</w:t>
      </w:r>
      <w:bookmarkEnd w:id="5"/>
      <w:bookmarkEnd w:id="8"/>
    </w:p>
    <w:p>
      <w:pPr>
        <w:ind w:firstLine="640"/>
        <w:rPr>
          <w:rFonts w:ascii="Times New Roman" w:hAnsi="Times New Roman"/>
          <w:bCs/>
          <w:color w:val="000000"/>
          <w:kern w:val="0"/>
          <w:szCs w:val="32"/>
        </w:rPr>
      </w:pPr>
      <w:r>
        <w:rPr>
          <w:rFonts w:hint="eastAsia" w:ascii="Times New Roman" w:hAnsi="Times New Roman"/>
          <w:bCs/>
          <w:color w:val="000000"/>
          <w:kern w:val="0"/>
          <w:szCs w:val="32"/>
        </w:rPr>
        <w:t>近十年来，我国数字经济增加值已由</w:t>
      </w:r>
      <w:r>
        <w:rPr>
          <w:rFonts w:ascii="Times New Roman" w:hAnsi="Times New Roman"/>
          <w:bCs/>
          <w:color w:val="000000"/>
          <w:kern w:val="0"/>
          <w:szCs w:val="32"/>
        </w:rPr>
        <w:t>2011</w:t>
      </w:r>
      <w:r>
        <w:rPr>
          <w:rFonts w:hint="eastAsia" w:ascii="Times New Roman" w:hAnsi="Times New Roman"/>
          <w:bCs/>
          <w:color w:val="000000"/>
          <w:kern w:val="0"/>
          <w:szCs w:val="32"/>
        </w:rPr>
        <w:t>年的</w:t>
      </w:r>
      <w:r>
        <w:rPr>
          <w:rFonts w:ascii="Times New Roman" w:hAnsi="Times New Roman"/>
          <w:bCs/>
          <w:color w:val="000000"/>
          <w:kern w:val="0"/>
          <w:szCs w:val="32"/>
        </w:rPr>
        <w:t>9.5</w:t>
      </w:r>
      <w:r>
        <w:rPr>
          <w:rFonts w:hint="eastAsia" w:ascii="Times New Roman" w:hAnsi="Times New Roman"/>
          <w:bCs/>
          <w:color w:val="000000"/>
          <w:kern w:val="0"/>
          <w:szCs w:val="32"/>
        </w:rPr>
        <w:t>万亿元增加到</w:t>
      </w:r>
      <w:r>
        <w:rPr>
          <w:rFonts w:ascii="Times New Roman" w:hAnsi="Times New Roman"/>
          <w:bCs/>
          <w:color w:val="000000"/>
          <w:kern w:val="0"/>
          <w:szCs w:val="32"/>
        </w:rPr>
        <w:t>2019</w:t>
      </w:r>
      <w:r>
        <w:rPr>
          <w:rFonts w:hint="eastAsia" w:ascii="Times New Roman" w:hAnsi="Times New Roman"/>
          <w:bCs/>
          <w:color w:val="000000"/>
          <w:kern w:val="0"/>
          <w:szCs w:val="32"/>
        </w:rPr>
        <w:t>年的</w:t>
      </w:r>
      <w:r>
        <w:rPr>
          <w:rFonts w:ascii="Times New Roman" w:hAnsi="Times New Roman"/>
          <w:bCs/>
          <w:color w:val="000000"/>
          <w:kern w:val="0"/>
          <w:szCs w:val="32"/>
        </w:rPr>
        <w:t>35.8</w:t>
      </w:r>
      <w:r>
        <w:rPr>
          <w:rFonts w:hint="eastAsia" w:ascii="Times New Roman" w:hAnsi="Times New Roman"/>
          <w:bCs/>
          <w:color w:val="000000"/>
          <w:kern w:val="0"/>
          <w:szCs w:val="32"/>
        </w:rPr>
        <w:t>万亿元，占</w:t>
      </w:r>
      <w:r>
        <w:rPr>
          <w:rFonts w:ascii="Times New Roman" w:hAnsi="Times New Roman"/>
          <w:bCs/>
          <w:color w:val="000000"/>
          <w:kern w:val="0"/>
          <w:szCs w:val="32"/>
        </w:rPr>
        <w:t>GDP</w:t>
      </w:r>
      <w:r>
        <w:rPr>
          <w:rFonts w:hint="eastAsia" w:ascii="Times New Roman" w:hAnsi="Times New Roman"/>
          <w:bCs/>
          <w:color w:val="000000"/>
          <w:kern w:val="0"/>
          <w:szCs w:val="32"/>
        </w:rPr>
        <w:t>比重从</w:t>
      </w:r>
      <w:r>
        <w:rPr>
          <w:rFonts w:ascii="Times New Roman" w:hAnsi="Times New Roman"/>
          <w:bCs/>
          <w:color w:val="000000"/>
          <w:kern w:val="0"/>
          <w:szCs w:val="32"/>
        </w:rPr>
        <w:t>20.3%</w:t>
      </w:r>
      <w:r>
        <w:rPr>
          <w:rFonts w:hint="eastAsia" w:ascii="Times New Roman" w:hAnsi="Times New Roman"/>
          <w:bCs/>
          <w:color w:val="000000"/>
          <w:kern w:val="0"/>
          <w:szCs w:val="32"/>
        </w:rPr>
        <w:t>提升到</w:t>
      </w:r>
      <w:r>
        <w:rPr>
          <w:rFonts w:ascii="Times New Roman" w:hAnsi="Times New Roman"/>
          <w:bCs/>
          <w:color w:val="000000"/>
          <w:kern w:val="0"/>
          <w:szCs w:val="32"/>
        </w:rPr>
        <w:t>36.2%</w:t>
      </w:r>
      <w:r>
        <w:rPr>
          <w:rFonts w:hint="eastAsia" w:ascii="Times New Roman" w:hAnsi="Times New Roman"/>
          <w:bCs/>
          <w:color w:val="000000"/>
          <w:kern w:val="0"/>
          <w:szCs w:val="32"/>
        </w:rPr>
        <w:t>，数字经济蓬勃发展，已成为国民经济中最为核心的增长极之一。“十四五”期间，数字经济的作用和地位将继续提升，是今后经济增长的重要源泉，是提高全要素生产率的重要途径，是促进制造业服务业融合发展的重要载体，也是维护和提升全球产业分工体系稳定性安全性的重要依托。</w:t>
      </w:r>
    </w:p>
    <w:p>
      <w:pPr>
        <w:ind w:firstLine="640"/>
        <w:rPr>
          <w:rFonts w:ascii="Times New Roman" w:hAnsi="Times New Roman"/>
          <w:bCs/>
          <w:color w:val="000000"/>
          <w:kern w:val="0"/>
          <w:szCs w:val="32"/>
        </w:rPr>
      </w:pPr>
      <w:r>
        <w:rPr>
          <w:rFonts w:hint="eastAsia" w:ascii="Times New Roman" w:hAnsi="Times New Roman"/>
          <w:bCs/>
          <w:color w:val="000000"/>
          <w:kern w:val="0"/>
          <w:szCs w:val="32"/>
        </w:rPr>
        <w:t>江西省不断加强发展数字经济的顶层设计。</w:t>
      </w:r>
      <w:r>
        <w:rPr>
          <w:rFonts w:ascii="Times New Roman" w:hAnsi="Times New Roman"/>
          <w:bCs/>
          <w:color w:val="000000"/>
          <w:kern w:val="0"/>
          <w:szCs w:val="32"/>
        </w:rPr>
        <w:t>2017</w:t>
      </w:r>
      <w:r>
        <w:rPr>
          <w:rFonts w:hint="eastAsia" w:ascii="Times New Roman" w:hAnsi="Times New Roman"/>
          <w:bCs/>
          <w:color w:val="000000"/>
          <w:kern w:val="0"/>
          <w:szCs w:val="32"/>
        </w:rPr>
        <w:t>年，在全国率先出台《加快发展新经济培育新动能的意见》，将智慧经济、分享经济作为培育新动能的两大主攻方向。</w:t>
      </w:r>
      <w:r>
        <w:rPr>
          <w:rFonts w:ascii="Times New Roman" w:hAnsi="Times New Roman"/>
          <w:bCs/>
          <w:color w:val="000000"/>
          <w:kern w:val="0"/>
          <w:szCs w:val="32"/>
        </w:rPr>
        <w:t>2019</w:t>
      </w:r>
      <w:r>
        <w:rPr>
          <w:rFonts w:hint="eastAsia" w:ascii="Times New Roman" w:hAnsi="Times New Roman"/>
          <w:bCs/>
          <w:color w:val="000000"/>
          <w:kern w:val="0"/>
          <w:szCs w:val="32"/>
        </w:rPr>
        <w:t>年，省委、省政府出台《江西省实施数字经济发展战略的意见》，同时先后出台了国家专项试点示范、物联江西、虚拟现实、</w:t>
      </w:r>
      <w:r>
        <w:rPr>
          <w:rFonts w:ascii="Times New Roman" w:hAnsi="Times New Roman"/>
          <w:bCs/>
          <w:color w:val="000000"/>
          <w:kern w:val="0"/>
          <w:szCs w:val="32"/>
        </w:rPr>
        <w:t>5G</w:t>
      </w:r>
      <w:r>
        <w:rPr>
          <w:rFonts w:hint="eastAsia" w:ascii="Times New Roman" w:hAnsi="Times New Roman"/>
          <w:bCs/>
          <w:color w:val="000000"/>
          <w:kern w:val="0"/>
          <w:szCs w:val="32"/>
        </w:rPr>
        <w:t>、工业互联网等规划或行动计划及配套政策文件，形成“</w:t>
      </w:r>
      <w:r>
        <w:rPr>
          <w:rFonts w:ascii="Times New Roman" w:hAnsi="Times New Roman"/>
          <w:bCs/>
          <w:color w:val="000000"/>
          <w:kern w:val="0"/>
          <w:szCs w:val="32"/>
        </w:rPr>
        <w:t>1+N</w:t>
      </w:r>
      <w:r>
        <w:rPr>
          <w:rFonts w:hint="eastAsia" w:ascii="Times New Roman" w:hAnsi="Times New Roman"/>
          <w:bCs/>
          <w:color w:val="000000"/>
          <w:kern w:val="0"/>
          <w:szCs w:val="32"/>
        </w:rPr>
        <w:t>”的政策体系。</w:t>
      </w:r>
      <w:r>
        <w:rPr>
          <w:rFonts w:ascii="Times New Roman" w:hAnsi="Times New Roman"/>
          <w:bCs/>
          <w:color w:val="000000"/>
          <w:kern w:val="0"/>
          <w:szCs w:val="32"/>
        </w:rPr>
        <w:t>2020</w:t>
      </w:r>
      <w:r>
        <w:rPr>
          <w:rFonts w:hint="eastAsia" w:ascii="Times New Roman" w:hAnsi="Times New Roman"/>
          <w:bCs/>
          <w:color w:val="000000"/>
          <w:kern w:val="0"/>
          <w:szCs w:val="32"/>
        </w:rPr>
        <w:t>年</w:t>
      </w:r>
      <w:r>
        <w:rPr>
          <w:rFonts w:ascii="Times New Roman" w:hAnsi="Times New Roman"/>
          <w:bCs/>
          <w:color w:val="000000"/>
          <w:kern w:val="0"/>
          <w:szCs w:val="32"/>
        </w:rPr>
        <w:t>4</w:t>
      </w:r>
      <w:r>
        <w:rPr>
          <w:rFonts w:hint="eastAsia" w:ascii="Times New Roman" w:hAnsi="Times New Roman"/>
          <w:bCs/>
          <w:color w:val="000000"/>
          <w:kern w:val="0"/>
          <w:szCs w:val="32"/>
        </w:rPr>
        <w:t>月，江西省出台《数字经济发展三年行动计划</w:t>
      </w:r>
      <w:r>
        <w:rPr>
          <w:rFonts w:ascii="Times New Roman" w:hAnsi="Times New Roman"/>
          <w:bCs/>
          <w:color w:val="000000"/>
          <w:kern w:val="0"/>
          <w:szCs w:val="32"/>
        </w:rPr>
        <w:t>(2020-2022</w:t>
      </w:r>
      <w:r>
        <w:rPr>
          <w:rFonts w:hint="eastAsia" w:ascii="Times New Roman" w:hAnsi="Times New Roman"/>
          <w:bCs/>
          <w:color w:val="000000"/>
          <w:kern w:val="0"/>
          <w:szCs w:val="32"/>
        </w:rPr>
        <w:t>年</w:t>
      </w:r>
      <w:r>
        <w:rPr>
          <w:rFonts w:ascii="Times New Roman" w:hAnsi="Times New Roman"/>
          <w:bCs/>
          <w:color w:val="000000"/>
          <w:kern w:val="0"/>
          <w:szCs w:val="32"/>
        </w:rPr>
        <w:t>)</w:t>
      </w:r>
      <w:r>
        <w:rPr>
          <w:rFonts w:hint="eastAsia" w:ascii="Times New Roman" w:hAnsi="Times New Roman"/>
          <w:bCs/>
          <w:color w:val="000000"/>
          <w:kern w:val="0"/>
          <w:szCs w:val="32"/>
        </w:rPr>
        <w:t>》，把数字经济发展作为加快新动能培育的“一号工程”，总体定位是“四区一中心一高地”，加快构建全省数字经济生态体系，促进经济、政府、社会各领域数字化转型。</w:t>
      </w:r>
    </w:p>
    <w:bookmarkEnd w:id="6"/>
    <w:bookmarkEnd w:id="7"/>
    <w:p>
      <w:pPr>
        <w:ind w:firstLine="640"/>
        <w:rPr>
          <w:rFonts w:ascii="Times New Roman" w:hAnsi="Times New Roman"/>
          <w:bCs/>
          <w:color w:val="000000"/>
          <w:kern w:val="0"/>
          <w:szCs w:val="32"/>
        </w:rPr>
      </w:pPr>
      <w:r>
        <w:rPr>
          <w:rFonts w:hint="eastAsia" w:ascii="Times New Roman" w:hAnsi="Times New Roman"/>
          <w:bCs/>
          <w:color w:val="000000"/>
          <w:kern w:val="0"/>
          <w:szCs w:val="32"/>
        </w:rPr>
        <w:t>赣州市已经进入工业化、城镇化高速发展阶段，面临着重点领域经济提质增效、培育经济发展新动能、政府和社会治理能力提升、民生服务水平改善的发展需求，这为赣州市加快推动智慧城市、云计算、物联网、大数据和移动互联网等信息技术广泛深入应用、发展数字经济产业提出了更高层次的要求并提供了重要契机。赣州市承接东南部沿海地区电子信息产业，着力打造“一江两岸三片区”革命老区数字经济高质量发展试验区和赣深数字经济走廊，将推动赣州市电子信息制造、数据中心建设、智慧城市建设等领域的快速发展，为赣州市数字经济产业发展提供机会，数字技术和应用创新必将迎来重大发展。</w:t>
      </w:r>
    </w:p>
    <w:p>
      <w:pPr>
        <w:pStyle w:val="4"/>
        <w:ind w:firstLine="640"/>
        <w:rPr>
          <w:rFonts w:ascii="Times New Roman" w:hAnsi="Times New Roman"/>
        </w:rPr>
      </w:pPr>
      <w:bookmarkStart w:id="9" w:name="_Toc828010240"/>
      <w:bookmarkStart w:id="10" w:name="_Toc61163796"/>
      <w:bookmarkStart w:id="11" w:name="_Toc78312415"/>
      <w:r>
        <w:rPr>
          <w:rFonts w:hint="eastAsia" w:ascii="Times New Roman" w:hAnsi="Times New Roman"/>
        </w:rPr>
        <w:t>（三）龙南数字经济发展形势</w:t>
      </w:r>
      <w:bookmarkEnd w:id="9"/>
      <w:bookmarkEnd w:id="10"/>
      <w:bookmarkEnd w:id="11"/>
    </w:p>
    <w:p>
      <w:pPr>
        <w:ind w:firstLine="640"/>
        <w:rPr>
          <w:rFonts w:ascii="Times New Roman" w:hAnsi="Times New Roman"/>
          <w:bCs/>
          <w:color w:val="000000"/>
          <w:kern w:val="0"/>
          <w:szCs w:val="32"/>
        </w:rPr>
      </w:pPr>
      <w:r>
        <w:rPr>
          <w:rFonts w:hint="eastAsia" w:ascii="Times New Roman" w:hAnsi="Times New Roman"/>
          <w:bCs/>
          <w:color w:val="000000"/>
          <w:kern w:val="0"/>
          <w:szCs w:val="32"/>
        </w:rPr>
        <w:t>龙南是全省首个实现城区及工业园区</w:t>
      </w:r>
      <w:r>
        <w:rPr>
          <w:rFonts w:ascii="Times New Roman" w:hAnsi="Times New Roman"/>
          <w:bCs/>
          <w:color w:val="000000"/>
          <w:kern w:val="0"/>
          <w:szCs w:val="32"/>
        </w:rPr>
        <w:t>5G</w:t>
      </w:r>
      <w:r>
        <w:rPr>
          <w:rFonts w:hint="eastAsia" w:ascii="Times New Roman" w:hAnsi="Times New Roman"/>
          <w:bCs/>
          <w:color w:val="000000"/>
          <w:kern w:val="0"/>
          <w:szCs w:val="32"/>
        </w:rPr>
        <w:t>网络全覆盖的县（市、区）。龙南抢抓机遇，实现数字技术与实体经济深度融合，充分发挥优势条件，大力推动数字经济建生态、强产业、扩规模。把数字经济作为培育壮大发展新动能的重要抓手，结合本地产业发展实际和资源禀赋优势，因地制宜发展数字经济。</w:t>
      </w:r>
    </w:p>
    <w:p>
      <w:pPr>
        <w:ind w:firstLine="640"/>
        <w:rPr>
          <w:rFonts w:ascii="Times New Roman" w:hAnsi="Times New Roman"/>
          <w:bCs/>
          <w:color w:val="000000"/>
          <w:kern w:val="0"/>
          <w:szCs w:val="32"/>
        </w:rPr>
      </w:pPr>
      <w:r>
        <w:rPr>
          <w:rFonts w:hint="eastAsia" w:ascii="Times New Roman" w:hAnsi="Times New Roman"/>
          <w:bCs/>
          <w:color w:val="000000"/>
          <w:kern w:val="0"/>
          <w:szCs w:val="32"/>
        </w:rPr>
        <w:t>龙南市主动对接粤港澳大湾区，出台一系列扶持政策，推进了电子信息首位产业集群发展，形成了从覆铜板、线路板、</w:t>
      </w:r>
      <w:r>
        <w:rPr>
          <w:rFonts w:ascii="Times New Roman" w:hAnsi="Times New Roman"/>
          <w:bCs/>
          <w:color w:val="000000"/>
          <w:kern w:val="0"/>
          <w:szCs w:val="32"/>
        </w:rPr>
        <w:t>SMT</w:t>
      </w:r>
      <w:r>
        <w:rPr>
          <w:rFonts w:hint="eastAsia" w:ascii="Times New Roman" w:hAnsi="Times New Roman"/>
          <w:bCs/>
          <w:color w:val="000000"/>
          <w:kern w:val="0"/>
          <w:szCs w:val="32"/>
        </w:rPr>
        <w:t>（贴片）、元器件、精密部件、锂电池，到智能终端产品的完整产业链条。同时高起点打造</w:t>
      </w:r>
      <w:r>
        <w:rPr>
          <w:rFonts w:ascii="Times New Roman" w:hAnsi="Times New Roman"/>
          <w:bCs/>
          <w:color w:val="000000"/>
          <w:kern w:val="0"/>
          <w:szCs w:val="32"/>
        </w:rPr>
        <w:t>5G</w:t>
      </w:r>
      <w:r>
        <w:rPr>
          <w:rFonts w:hint="eastAsia" w:ascii="Times New Roman" w:hAnsi="Times New Roman"/>
          <w:bCs/>
          <w:color w:val="000000"/>
          <w:kern w:val="0"/>
          <w:szCs w:val="32"/>
        </w:rPr>
        <w:t>工业平台，依托电子元器件、智能终端产品基础，形成赣州</w:t>
      </w:r>
      <w:r>
        <w:rPr>
          <w:rFonts w:ascii="Times New Roman" w:hAnsi="Times New Roman"/>
          <w:bCs/>
          <w:color w:val="000000"/>
          <w:kern w:val="0"/>
          <w:szCs w:val="32"/>
        </w:rPr>
        <w:t>5G</w:t>
      </w:r>
      <w:r>
        <w:rPr>
          <w:rFonts w:hint="eastAsia" w:ascii="Times New Roman" w:hAnsi="Times New Roman"/>
          <w:bCs/>
          <w:color w:val="000000"/>
          <w:kern w:val="0"/>
          <w:szCs w:val="32"/>
        </w:rPr>
        <w:t>智能科技园，逐步成为三南（龙南、定南、全南）“共建、共有、共享”产业发展的新载体和新基地。同时，围绕电子信息产业建设加快推进</w:t>
      </w:r>
      <w:r>
        <w:rPr>
          <w:rFonts w:ascii="Times New Roman" w:hAnsi="Times New Roman"/>
          <w:bCs/>
          <w:color w:val="000000"/>
          <w:kern w:val="0"/>
          <w:szCs w:val="32"/>
        </w:rPr>
        <w:t>5G</w:t>
      </w:r>
      <w:r>
        <w:rPr>
          <w:rFonts w:hint="eastAsia" w:ascii="Times New Roman" w:hAnsi="Times New Roman"/>
          <w:bCs/>
          <w:color w:val="000000"/>
          <w:kern w:val="0"/>
          <w:szCs w:val="32"/>
        </w:rPr>
        <w:t>与物联网、人工智能等融合应用，培育智能制造新模式、新业态，推动实施了一批</w:t>
      </w:r>
      <w:r>
        <w:rPr>
          <w:rFonts w:ascii="Times New Roman" w:hAnsi="Times New Roman"/>
          <w:bCs/>
          <w:color w:val="000000"/>
          <w:kern w:val="0"/>
          <w:szCs w:val="32"/>
        </w:rPr>
        <w:t>5G</w:t>
      </w:r>
      <w:r>
        <w:rPr>
          <w:rFonts w:hint="eastAsia" w:ascii="Times New Roman" w:hAnsi="Times New Roman"/>
          <w:bCs/>
          <w:color w:val="000000"/>
          <w:kern w:val="0"/>
          <w:szCs w:val="32"/>
        </w:rPr>
        <w:t>应用示范项目，为</w:t>
      </w:r>
      <w:r>
        <w:rPr>
          <w:rFonts w:ascii="Times New Roman" w:hAnsi="Times New Roman"/>
          <w:bCs/>
          <w:color w:val="000000"/>
          <w:kern w:val="0"/>
          <w:szCs w:val="32"/>
        </w:rPr>
        <w:t>5G</w:t>
      </w:r>
      <w:r>
        <w:rPr>
          <w:rFonts w:hint="eastAsia" w:ascii="Times New Roman" w:hAnsi="Times New Roman"/>
          <w:bCs/>
          <w:color w:val="000000"/>
          <w:kern w:val="0"/>
          <w:szCs w:val="32"/>
        </w:rPr>
        <w:t>赋能制造业作出了应用示范。</w:t>
      </w:r>
      <w:bookmarkStart w:id="12" w:name="_Toc59937660"/>
    </w:p>
    <w:p>
      <w:pPr>
        <w:pStyle w:val="3"/>
        <w:ind w:firstLine="640"/>
        <w:rPr>
          <w:rFonts w:ascii="Times New Roman" w:hAnsi="Times New Roman"/>
        </w:rPr>
      </w:pPr>
      <w:bookmarkStart w:id="13" w:name="_Toc78312416"/>
      <w:bookmarkStart w:id="14" w:name="_Toc61163797"/>
      <w:r>
        <w:rPr>
          <w:rFonts w:hint="eastAsia" w:ascii="Times New Roman" w:hAnsi="Times New Roman"/>
        </w:rPr>
        <w:t>二、发展基础</w:t>
      </w:r>
      <w:bookmarkEnd w:id="12"/>
      <w:bookmarkEnd w:id="13"/>
      <w:bookmarkEnd w:id="14"/>
    </w:p>
    <w:p>
      <w:pPr>
        <w:ind w:firstLine="640"/>
        <w:rPr>
          <w:rFonts w:ascii="Times New Roman" w:hAnsi="Times New Roman"/>
          <w:bCs/>
          <w:color w:val="000000"/>
          <w:kern w:val="0"/>
          <w:szCs w:val="32"/>
        </w:rPr>
      </w:pPr>
      <w:r>
        <w:rPr>
          <w:rFonts w:hint="eastAsia" w:ascii="Times New Roman" w:hAnsi="Times New Roman"/>
          <w:bCs/>
          <w:color w:val="000000"/>
          <w:kern w:val="0"/>
          <w:szCs w:val="32"/>
        </w:rPr>
        <w:t>“十三五”以来，在党中央、国务院深切关怀和江西省委、省政府的坚强领导下，龙南市委、市政府团结和带领全市人民，大力推进《国务院关于支持赣南等原中央苏区振兴发展的若干意见》（以下简称《若干意见》）实施，主动适应、积极引领经济发展新常态，着力稳增长、调结构、促改革、惠民生，为加快数字经济发展奠定了良好基础。</w:t>
      </w:r>
    </w:p>
    <w:p>
      <w:pPr>
        <w:pStyle w:val="4"/>
        <w:ind w:firstLine="640"/>
        <w:rPr>
          <w:rFonts w:ascii="Times New Roman" w:hAnsi="Times New Roman"/>
        </w:rPr>
      </w:pPr>
      <w:bookmarkStart w:id="15" w:name="_Toc78312417"/>
      <w:bookmarkStart w:id="16" w:name="_Toc64574762_WPSOffice_Level2"/>
      <w:bookmarkStart w:id="17" w:name="_Toc202421177"/>
      <w:bookmarkStart w:id="18" w:name="_Toc61163798"/>
      <w:r>
        <w:rPr>
          <w:rFonts w:hint="eastAsia" w:ascii="Times New Roman" w:hAnsi="Times New Roman"/>
        </w:rPr>
        <w:t>（一）龙南数字经济发展初见成效</w:t>
      </w:r>
      <w:bookmarkEnd w:id="15"/>
      <w:bookmarkEnd w:id="16"/>
      <w:bookmarkEnd w:id="17"/>
      <w:bookmarkEnd w:id="18"/>
    </w:p>
    <w:p>
      <w:pPr>
        <w:pStyle w:val="5"/>
        <w:ind w:firstLine="640"/>
        <w:rPr>
          <w:rFonts w:ascii="Times New Roman" w:hAnsi="Times New Roman"/>
        </w:rPr>
      </w:pPr>
      <w:bookmarkStart w:id="19" w:name="_Toc478624991"/>
      <w:r>
        <w:rPr>
          <w:rFonts w:ascii="Times New Roman" w:hAnsi="Times New Roman"/>
        </w:rPr>
        <w:fldChar w:fldCharType="begin"/>
      </w:r>
      <w:r>
        <w:rPr>
          <w:rFonts w:ascii="Times New Roman" w:hAnsi="Times New Roman"/>
        </w:rPr>
        <w:instrText xml:space="preserve"> HYPERLINK \l "_Toc22852" </w:instrText>
      </w:r>
      <w:r>
        <w:rPr>
          <w:rFonts w:ascii="Times New Roman" w:hAnsi="Times New Roman"/>
        </w:rPr>
        <w:fldChar w:fldCharType="separate"/>
      </w:r>
      <w:bookmarkStart w:id="20" w:name="_Toc61163799"/>
      <w:bookmarkStart w:id="21" w:name="_Toc1299639094_WPSOffice_Level3"/>
      <w:bookmarkStart w:id="22" w:name="_Toc78312418"/>
      <w:r>
        <w:rPr>
          <w:rFonts w:ascii="Times New Roman" w:hAnsi="Times New Roman"/>
        </w:rPr>
        <w:t>1.</w:t>
      </w:r>
      <w:r>
        <w:rPr>
          <w:rFonts w:hint="eastAsia" w:ascii="Times New Roman" w:hAnsi="Times New Roman"/>
        </w:rPr>
        <w:t>政策体系</w:t>
      </w:r>
      <w:bookmarkEnd w:id="20"/>
      <w:bookmarkEnd w:id="21"/>
      <w:r>
        <w:rPr>
          <w:rFonts w:hint="eastAsia" w:ascii="Times New Roman" w:hAnsi="Times New Roman"/>
          <w:bCs/>
          <w:color w:val="000000"/>
          <w:kern w:val="0"/>
          <w:szCs w:val="32"/>
        </w:rPr>
        <w:t>日臻完善</w:t>
      </w:r>
      <w:bookmarkEnd w:id="22"/>
      <w:r>
        <w:rPr>
          <w:rFonts w:ascii="Times New Roman" w:hAnsi="Times New Roman"/>
        </w:rPr>
        <w:fldChar w:fldCharType="end"/>
      </w:r>
      <w:bookmarkEnd w:id="19"/>
    </w:p>
    <w:p>
      <w:pPr>
        <w:ind w:firstLine="640"/>
        <w:rPr>
          <w:rFonts w:ascii="Times New Roman" w:hAnsi="Times New Roman"/>
          <w:bCs/>
          <w:color w:val="000000"/>
          <w:kern w:val="0"/>
          <w:szCs w:val="32"/>
        </w:rPr>
      </w:pPr>
      <w:r>
        <w:rPr>
          <w:rFonts w:hint="eastAsia" w:ascii="Times New Roman" w:hAnsi="Times New Roman"/>
          <w:bCs/>
          <w:color w:val="000000"/>
          <w:kern w:val="0"/>
          <w:szCs w:val="32"/>
        </w:rPr>
        <w:t>龙南数字经济发展政策体系日臻完善，在赣州市先后出台的《赣州数字经济发展规划》、《赣州大数据产业发展规划》、《赣州市推进“互联网</w:t>
      </w:r>
      <w:r>
        <w:rPr>
          <w:rFonts w:ascii="Times New Roman" w:hAnsi="Times New Roman"/>
          <w:bCs/>
          <w:color w:val="000000"/>
          <w:kern w:val="0"/>
          <w:szCs w:val="32"/>
        </w:rPr>
        <w:t>+</w:t>
      </w:r>
      <w:r>
        <w:rPr>
          <w:rFonts w:hint="eastAsia" w:ascii="Times New Roman" w:hAnsi="Times New Roman"/>
          <w:bCs/>
          <w:color w:val="000000"/>
          <w:kern w:val="0"/>
          <w:szCs w:val="32"/>
        </w:rPr>
        <w:t>”协同制造实施意见》、《赣州市</w:t>
      </w:r>
      <w:r>
        <w:rPr>
          <w:rFonts w:ascii="Times New Roman" w:hAnsi="Times New Roman"/>
          <w:bCs/>
          <w:color w:val="000000"/>
          <w:kern w:val="0"/>
          <w:szCs w:val="32"/>
        </w:rPr>
        <w:t>5G</w:t>
      </w:r>
      <w:r>
        <w:rPr>
          <w:rFonts w:hint="eastAsia" w:ascii="Times New Roman" w:hAnsi="Times New Roman"/>
          <w:bCs/>
          <w:color w:val="000000"/>
          <w:kern w:val="0"/>
          <w:szCs w:val="32"/>
        </w:rPr>
        <w:t>发展工作方案》等系列政策文件指导下，龙南市构建起了既有顶层设计层面的纲领性文件，又有工作层面的具体抓手的多层级政策体系，编制了《龙南县</w:t>
      </w:r>
      <w:r>
        <w:rPr>
          <w:rFonts w:ascii="Times New Roman" w:hAnsi="Times New Roman"/>
          <w:bCs/>
          <w:color w:val="000000"/>
          <w:kern w:val="0"/>
          <w:szCs w:val="32"/>
        </w:rPr>
        <w:t>5G</w:t>
      </w:r>
      <w:r>
        <w:rPr>
          <w:rFonts w:hint="eastAsia" w:ascii="Times New Roman" w:hAnsi="Times New Roman"/>
          <w:bCs/>
          <w:color w:val="000000"/>
          <w:kern w:val="0"/>
          <w:szCs w:val="32"/>
        </w:rPr>
        <w:t>通信基础设施专项规划（</w:t>
      </w:r>
      <w:r>
        <w:rPr>
          <w:rFonts w:ascii="Times New Roman" w:hAnsi="Times New Roman"/>
          <w:bCs/>
          <w:color w:val="000000"/>
          <w:kern w:val="0"/>
          <w:szCs w:val="32"/>
        </w:rPr>
        <w:t>2019-2030</w:t>
      </w:r>
      <w:r>
        <w:rPr>
          <w:rFonts w:hint="eastAsia" w:ascii="Times New Roman" w:hAnsi="Times New Roman"/>
          <w:bCs/>
          <w:color w:val="000000"/>
          <w:kern w:val="0"/>
          <w:szCs w:val="32"/>
        </w:rPr>
        <w:t>）》，先后签订与中国电信共建</w:t>
      </w:r>
      <w:r>
        <w:rPr>
          <w:rFonts w:ascii="Times New Roman" w:hAnsi="Times New Roman"/>
          <w:bCs/>
          <w:color w:val="000000"/>
          <w:kern w:val="0"/>
          <w:szCs w:val="32"/>
        </w:rPr>
        <w:t>5G</w:t>
      </w:r>
      <w:r>
        <w:rPr>
          <w:rFonts w:hint="eastAsia" w:ascii="Times New Roman" w:hAnsi="Times New Roman"/>
          <w:bCs/>
          <w:color w:val="000000"/>
          <w:kern w:val="0"/>
          <w:szCs w:val="32"/>
        </w:rPr>
        <w:t>创新智慧城市合作协议、与中国信息通信研究院业务合作协议。中国联通（江西）工业互联网研究院龙南分院落户对推动龙南工业互联网、大数据、人工智能、区块链和实体经济深度融合，培育高质量发展新引擎，为打造革命老区高质量发展示范区“龙南样板”提供强力支撑。</w:t>
      </w:r>
    </w:p>
    <w:p>
      <w:pPr>
        <w:pStyle w:val="5"/>
        <w:ind w:firstLine="640"/>
        <w:rPr>
          <w:rFonts w:ascii="Times New Roman" w:hAnsi="Times New Roman"/>
        </w:rPr>
      </w:pPr>
      <w:bookmarkStart w:id="23" w:name="_Toc978079221_WPSOffice_Level3"/>
      <w:bookmarkStart w:id="24" w:name="_Toc61163800"/>
      <w:bookmarkStart w:id="25" w:name="_Toc1923965722"/>
      <w:bookmarkStart w:id="26" w:name="_Toc78312419"/>
      <w:r>
        <w:rPr>
          <w:rFonts w:ascii="Times New Roman" w:hAnsi="Times New Roman"/>
        </w:rPr>
        <w:t>2.</w:t>
      </w:r>
      <w:r>
        <w:rPr>
          <w:rFonts w:hint="eastAsia" w:ascii="Times New Roman" w:hAnsi="Times New Roman"/>
        </w:rPr>
        <w:t>要素支撑条件</w:t>
      </w:r>
      <w:bookmarkEnd w:id="23"/>
      <w:bookmarkEnd w:id="24"/>
      <w:bookmarkEnd w:id="25"/>
      <w:r>
        <w:rPr>
          <w:rFonts w:hint="eastAsia" w:ascii="Times New Roman" w:hAnsi="Times New Roman"/>
        </w:rPr>
        <w:t>良好</w:t>
      </w:r>
      <w:bookmarkEnd w:id="26"/>
    </w:p>
    <w:p>
      <w:pPr>
        <w:pStyle w:val="32"/>
        <w:ind w:firstLine="640"/>
        <w:rPr>
          <w:rFonts w:ascii="Times New Roman" w:hAnsi="Times New Roman" w:eastAsia="楷体"/>
          <w:b/>
          <w:bCs/>
          <w:szCs w:val="32"/>
        </w:rPr>
      </w:pPr>
      <w:r>
        <w:rPr>
          <w:rFonts w:hint="eastAsia" w:ascii="Times New Roman" w:hAnsi="Times New Roman" w:eastAsia="楷体" w:cs="Times New Roman"/>
          <w:b/>
          <w:bCs/>
          <w:szCs w:val="32"/>
        </w:rPr>
        <w:t>各类平台建设持续推进。</w:t>
      </w:r>
      <w:r>
        <w:rPr>
          <w:rFonts w:hint="eastAsia" w:ascii="Times New Roman" w:hAnsi="Times New Roman" w:eastAsia="楷体" w:cs="Times New Roman"/>
          <w:szCs w:val="32"/>
        </w:rPr>
        <w:t>规划了总面积</w:t>
      </w:r>
      <w:r>
        <w:rPr>
          <w:rFonts w:ascii="Times New Roman" w:hAnsi="Times New Roman" w:eastAsia="楷体" w:cs="Times New Roman"/>
          <w:szCs w:val="32"/>
        </w:rPr>
        <w:t>13.7</w:t>
      </w:r>
      <w:r>
        <w:rPr>
          <w:rFonts w:hint="eastAsia" w:ascii="Times New Roman" w:hAnsi="Times New Roman" w:eastAsia="楷体" w:cs="Times New Roman"/>
          <w:szCs w:val="32"/>
        </w:rPr>
        <w:t>平方公里赣州电子信息产业科技城，一期</w:t>
      </w:r>
      <w:r>
        <w:rPr>
          <w:rFonts w:ascii="Times New Roman" w:hAnsi="Times New Roman" w:eastAsia="楷体" w:cs="Times New Roman"/>
          <w:szCs w:val="32"/>
        </w:rPr>
        <w:t>7000</w:t>
      </w:r>
      <w:r>
        <w:rPr>
          <w:rFonts w:hint="eastAsia" w:ascii="Times New Roman" w:hAnsi="Times New Roman" w:eastAsia="楷体" w:cs="Times New Roman"/>
          <w:szCs w:val="32"/>
        </w:rPr>
        <w:t>亩已建成。总投资</w:t>
      </w:r>
      <w:r>
        <w:rPr>
          <w:rFonts w:ascii="Times New Roman" w:hAnsi="Times New Roman" w:eastAsia="楷体" w:cs="Times New Roman"/>
          <w:szCs w:val="32"/>
        </w:rPr>
        <w:t>12.3</w:t>
      </w:r>
      <w:r>
        <w:rPr>
          <w:rFonts w:hint="eastAsia" w:ascii="Times New Roman" w:hAnsi="Times New Roman" w:eastAsia="楷体" w:cs="Times New Roman"/>
          <w:szCs w:val="32"/>
        </w:rPr>
        <w:t>亿元建设的赣州</w:t>
      </w:r>
      <w:r>
        <w:rPr>
          <w:rFonts w:ascii="Times New Roman" w:hAnsi="Times New Roman" w:eastAsia="楷体" w:cs="Times New Roman"/>
          <w:szCs w:val="32"/>
        </w:rPr>
        <w:t>5G</w:t>
      </w:r>
      <w:r>
        <w:rPr>
          <w:rFonts w:hint="eastAsia" w:ascii="Times New Roman" w:hAnsi="Times New Roman" w:eastAsia="楷体" w:cs="Times New Roman"/>
          <w:szCs w:val="32"/>
        </w:rPr>
        <w:t>智能科技园项目一期工程已启动，电子信息产业科技城已落户企业</w:t>
      </w:r>
      <w:r>
        <w:rPr>
          <w:rFonts w:ascii="Times New Roman" w:hAnsi="Times New Roman" w:eastAsia="楷体" w:cs="Times New Roman"/>
          <w:szCs w:val="32"/>
        </w:rPr>
        <w:t>140</w:t>
      </w:r>
      <w:r>
        <w:rPr>
          <w:rFonts w:hint="eastAsia" w:ascii="Times New Roman" w:hAnsi="Times New Roman" w:eastAsia="楷体" w:cs="Times New Roman"/>
          <w:szCs w:val="32"/>
        </w:rPr>
        <w:t>余家，引进了一批传感器、基础元器件、集成电路、半导体封测、软件信息服务项目。龙南经济技术开发区先后被批准设立江西龙南生产性服务业基地、江西龙南承接产业转移示范基地、江西龙南新材料省级战略性新兴产业基地、江西印刷包装产业（龙南市）基地、江西省知识产权试点园区、江西省第二批大众创业万众创新示范基地、全省“两化”融合示范园区。配备了正处级龙南海关、龙南保税物流中心（</w:t>
      </w:r>
      <w:r>
        <w:rPr>
          <w:rFonts w:ascii="Times New Roman" w:hAnsi="Times New Roman" w:eastAsia="楷体" w:cs="Times New Roman"/>
          <w:szCs w:val="32"/>
        </w:rPr>
        <w:t>B</w:t>
      </w:r>
      <w:r>
        <w:rPr>
          <w:rFonts w:hint="eastAsia" w:ascii="Times New Roman" w:hAnsi="Times New Roman" w:eastAsia="楷体" w:cs="Times New Roman"/>
          <w:szCs w:val="32"/>
        </w:rPr>
        <w:t>型）等重要区域性平台。“三南”园区一体化经验做法选入商务部创新提升实践案例，已在全国开展模式推广。</w:t>
      </w:r>
      <w:r>
        <w:rPr>
          <w:rFonts w:hint="eastAsia" w:ascii="Times New Roman" w:hAnsi="Times New Roman" w:eastAsia="楷体"/>
          <w:szCs w:val="32"/>
        </w:rPr>
        <w:t>在公共服务平台建设方面，龙南经济技术开发区拥有公共服务平台</w:t>
      </w:r>
      <w:r>
        <w:rPr>
          <w:rFonts w:ascii="Times New Roman" w:hAnsi="Times New Roman" w:eastAsia="楷体"/>
          <w:szCs w:val="32"/>
        </w:rPr>
        <w:t>26</w:t>
      </w:r>
      <w:r>
        <w:rPr>
          <w:rFonts w:hint="eastAsia" w:ascii="Times New Roman" w:hAnsi="Times New Roman" w:eastAsia="楷体"/>
          <w:szCs w:val="32"/>
        </w:rPr>
        <w:t>家，其中包括“智慧园区”服务平台</w:t>
      </w:r>
      <w:r>
        <w:rPr>
          <w:rFonts w:ascii="Times New Roman" w:hAnsi="Times New Roman" w:eastAsia="楷体"/>
          <w:szCs w:val="32"/>
        </w:rPr>
        <w:t>1</w:t>
      </w:r>
      <w:r>
        <w:rPr>
          <w:rFonts w:hint="eastAsia" w:ascii="Times New Roman" w:hAnsi="Times New Roman" w:eastAsia="楷体"/>
          <w:szCs w:val="32"/>
        </w:rPr>
        <w:t>家、创业服务平台</w:t>
      </w:r>
      <w:r>
        <w:rPr>
          <w:rFonts w:ascii="Times New Roman" w:hAnsi="Times New Roman" w:eastAsia="楷体"/>
          <w:szCs w:val="32"/>
        </w:rPr>
        <w:t>1</w:t>
      </w:r>
      <w:r>
        <w:rPr>
          <w:rFonts w:hint="eastAsia" w:ascii="Times New Roman" w:hAnsi="Times New Roman" w:eastAsia="楷体"/>
          <w:szCs w:val="32"/>
        </w:rPr>
        <w:t>家、工业设计中心</w:t>
      </w:r>
      <w:r>
        <w:rPr>
          <w:rFonts w:ascii="Times New Roman" w:hAnsi="Times New Roman" w:eastAsia="楷体"/>
          <w:szCs w:val="32"/>
        </w:rPr>
        <w:t>1</w:t>
      </w:r>
      <w:r>
        <w:rPr>
          <w:rFonts w:hint="eastAsia" w:ascii="Times New Roman" w:hAnsi="Times New Roman" w:eastAsia="楷体"/>
          <w:szCs w:val="32"/>
        </w:rPr>
        <w:t>家（龙南工业设计中心）、公共研发技术平台</w:t>
      </w:r>
      <w:r>
        <w:rPr>
          <w:rFonts w:ascii="Times New Roman" w:hAnsi="Times New Roman" w:eastAsia="楷体"/>
          <w:szCs w:val="32"/>
        </w:rPr>
        <w:t>8</w:t>
      </w:r>
      <w:r>
        <w:rPr>
          <w:rFonts w:hint="eastAsia" w:ascii="Times New Roman" w:hAnsi="Times New Roman" w:eastAsia="楷体"/>
          <w:szCs w:val="32"/>
        </w:rPr>
        <w:t>家（市级工程技术中心</w:t>
      </w:r>
      <w:r>
        <w:rPr>
          <w:rFonts w:ascii="Times New Roman" w:hAnsi="Times New Roman" w:eastAsia="楷体"/>
          <w:szCs w:val="32"/>
        </w:rPr>
        <w:t>6</w:t>
      </w:r>
      <w:r>
        <w:rPr>
          <w:rFonts w:hint="eastAsia" w:ascii="Times New Roman" w:hAnsi="Times New Roman" w:eastAsia="楷体"/>
          <w:szCs w:val="32"/>
        </w:rPr>
        <w:t>家、省级企业技术中心</w:t>
      </w:r>
      <w:r>
        <w:rPr>
          <w:rFonts w:ascii="Times New Roman" w:hAnsi="Times New Roman" w:eastAsia="楷体"/>
          <w:szCs w:val="32"/>
        </w:rPr>
        <w:t>1</w:t>
      </w:r>
      <w:r>
        <w:rPr>
          <w:rFonts w:hint="eastAsia" w:ascii="Times New Roman" w:hAnsi="Times New Roman" w:eastAsia="楷体"/>
          <w:szCs w:val="32"/>
        </w:rPr>
        <w:t>家、省级工程技术研究中心培育基地</w:t>
      </w:r>
      <w:r>
        <w:rPr>
          <w:rFonts w:ascii="Times New Roman" w:hAnsi="Times New Roman" w:eastAsia="楷体"/>
          <w:szCs w:val="32"/>
        </w:rPr>
        <w:t>1</w:t>
      </w:r>
      <w:r>
        <w:rPr>
          <w:rFonts w:hint="eastAsia" w:ascii="Times New Roman" w:hAnsi="Times New Roman" w:eastAsia="楷体"/>
          <w:szCs w:val="32"/>
        </w:rPr>
        <w:t>家）、融资平台</w:t>
      </w:r>
      <w:r>
        <w:rPr>
          <w:rFonts w:ascii="Times New Roman" w:hAnsi="Times New Roman" w:eastAsia="楷体"/>
          <w:szCs w:val="32"/>
        </w:rPr>
        <w:t>1</w:t>
      </w:r>
      <w:r>
        <w:rPr>
          <w:rFonts w:hint="eastAsia" w:ascii="Times New Roman" w:hAnsi="Times New Roman" w:eastAsia="楷体"/>
          <w:szCs w:val="32"/>
        </w:rPr>
        <w:t>家、科技创新平台</w:t>
      </w:r>
      <w:r>
        <w:rPr>
          <w:rFonts w:ascii="Times New Roman" w:hAnsi="Times New Roman" w:eastAsia="楷体"/>
          <w:szCs w:val="32"/>
        </w:rPr>
        <w:t>13</w:t>
      </w:r>
      <w:r>
        <w:rPr>
          <w:rFonts w:hint="eastAsia" w:ascii="Times New Roman" w:hAnsi="Times New Roman" w:eastAsia="楷体"/>
          <w:szCs w:val="32"/>
        </w:rPr>
        <w:t>个（含国家级实验室：中国赛宝实验室龙南办事处；检测中心：龙南区域性食品药品检验检测中心；研发中心：龙钇股份、铨通稀土、华科稀土等；工程技术中心：格林庭园、隆南药化、骏亚电子等）、物流平台</w:t>
      </w:r>
      <w:r>
        <w:rPr>
          <w:rFonts w:ascii="Times New Roman" w:hAnsi="Times New Roman" w:eastAsia="楷体"/>
          <w:szCs w:val="32"/>
        </w:rPr>
        <w:t>1</w:t>
      </w:r>
      <w:r>
        <w:rPr>
          <w:rFonts w:hint="eastAsia" w:ascii="Times New Roman" w:hAnsi="Times New Roman" w:eastAsia="楷体"/>
          <w:szCs w:val="32"/>
        </w:rPr>
        <w:t>家。</w:t>
      </w:r>
    </w:p>
    <w:p>
      <w:pPr>
        <w:pStyle w:val="32"/>
        <w:ind w:firstLine="640"/>
        <w:rPr>
          <w:rFonts w:ascii="Times New Roman" w:hAnsi="Times New Roman" w:eastAsia="楷体"/>
          <w:szCs w:val="32"/>
        </w:rPr>
      </w:pPr>
      <w:r>
        <w:rPr>
          <w:rFonts w:hint="eastAsia" w:ascii="Times New Roman" w:hAnsi="Times New Roman" w:eastAsia="楷体"/>
          <w:b/>
          <w:bCs/>
          <w:szCs w:val="32"/>
        </w:rPr>
        <w:t>各类数字经济基础设施建设完善。</w:t>
      </w:r>
      <w:r>
        <w:rPr>
          <w:rFonts w:hint="eastAsia" w:ascii="Times New Roman" w:hAnsi="Times New Roman" w:eastAsia="楷体"/>
          <w:szCs w:val="32"/>
        </w:rPr>
        <w:t>龙南抢抓“新基建”发展机遇，将数字经济基础设施建设作为数字经济战略性工作，为数字经济高质量发展奠定了坚实基础。龙南市实现全省首个县级城区</w:t>
      </w:r>
      <w:r>
        <w:rPr>
          <w:rFonts w:ascii="Times New Roman" w:hAnsi="Times New Roman" w:eastAsia="楷体"/>
          <w:szCs w:val="32"/>
        </w:rPr>
        <w:t>5G</w:t>
      </w:r>
      <w:r>
        <w:rPr>
          <w:rFonts w:hint="eastAsia" w:ascii="Times New Roman" w:hAnsi="Times New Roman" w:eastAsia="楷体"/>
          <w:szCs w:val="32"/>
        </w:rPr>
        <w:t>全覆盖，涌现出</w:t>
      </w:r>
      <w:r>
        <w:rPr>
          <w:rFonts w:ascii="Times New Roman" w:hAnsi="Times New Roman" w:eastAsia="楷体"/>
          <w:szCs w:val="32"/>
        </w:rPr>
        <w:t>5G+</w:t>
      </w:r>
      <w:r>
        <w:rPr>
          <w:rFonts w:hint="eastAsia" w:ascii="Times New Roman" w:hAnsi="Times New Roman" w:eastAsia="楷体"/>
          <w:szCs w:val="32"/>
        </w:rPr>
        <w:t>赣南果业大数据服务平台、</w:t>
      </w:r>
      <w:r>
        <w:rPr>
          <w:rFonts w:ascii="Times New Roman" w:hAnsi="Times New Roman" w:eastAsia="楷体"/>
          <w:szCs w:val="32"/>
        </w:rPr>
        <w:t>5G+</w:t>
      </w:r>
      <w:r>
        <w:rPr>
          <w:rFonts w:hint="eastAsia" w:ascii="Times New Roman" w:hAnsi="Times New Roman" w:eastAsia="楷体"/>
          <w:szCs w:val="32"/>
        </w:rPr>
        <w:t>红色旅游</w:t>
      </w:r>
      <w:r>
        <w:rPr>
          <w:rFonts w:ascii="Times New Roman" w:hAnsi="Times New Roman" w:eastAsia="楷体"/>
          <w:szCs w:val="32"/>
        </w:rPr>
        <w:t>VR</w:t>
      </w:r>
      <w:r>
        <w:rPr>
          <w:rFonts w:hint="eastAsia" w:ascii="Times New Roman" w:hAnsi="Times New Roman" w:eastAsia="楷体"/>
          <w:szCs w:val="32"/>
        </w:rPr>
        <w:t>项目等</w:t>
      </w:r>
      <w:r>
        <w:rPr>
          <w:rFonts w:ascii="Times New Roman" w:hAnsi="Times New Roman" w:eastAsia="楷体"/>
          <w:szCs w:val="32"/>
        </w:rPr>
        <w:t>5G</w:t>
      </w:r>
      <w:r>
        <w:rPr>
          <w:rFonts w:hint="eastAsia" w:ascii="Times New Roman" w:hAnsi="Times New Roman" w:eastAsia="楷体"/>
          <w:szCs w:val="32"/>
        </w:rPr>
        <w:t>优秀应用案例。龙南经济技术开发区是江西省距离粤港澳大湾区最近的国家级经济技术开发区，赣州电子信息产业科技城是龙南经开区对接粤港澳电子信息产业转移重点打造的示范性产业新城。龙南目前已完成了307个5</w:t>
      </w:r>
      <w:r>
        <w:rPr>
          <w:rFonts w:ascii="Times New Roman" w:hAnsi="Times New Roman" w:eastAsia="楷体"/>
          <w:szCs w:val="32"/>
        </w:rPr>
        <w:t>G</w:t>
      </w:r>
      <w:r>
        <w:rPr>
          <w:rFonts w:hint="eastAsia" w:ascii="Times New Roman" w:hAnsi="Times New Roman" w:eastAsia="楷体"/>
          <w:szCs w:val="32"/>
        </w:rPr>
        <w:t>基站建设，基本实现在中心城区、重点工业园区区域</w:t>
      </w:r>
      <w:r>
        <w:rPr>
          <w:rFonts w:ascii="Times New Roman" w:hAnsi="Times New Roman" w:eastAsia="楷体"/>
          <w:szCs w:val="32"/>
        </w:rPr>
        <w:t>5G</w:t>
      </w:r>
      <w:r>
        <w:rPr>
          <w:rFonts w:hint="eastAsia" w:ascii="Times New Roman" w:hAnsi="Times New Roman" w:eastAsia="楷体"/>
          <w:szCs w:val="32"/>
        </w:rPr>
        <w:t>网络的连片覆盖。围绕</w:t>
      </w:r>
      <w:r>
        <w:rPr>
          <w:rFonts w:ascii="Times New Roman" w:hAnsi="Times New Roman" w:eastAsia="楷体"/>
          <w:szCs w:val="32"/>
        </w:rPr>
        <w:t>5G</w:t>
      </w:r>
      <w:r>
        <w:rPr>
          <w:rFonts w:hint="eastAsia" w:ascii="Times New Roman" w:hAnsi="Times New Roman" w:eastAsia="楷体"/>
          <w:szCs w:val="32"/>
        </w:rPr>
        <w:t>智能科技园规划和运营、</w:t>
      </w:r>
      <w:r>
        <w:rPr>
          <w:rFonts w:ascii="Times New Roman" w:hAnsi="Times New Roman" w:eastAsia="楷体"/>
          <w:szCs w:val="32"/>
        </w:rPr>
        <w:t>5G</w:t>
      </w:r>
      <w:r>
        <w:rPr>
          <w:rFonts w:hint="eastAsia" w:ascii="Times New Roman" w:hAnsi="Times New Roman" w:eastAsia="楷体"/>
          <w:szCs w:val="32"/>
        </w:rPr>
        <w:t>通信设备检测服务、电子信息产业建设三南无线电检测公共服务平台、“</w:t>
      </w:r>
      <w:r>
        <w:rPr>
          <w:rFonts w:ascii="Times New Roman" w:hAnsi="Times New Roman" w:eastAsia="楷体"/>
          <w:szCs w:val="32"/>
        </w:rPr>
        <w:t>5G+</w:t>
      </w:r>
      <w:r>
        <w:rPr>
          <w:rFonts w:hint="eastAsia" w:ascii="Times New Roman" w:hAnsi="Times New Roman" w:eastAsia="楷体"/>
          <w:szCs w:val="32"/>
        </w:rPr>
        <w:t>互联网应用，加快推进</w:t>
      </w:r>
      <w:r>
        <w:rPr>
          <w:rFonts w:ascii="Times New Roman" w:hAnsi="Times New Roman" w:eastAsia="楷体"/>
          <w:szCs w:val="32"/>
        </w:rPr>
        <w:t>5G</w:t>
      </w:r>
      <w:r>
        <w:rPr>
          <w:rFonts w:hint="eastAsia" w:ascii="Times New Roman" w:hAnsi="Times New Roman" w:eastAsia="楷体"/>
          <w:szCs w:val="32"/>
        </w:rPr>
        <w:t>与物联网、人工智能等融合应用。</w:t>
      </w:r>
    </w:p>
    <w:p>
      <w:pPr>
        <w:pStyle w:val="5"/>
        <w:ind w:firstLine="640"/>
        <w:rPr>
          <w:rFonts w:ascii="Times New Roman" w:hAnsi="Times New Roman"/>
        </w:rPr>
      </w:pPr>
      <w:bookmarkStart w:id="27" w:name="_Toc771228110_WPSOffice_Level3"/>
      <w:bookmarkStart w:id="28" w:name="_Toc1149225613"/>
      <w:bookmarkStart w:id="29" w:name="_Toc61163801"/>
      <w:bookmarkStart w:id="30" w:name="_Toc78312420"/>
      <w:r>
        <w:rPr>
          <w:rFonts w:ascii="Times New Roman" w:hAnsi="Times New Roman"/>
        </w:rPr>
        <w:t>3.</w:t>
      </w:r>
      <w:r>
        <w:rPr>
          <w:rFonts w:hint="eastAsia" w:ascii="Times New Roman" w:hAnsi="Times New Roman"/>
        </w:rPr>
        <w:t>产业数字化</w:t>
      </w:r>
      <w:bookmarkEnd w:id="27"/>
      <w:bookmarkEnd w:id="28"/>
      <w:r>
        <w:rPr>
          <w:rFonts w:hint="eastAsia" w:ascii="Times New Roman" w:hAnsi="Times New Roman"/>
        </w:rPr>
        <w:t>进程</w:t>
      </w:r>
      <w:bookmarkEnd w:id="29"/>
      <w:r>
        <w:rPr>
          <w:rFonts w:hint="eastAsia" w:ascii="Times New Roman" w:hAnsi="Times New Roman"/>
        </w:rPr>
        <w:t>加快</w:t>
      </w:r>
      <w:bookmarkEnd w:id="30"/>
    </w:p>
    <w:p>
      <w:pPr>
        <w:widowControl/>
        <w:shd w:val="clear" w:color="auto" w:fill="FFFFFF"/>
        <w:ind w:firstLine="640"/>
        <w:rPr>
          <w:rFonts w:ascii="Times New Roman" w:hAnsi="Times New Roman"/>
          <w:szCs w:val="32"/>
        </w:rPr>
      </w:pPr>
      <w:r>
        <w:rPr>
          <w:rFonts w:hint="eastAsia" w:ascii="Times New Roman" w:hAnsi="Times New Roman"/>
          <w:szCs w:val="32"/>
        </w:rPr>
        <w:t>根据对经济发展、结构调整、产业转移带来的新变化，龙南不断推动经济技术开发区工业园区企业加快向数字经济、智能经济转型，推动劳动密集型产业向“无人化”“数字化”“智能化”转换。“十三五”期间，龙南新增省级企业技术中心</w:t>
      </w:r>
      <w:r>
        <w:rPr>
          <w:rFonts w:ascii="Times New Roman" w:hAnsi="Times New Roman"/>
          <w:szCs w:val="32"/>
        </w:rPr>
        <w:t>1</w:t>
      </w:r>
      <w:r>
        <w:rPr>
          <w:rFonts w:hint="eastAsia" w:ascii="Times New Roman" w:hAnsi="Times New Roman"/>
          <w:szCs w:val="32"/>
        </w:rPr>
        <w:t>家（龙南骏亚电子科技有限公司）</w:t>
      </w:r>
      <w:r>
        <w:rPr>
          <w:rFonts w:ascii="Times New Roman" w:hAnsi="Times New Roman"/>
          <w:szCs w:val="32"/>
        </w:rPr>
        <w:t>;</w:t>
      </w:r>
      <w:r>
        <w:rPr>
          <w:rFonts w:hint="eastAsia" w:ascii="Times New Roman" w:hAnsi="Times New Roman"/>
          <w:szCs w:val="32"/>
        </w:rPr>
        <w:t>新增省级工业设计中心</w:t>
      </w:r>
      <w:r>
        <w:rPr>
          <w:rFonts w:ascii="Times New Roman" w:hAnsi="Times New Roman"/>
          <w:szCs w:val="32"/>
        </w:rPr>
        <w:t>1</w:t>
      </w:r>
      <w:r>
        <w:rPr>
          <w:rFonts w:hint="eastAsia" w:ascii="Times New Roman" w:hAnsi="Times New Roman"/>
          <w:szCs w:val="32"/>
        </w:rPr>
        <w:t>家</w:t>
      </w:r>
      <w:r>
        <w:rPr>
          <w:rFonts w:ascii="Times New Roman" w:hAnsi="Times New Roman"/>
          <w:szCs w:val="32"/>
        </w:rPr>
        <w:t>(</w:t>
      </w:r>
      <w:r>
        <w:rPr>
          <w:rFonts w:hint="eastAsia" w:ascii="Times New Roman" w:hAnsi="Times New Roman"/>
          <w:szCs w:val="32"/>
        </w:rPr>
        <w:t>江西新正耀科技有限公司</w:t>
      </w:r>
      <w:r>
        <w:rPr>
          <w:rFonts w:ascii="Times New Roman" w:hAnsi="Times New Roman"/>
          <w:szCs w:val="32"/>
        </w:rPr>
        <w:t>);</w:t>
      </w:r>
      <w:r>
        <w:rPr>
          <w:rFonts w:hint="eastAsia" w:ascii="Times New Roman" w:hAnsi="Times New Roman"/>
          <w:szCs w:val="32"/>
        </w:rPr>
        <w:t>新增市级工业设计中心</w:t>
      </w:r>
      <w:r>
        <w:rPr>
          <w:rFonts w:ascii="Times New Roman" w:hAnsi="Times New Roman"/>
          <w:szCs w:val="32"/>
        </w:rPr>
        <w:t>3</w:t>
      </w:r>
      <w:r>
        <w:rPr>
          <w:rFonts w:hint="eastAsia" w:ascii="Times New Roman" w:hAnsi="Times New Roman"/>
          <w:szCs w:val="32"/>
        </w:rPr>
        <w:t>家，新增省级两化深度融合企业</w:t>
      </w:r>
      <w:r>
        <w:rPr>
          <w:rFonts w:ascii="Times New Roman" w:hAnsi="Times New Roman"/>
          <w:szCs w:val="32"/>
        </w:rPr>
        <w:t>4</w:t>
      </w:r>
      <w:r>
        <w:rPr>
          <w:rFonts w:hint="eastAsia" w:ascii="Times New Roman" w:hAnsi="Times New Roman"/>
          <w:szCs w:val="32"/>
        </w:rPr>
        <w:t>家，龙南经济技术开发区获评省级两化融合示范园区、国家级绿色园区、省级绿色园区；新增市级两化融合</w:t>
      </w:r>
      <w:r>
        <w:rPr>
          <w:rFonts w:ascii="Times New Roman" w:hAnsi="Times New Roman"/>
          <w:szCs w:val="32"/>
        </w:rPr>
        <w:t>5</w:t>
      </w:r>
      <w:r>
        <w:rPr>
          <w:rFonts w:hint="eastAsia" w:ascii="Times New Roman" w:hAnsi="Times New Roman"/>
          <w:szCs w:val="32"/>
        </w:rPr>
        <w:t>家，龙南骏亚精密电路有限公司为全省入选工信部企业上云典型案例唯一企业、获评全省首批“</w:t>
      </w:r>
      <w:r>
        <w:rPr>
          <w:rFonts w:ascii="Times New Roman" w:hAnsi="Times New Roman"/>
          <w:szCs w:val="32"/>
        </w:rPr>
        <w:t>5G+</w:t>
      </w:r>
      <w:r>
        <w:rPr>
          <w:rFonts w:hint="eastAsia" w:ascii="Times New Roman" w:hAnsi="Times New Roman"/>
          <w:szCs w:val="32"/>
        </w:rPr>
        <w:t>工业互联网”应用示范企业，同时确定为</w:t>
      </w:r>
      <w:r>
        <w:rPr>
          <w:rFonts w:ascii="Times New Roman" w:hAnsi="Times New Roman"/>
          <w:szCs w:val="32"/>
        </w:rPr>
        <w:t>2020</w:t>
      </w:r>
      <w:r>
        <w:rPr>
          <w:rFonts w:hint="eastAsia" w:ascii="Times New Roman" w:hAnsi="Times New Roman"/>
          <w:szCs w:val="32"/>
        </w:rPr>
        <w:t>年江西省智能制造标杆企业、刚性印制电路板产品获评国家绿色设计产品，江西志浩电子科技有限公司</w:t>
      </w:r>
      <w:r>
        <w:rPr>
          <w:rFonts w:ascii="Times New Roman" w:hAnsi="Times New Roman"/>
          <w:szCs w:val="32"/>
        </w:rPr>
        <w:t>5G</w:t>
      </w:r>
      <w:r>
        <w:rPr>
          <w:rFonts w:hint="eastAsia" w:ascii="Times New Roman" w:hAnsi="Times New Roman"/>
          <w:szCs w:val="32"/>
        </w:rPr>
        <w:t>应用高精密线路板工业互联网试点示范项目入选工信部工业互联网试点示范项目名单，新增省级智能制造试点示范项目</w:t>
      </w:r>
      <w:r>
        <w:rPr>
          <w:rFonts w:ascii="Times New Roman" w:hAnsi="Times New Roman"/>
          <w:szCs w:val="32"/>
        </w:rPr>
        <w:t>3</w:t>
      </w:r>
      <w:r>
        <w:rPr>
          <w:rFonts w:hint="eastAsia" w:ascii="Times New Roman" w:hAnsi="Times New Roman"/>
          <w:szCs w:val="32"/>
        </w:rPr>
        <w:t>家。江西志浩电子科技有限公司获评市级智能工厂，龙南骏亚精密电路有限公司、龙南新晶钛业有限公司获评市级数字车间等称号。</w:t>
      </w:r>
    </w:p>
    <w:p>
      <w:pPr>
        <w:widowControl/>
        <w:shd w:val="clear" w:color="auto" w:fill="FFFFFF"/>
        <w:ind w:firstLine="640"/>
        <w:rPr>
          <w:rFonts w:ascii="Times New Roman" w:hAnsi="Times New Roman"/>
          <w:szCs w:val="32"/>
        </w:rPr>
      </w:pPr>
      <w:r>
        <w:rPr>
          <w:rFonts w:hint="eastAsia" w:ascii="Times New Roman" w:hAnsi="Times New Roman"/>
          <w:szCs w:val="32"/>
        </w:rPr>
        <w:t>农业数字化厚积薄发。农村电商蓬勃发展，农产品触网进度加快，特色农业走向现代化，农业数字化优势地位明显。</w:t>
      </w:r>
      <w:r>
        <w:rPr>
          <w:rFonts w:ascii="Times New Roman" w:hAnsi="Times New Roman"/>
          <w:szCs w:val="32"/>
        </w:rPr>
        <w:t>2017</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w:t>
      </w:r>
      <w:r>
        <w:rPr>
          <w:rFonts w:hint="eastAsia" w:ascii="Times New Roman" w:hAnsi="Times New Roman"/>
          <w:szCs w:val="32"/>
        </w:rPr>
        <w:t>供销</w:t>
      </w:r>
      <w:r>
        <w:rPr>
          <w:rFonts w:ascii="Times New Roman" w:hAnsi="Times New Roman"/>
          <w:szCs w:val="32"/>
        </w:rPr>
        <w:t>e</w:t>
      </w:r>
      <w:r>
        <w:rPr>
          <w:rFonts w:hint="eastAsia" w:ascii="Times New Roman" w:hAnsi="Times New Roman"/>
          <w:szCs w:val="32"/>
        </w:rPr>
        <w:t>家</w:t>
      </w:r>
      <w:r>
        <w:rPr>
          <w:rFonts w:ascii="Times New Roman" w:hAnsi="Times New Roman"/>
          <w:szCs w:val="32"/>
        </w:rPr>
        <w:t>”</w:t>
      </w:r>
      <w:r>
        <w:rPr>
          <w:rFonts w:hint="eastAsia" w:ascii="Times New Roman" w:hAnsi="Times New Roman"/>
          <w:szCs w:val="32"/>
        </w:rPr>
        <w:t>龙南运营中心在创新创业电商园正式运营，建立了乡镇电商站</w:t>
      </w:r>
      <w:r>
        <w:rPr>
          <w:rFonts w:ascii="Times New Roman" w:hAnsi="Times New Roman"/>
          <w:szCs w:val="32"/>
        </w:rPr>
        <w:t>12</w:t>
      </w:r>
      <w:r>
        <w:rPr>
          <w:rFonts w:hint="eastAsia" w:ascii="Times New Roman" w:hAnsi="Times New Roman"/>
          <w:szCs w:val="32"/>
        </w:rPr>
        <w:t>个，村级服务点</w:t>
      </w:r>
      <w:r>
        <w:rPr>
          <w:rFonts w:ascii="Times New Roman" w:hAnsi="Times New Roman"/>
          <w:szCs w:val="32"/>
        </w:rPr>
        <w:t>60</w:t>
      </w:r>
      <w:r>
        <w:rPr>
          <w:rFonts w:hint="eastAsia" w:ascii="Times New Roman" w:hAnsi="Times New Roman"/>
          <w:szCs w:val="32"/>
        </w:rPr>
        <w:t>个，开展</w:t>
      </w:r>
      <w:r>
        <w:rPr>
          <w:rFonts w:ascii="Times New Roman" w:hAnsi="Times New Roman"/>
          <w:szCs w:val="32"/>
        </w:rPr>
        <w:t>“X+1”</w:t>
      </w:r>
      <w:r>
        <w:rPr>
          <w:rFonts w:hint="eastAsia" w:ascii="Times New Roman" w:hAnsi="Times New Roman"/>
          <w:szCs w:val="32"/>
        </w:rPr>
        <w:t>区域电商业务，推动传统业务线上线下融合发展的电子商务服务模式，形成了脐橙、有机茶叶、鹰嘴桃、生猪家禽等一批农业电商产业带。</w:t>
      </w:r>
    </w:p>
    <w:p>
      <w:pPr>
        <w:widowControl/>
        <w:shd w:val="clear" w:color="auto" w:fill="FFFFFF"/>
        <w:ind w:firstLine="640"/>
        <w:rPr>
          <w:rFonts w:ascii="Times New Roman" w:hAnsi="Times New Roman"/>
          <w:szCs w:val="32"/>
        </w:rPr>
      </w:pPr>
      <w:r>
        <w:rPr>
          <w:rFonts w:hint="eastAsia" w:ascii="Times New Roman" w:hAnsi="Times New Roman"/>
          <w:szCs w:val="32"/>
        </w:rPr>
        <w:t>服务业数字化特色鲜明。</w:t>
      </w:r>
      <w:r>
        <w:rPr>
          <w:rFonts w:ascii="Times New Roman" w:hAnsi="Times New Roman"/>
          <w:szCs w:val="32"/>
        </w:rPr>
        <w:t>2020</w:t>
      </w:r>
      <w:r>
        <w:rPr>
          <w:rFonts w:hint="eastAsia" w:ascii="Times New Roman" w:hAnsi="Times New Roman"/>
          <w:szCs w:val="32"/>
        </w:rPr>
        <w:t>年实现电商交易额</w:t>
      </w:r>
      <w:r>
        <w:rPr>
          <w:rFonts w:ascii="Times New Roman" w:hAnsi="Times New Roman"/>
          <w:szCs w:val="32"/>
        </w:rPr>
        <w:t>74.3</w:t>
      </w:r>
      <w:r>
        <w:rPr>
          <w:rFonts w:hint="eastAsia" w:ascii="Times New Roman" w:hAnsi="Times New Roman"/>
          <w:szCs w:val="32"/>
        </w:rPr>
        <w:t>亿元，增长</w:t>
      </w:r>
      <w:r>
        <w:rPr>
          <w:rFonts w:ascii="Times New Roman" w:hAnsi="Times New Roman"/>
          <w:szCs w:val="32"/>
        </w:rPr>
        <w:t>7.3%</w:t>
      </w:r>
      <w:r>
        <w:rPr>
          <w:rFonts w:hint="eastAsia" w:ascii="Times New Roman" w:hAnsi="Times New Roman"/>
          <w:szCs w:val="32"/>
        </w:rPr>
        <w:t>。</w:t>
      </w:r>
      <w:r>
        <w:rPr>
          <w:rFonts w:ascii="Times New Roman" w:hAnsi="Times New Roman"/>
          <w:szCs w:val="32"/>
        </w:rPr>
        <w:t>“</w:t>
      </w:r>
      <w:r>
        <w:rPr>
          <w:rFonts w:hint="eastAsia" w:ascii="Times New Roman" w:hAnsi="Times New Roman"/>
          <w:szCs w:val="32"/>
        </w:rPr>
        <w:t>五个信贷通</w:t>
      </w:r>
      <w:r>
        <w:rPr>
          <w:rFonts w:ascii="Times New Roman" w:hAnsi="Times New Roman"/>
          <w:szCs w:val="32"/>
        </w:rPr>
        <w:t>”</w:t>
      </w:r>
      <w:r>
        <w:rPr>
          <w:rFonts w:hint="eastAsia" w:ascii="Times New Roman" w:hAnsi="Times New Roman"/>
          <w:szCs w:val="32"/>
        </w:rPr>
        <w:t>发放贷款</w:t>
      </w:r>
      <w:r>
        <w:rPr>
          <w:rFonts w:ascii="Times New Roman" w:hAnsi="Times New Roman"/>
          <w:szCs w:val="32"/>
        </w:rPr>
        <w:t>7.6</w:t>
      </w:r>
      <w:r>
        <w:rPr>
          <w:rFonts w:hint="eastAsia" w:ascii="Times New Roman" w:hAnsi="Times New Roman"/>
          <w:szCs w:val="32"/>
        </w:rPr>
        <w:t>亿元。金融机构存贷款余额</w:t>
      </w:r>
      <w:r>
        <w:rPr>
          <w:rFonts w:ascii="Times New Roman" w:hAnsi="Times New Roman"/>
          <w:szCs w:val="32"/>
        </w:rPr>
        <w:t>213.7</w:t>
      </w:r>
      <w:r>
        <w:rPr>
          <w:rFonts w:hint="eastAsia" w:ascii="Times New Roman" w:hAnsi="Times New Roman"/>
          <w:szCs w:val="32"/>
        </w:rPr>
        <w:t>亿元、</w:t>
      </w:r>
      <w:r>
        <w:rPr>
          <w:rFonts w:ascii="Times New Roman" w:hAnsi="Times New Roman"/>
          <w:szCs w:val="32"/>
        </w:rPr>
        <w:t>199.7</w:t>
      </w:r>
      <w:r>
        <w:rPr>
          <w:rFonts w:hint="eastAsia" w:ascii="Times New Roman" w:hAnsi="Times New Roman"/>
          <w:szCs w:val="32"/>
        </w:rPr>
        <w:t>亿元，分别增长</w:t>
      </w:r>
      <w:r>
        <w:rPr>
          <w:rFonts w:ascii="Times New Roman" w:hAnsi="Times New Roman"/>
          <w:szCs w:val="32"/>
        </w:rPr>
        <w:t>8.4%</w:t>
      </w:r>
      <w:r>
        <w:rPr>
          <w:rFonts w:hint="eastAsia" w:ascii="Times New Roman" w:hAnsi="Times New Roman"/>
          <w:szCs w:val="32"/>
        </w:rPr>
        <w:t>、</w:t>
      </w:r>
      <w:r>
        <w:rPr>
          <w:rFonts w:ascii="Times New Roman" w:hAnsi="Times New Roman"/>
          <w:szCs w:val="32"/>
        </w:rPr>
        <w:t>19.1%</w:t>
      </w:r>
      <w:r>
        <w:rPr>
          <w:rFonts w:hint="eastAsia" w:ascii="Times New Roman" w:hAnsi="Times New Roman"/>
          <w:szCs w:val="32"/>
        </w:rPr>
        <w:t>。</w:t>
      </w:r>
    </w:p>
    <w:p>
      <w:pPr>
        <w:widowControl/>
        <w:shd w:val="clear" w:color="auto" w:fill="FFFFFF"/>
        <w:ind w:firstLine="640"/>
        <w:rPr>
          <w:rFonts w:ascii="Times New Roman" w:hAnsi="Times New Roman"/>
          <w:szCs w:val="32"/>
        </w:rPr>
      </w:pPr>
      <w:r>
        <w:rPr>
          <w:rFonts w:hint="eastAsia" w:ascii="Times New Roman" w:hAnsi="Times New Roman"/>
          <w:szCs w:val="32"/>
        </w:rPr>
        <w:t>数字治理能力显著增强。在社会治理领域，通过龙南网格化综合管理平台、镇管社区试点项目、“电子走访”等多个信息化项目建设，着力加强信息资源整合和业务协同，有效提升了龙南市社会治理能力。建设“智慧园区”</w:t>
      </w:r>
      <w:r>
        <w:rPr>
          <w:rFonts w:ascii="Times New Roman" w:hAnsi="Times New Roman"/>
          <w:szCs w:val="32"/>
        </w:rPr>
        <w:t>APP</w:t>
      </w:r>
      <w:r>
        <w:rPr>
          <w:rFonts w:hint="eastAsia" w:ascii="Times New Roman" w:hAnsi="Times New Roman"/>
          <w:szCs w:val="32"/>
        </w:rPr>
        <w:t>平台，开通企业账户</w:t>
      </w:r>
      <w:r>
        <w:rPr>
          <w:rFonts w:ascii="Times New Roman" w:hAnsi="Times New Roman"/>
          <w:szCs w:val="32"/>
        </w:rPr>
        <w:t>153</w:t>
      </w:r>
      <w:r>
        <w:rPr>
          <w:rFonts w:hint="eastAsia" w:ascii="Times New Roman" w:hAnsi="Times New Roman"/>
          <w:szCs w:val="32"/>
        </w:rPr>
        <w:t>个、区县领导账户</w:t>
      </w:r>
      <w:r>
        <w:rPr>
          <w:rFonts w:ascii="Times New Roman" w:hAnsi="Times New Roman"/>
          <w:szCs w:val="32"/>
        </w:rPr>
        <w:t>44</w:t>
      </w:r>
      <w:r>
        <w:rPr>
          <w:rFonts w:hint="eastAsia" w:ascii="Times New Roman" w:hAnsi="Times New Roman"/>
          <w:szCs w:val="32"/>
        </w:rPr>
        <w:t>个、相关职能部门账户</w:t>
      </w:r>
      <w:r>
        <w:rPr>
          <w:rFonts w:ascii="Times New Roman" w:hAnsi="Times New Roman"/>
          <w:szCs w:val="32"/>
        </w:rPr>
        <w:t>66</w:t>
      </w:r>
      <w:r>
        <w:rPr>
          <w:rFonts w:hint="eastAsia" w:ascii="Times New Roman" w:hAnsi="Times New Roman"/>
          <w:szCs w:val="32"/>
        </w:rPr>
        <w:t>个，构筑了全面的帮扶平台。</w:t>
      </w:r>
    </w:p>
    <w:p>
      <w:pPr>
        <w:pStyle w:val="5"/>
        <w:ind w:firstLine="640"/>
        <w:rPr>
          <w:rFonts w:ascii="Times New Roman" w:hAnsi="Times New Roman"/>
        </w:rPr>
      </w:pPr>
      <w:bookmarkStart w:id="31" w:name="_Toc1430616775"/>
      <w:bookmarkStart w:id="32" w:name="_Toc1737633209_WPSOffice_Level3"/>
      <w:bookmarkStart w:id="33" w:name="_Toc61163802"/>
      <w:bookmarkStart w:id="34" w:name="_Toc78312421"/>
      <w:r>
        <w:rPr>
          <w:rFonts w:ascii="Times New Roman" w:hAnsi="Times New Roman"/>
        </w:rPr>
        <w:t>4</w:t>
      </w:r>
      <w:bookmarkEnd w:id="31"/>
      <w:bookmarkEnd w:id="32"/>
      <w:r>
        <w:rPr>
          <w:rFonts w:ascii="Times New Roman" w:hAnsi="Times New Roman"/>
        </w:rPr>
        <w:t>.</w:t>
      </w:r>
      <w:r>
        <w:rPr>
          <w:rFonts w:hint="eastAsia" w:ascii="Times New Roman" w:hAnsi="Times New Roman"/>
        </w:rPr>
        <w:t>数字产业化不断发展</w:t>
      </w:r>
      <w:bookmarkEnd w:id="33"/>
      <w:bookmarkEnd w:id="34"/>
      <w:bookmarkStart w:id="35" w:name="_Toc828783199_WPSOffice_Level2"/>
      <w:bookmarkStart w:id="36" w:name="_Toc566956573"/>
    </w:p>
    <w:p>
      <w:pPr>
        <w:widowControl/>
        <w:shd w:val="clear" w:color="auto" w:fill="FFFFFF"/>
        <w:ind w:firstLine="640"/>
        <w:rPr>
          <w:rFonts w:ascii="Times New Roman" w:hAnsi="Times New Roman"/>
          <w:szCs w:val="32"/>
        </w:rPr>
      </w:pPr>
      <w:r>
        <w:rPr>
          <w:rFonts w:hint="eastAsia" w:ascii="Times New Roman" w:hAnsi="Times New Roman"/>
          <w:color w:val="000000"/>
          <w:szCs w:val="32"/>
        </w:rPr>
        <w:t>龙南现有电子信息企业</w:t>
      </w:r>
      <w:r>
        <w:rPr>
          <w:rFonts w:ascii="Times New Roman" w:hAnsi="Times New Roman"/>
          <w:color w:val="000000"/>
          <w:szCs w:val="32"/>
        </w:rPr>
        <w:t>150</w:t>
      </w:r>
      <w:r>
        <w:rPr>
          <w:rFonts w:hint="eastAsia" w:ascii="Times New Roman" w:hAnsi="Times New Roman"/>
          <w:color w:val="000000"/>
          <w:szCs w:val="32"/>
        </w:rPr>
        <w:t>余家，其中规模以上电子信息企业</w:t>
      </w:r>
      <w:r>
        <w:rPr>
          <w:rFonts w:ascii="Times New Roman" w:hAnsi="Times New Roman"/>
          <w:color w:val="000000"/>
          <w:szCs w:val="32"/>
        </w:rPr>
        <w:t>62</w:t>
      </w:r>
      <w:r>
        <w:rPr>
          <w:rFonts w:hint="eastAsia" w:ascii="Times New Roman" w:hAnsi="Times New Roman"/>
          <w:color w:val="000000"/>
          <w:szCs w:val="32"/>
        </w:rPr>
        <w:t>家。电子信息首位产业加速发展，电子信息产业集聚区晋级省级战略性新兴产业集聚区，实现主营业务收入达</w:t>
      </w:r>
      <w:r>
        <w:rPr>
          <w:rFonts w:ascii="Times New Roman" w:hAnsi="Times New Roman"/>
          <w:color w:val="000000"/>
          <w:szCs w:val="32"/>
        </w:rPr>
        <w:t>124.89</w:t>
      </w:r>
      <w:r>
        <w:rPr>
          <w:rFonts w:hint="eastAsia" w:ascii="Times New Roman" w:hAnsi="Times New Roman"/>
          <w:color w:val="000000"/>
          <w:szCs w:val="32"/>
        </w:rPr>
        <w:t>亿元，首位产业集聚度达</w:t>
      </w:r>
      <w:r>
        <w:rPr>
          <w:rFonts w:ascii="Times New Roman" w:hAnsi="Times New Roman"/>
          <w:color w:val="000000"/>
          <w:szCs w:val="32"/>
        </w:rPr>
        <w:t>58.29%</w:t>
      </w:r>
      <w:r>
        <w:rPr>
          <w:rFonts w:hint="eastAsia" w:ascii="Times New Roman" w:hAnsi="Times New Roman"/>
          <w:color w:val="000000"/>
          <w:szCs w:val="32"/>
        </w:rPr>
        <w:t>。目前，龙南已引进</w:t>
      </w:r>
      <w:r>
        <w:rPr>
          <w:rFonts w:ascii="Times New Roman" w:hAnsi="Times New Roman"/>
          <w:color w:val="000000"/>
          <w:szCs w:val="32"/>
        </w:rPr>
        <w:t>5G</w:t>
      </w:r>
      <w:r>
        <w:rPr>
          <w:rFonts w:hint="eastAsia" w:ascii="Times New Roman" w:hAnsi="Times New Roman"/>
          <w:color w:val="000000"/>
          <w:szCs w:val="32"/>
        </w:rPr>
        <w:t>关联企业</w:t>
      </w:r>
      <w:r>
        <w:rPr>
          <w:rFonts w:ascii="Times New Roman" w:hAnsi="Times New Roman"/>
          <w:color w:val="000000"/>
          <w:szCs w:val="32"/>
        </w:rPr>
        <w:t>10</w:t>
      </w:r>
      <w:r>
        <w:rPr>
          <w:rFonts w:hint="eastAsia" w:ascii="Times New Roman" w:hAnsi="Times New Roman"/>
          <w:color w:val="000000"/>
          <w:szCs w:val="32"/>
        </w:rPr>
        <w:t>余家，</w:t>
      </w:r>
      <w:r>
        <w:rPr>
          <w:rFonts w:ascii="Times New Roman" w:hAnsi="Times New Roman"/>
          <w:color w:val="000000"/>
          <w:szCs w:val="32"/>
        </w:rPr>
        <w:t>2020</w:t>
      </w:r>
      <w:r>
        <w:rPr>
          <w:rFonts w:hint="eastAsia" w:ascii="Times New Roman" w:hAnsi="Times New Roman"/>
          <w:color w:val="000000"/>
          <w:szCs w:val="32"/>
        </w:rPr>
        <w:t>年</w:t>
      </w:r>
      <w:r>
        <w:rPr>
          <w:rFonts w:ascii="Times New Roman" w:hAnsi="Times New Roman"/>
          <w:color w:val="000000"/>
          <w:szCs w:val="32"/>
        </w:rPr>
        <w:t>5G</w:t>
      </w:r>
      <w:r>
        <w:rPr>
          <w:rFonts w:hint="eastAsia" w:ascii="Times New Roman" w:hAnsi="Times New Roman"/>
          <w:color w:val="000000"/>
          <w:szCs w:val="32"/>
        </w:rPr>
        <w:t>产品主营业务收入</w:t>
      </w:r>
      <w:r>
        <w:rPr>
          <w:rFonts w:ascii="Times New Roman" w:hAnsi="Times New Roman"/>
          <w:color w:val="000000"/>
          <w:szCs w:val="32"/>
        </w:rPr>
        <w:t>90612.31</w:t>
      </w:r>
      <w:r>
        <w:rPr>
          <w:rFonts w:hint="eastAsia" w:ascii="Times New Roman" w:hAnsi="Times New Roman"/>
          <w:color w:val="000000"/>
          <w:szCs w:val="32"/>
        </w:rPr>
        <w:t>万元。积极引进中国联通（江西）工业互联网研究院入驻龙南，成立中国联通（江西）工业互联网研究院龙南分院，为互联网</w:t>
      </w:r>
      <w:r>
        <w:rPr>
          <w:rFonts w:ascii="Times New Roman" w:hAnsi="Times New Roman"/>
          <w:color w:val="000000"/>
          <w:szCs w:val="32"/>
        </w:rPr>
        <w:t>+</w:t>
      </w:r>
      <w:r>
        <w:rPr>
          <w:rFonts w:hint="eastAsia" w:ascii="Times New Roman" w:hAnsi="Times New Roman"/>
          <w:color w:val="000000"/>
          <w:szCs w:val="32"/>
        </w:rPr>
        <w:t>先进制造业提供智力支持</w:t>
      </w:r>
      <w:r>
        <w:rPr>
          <w:rFonts w:hint="eastAsia" w:ascii="Times New Roman" w:hAnsi="Times New Roman"/>
          <w:szCs w:val="32"/>
        </w:rPr>
        <w:t>。与工信部电子第五研究所签订了战略合作框架协议，设立工信部电子五所（中国赛宝实验室）龙南办事处，填补了龙南电子信息产业科研机构的空白，为龙南乃至赣州发展电子信息产业提供了强有力的科技支撑。龙南市在广东省深圳市举办电子信息产业招商引资推介会成功签约高科技智能终端产业园项目、智能终端电子产业链项目等</w:t>
      </w:r>
      <w:r>
        <w:rPr>
          <w:rFonts w:ascii="Times New Roman" w:hAnsi="Times New Roman"/>
          <w:szCs w:val="32"/>
        </w:rPr>
        <w:t>7</w:t>
      </w:r>
      <w:r>
        <w:rPr>
          <w:rFonts w:hint="eastAsia" w:ascii="Times New Roman" w:hAnsi="Times New Roman"/>
          <w:szCs w:val="32"/>
        </w:rPr>
        <w:t>个项目，签约资金达</w:t>
      </w:r>
      <w:r>
        <w:rPr>
          <w:rFonts w:ascii="Times New Roman" w:hAnsi="Times New Roman"/>
          <w:szCs w:val="32"/>
        </w:rPr>
        <w:t>85.7</w:t>
      </w:r>
      <w:r>
        <w:rPr>
          <w:rFonts w:hint="eastAsia" w:ascii="Times New Roman" w:hAnsi="Times New Roman"/>
          <w:szCs w:val="32"/>
        </w:rPr>
        <w:t>亿元。</w:t>
      </w:r>
    </w:p>
    <w:p>
      <w:pPr>
        <w:pStyle w:val="4"/>
        <w:ind w:firstLine="640"/>
        <w:rPr>
          <w:rFonts w:ascii="Times New Roman" w:hAnsi="Times New Roman"/>
        </w:rPr>
      </w:pPr>
      <w:bookmarkStart w:id="37" w:name="_Toc61163803"/>
      <w:bookmarkStart w:id="38" w:name="_Toc78312422"/>
      <w:r>
        <w:rPr>
          <w:rFonts w:hint="eastAsia" w:ascii="Times New Roman" w:hAnsi="Times New Roman"/>
        </w:rPr>
        <w:t>（二）</w:t>
      </w:r>
      <w:r>
        <w:rPr>
          <w:rFonts w:ascii="Times New Roman" w:hAnsi="Times New Roman"/>
        </w:rPr>
        <w:fldChar w:fldCharType="begin"/>
      </w:r>
      <w:r>
        <w:rPr>
          <w:rFonts w:ascii="Times New Roman" w:hAnsi="Times New Roman"/>
        </w:rPr>
        <w:instrText xml:space="preserve"> HYPERLINK \l </w:instrText>
      </w:r>
      <w:bookmarkEnd w:id="35"/>
      <w:r>
        <w:rPr>
          <w:rFonts w:ascii="Times New Roman" w:hAnsi="Times New Roman"/>
        </w:rPr>
        <w:instrText xml:space="preserve">_Toc5448 </w:instrText>
      </w:r>
      <w:r>
        <w:rPr>
          <w:rFonts w:ascii="Times New Roman" w:hAnsi="Times New Roman"/>
        </w:rPr>
        <w:fldChar w:fldCharType="separate"/>
      </w:r>
      <w:r>
        <w:rPr>
          <w:rFonts w:hint="eastAsia" w:ascii="Times New Roman" w:hAnsi="Times New Roman"/>
        </w:rPr>
        <w:t>数字经济发展存</w:t>
      </w:r>
      <w:r>
        <w:rPr>
          <w:rFonts w:ascii="Times New Roman" w:hAnsi="Times New Roman"/>
        </w:rPr>
        <w:fldChar w:fldCharType="end"/>
      </w:r>
      <w:r>
        <w:rPr>
          <w:rFonts w:hint="eastAsia" w:ascii="Times New Roman" w:hAnsi="Times New Roman"/>
        </w:rPr>
        <w:t>在的困难和问题</w:t>
      </w:r>
      <w:bookmarkEnd w:id="36"/>
      <w:bookmarkEnd w:id="37"/>
      <w:bookmarkEnd w:id="38"/>
    </w:p>
    <w:p>
      <w:pPr>
        <w:pStyle w:val="5"/>
        <w:ind w:firstLine="640"/>
        <w:rPr>
          <w:rFonts w:ascii="Times New Roman" w:hAnsi="Times New Roman"/>
        </w:rPr>
      </w:pPr>
      <w:bookmarkStart w:id="39" w:name="_Toc1244055657_WPSOffice_Level3"/>
      <w:bookmarkStart w:id="40" w:name="_Toc454180672"/>
      <w:bookmarkStart w:id="41" w:name="_Toc61163804"/>
      <w:bookmarkStart w:id="42" w:name="_Toc78312423"/>
      <w:r>
        <w:rPr>
          <w:rFonts w:ascii="Times New Roman" w:hAnsi="Times New Roman"/>
        </w:rPr>
        <w:t>1</w:t>
      </w:r>
      <w:bookmarkEnd w:id="39"/>
      <w:bookmarkEnd w:id="40"/>
      <w:r>
        <w:rPr>
          <w:rFonts w:ascii="Times New Roman" w:hAnsi="Times New Roman"/>
        </w:rPr>
        <w:t>.</w:t>
      </w:r>
      <w:bookmarkEnd w:id="41"/>
      <w:r>
        <w:rPr>
          <w:rFonts w:hint="eastAsia" w:ascii="Times New Roman" w:hAnsi="Times New Roman"/>
        </w:rPr>
        <w:t>融入区域布局意识尚需提升</w:t>
      </w:r>
      <w:bookmarkEnd w:id="42"/>
    </w:p>
    <w:p>
      <w:pPr>
        <w:ind w:firstLine="640"/>
        <w:rPr>
          <w:rFonts w:ascii="Times New Roman" w:hAnsi="Times New Roman"/>
          <w:szCs w:val="32"/>
        </w:rPr>
      </w:pPr>
      <w:r>
        <w:rPr>
          <w:rFonts w:hint="eastAsia" w:ascii="Times New Roman" w:hAnsi="Times New Roman"/>
          <w:szCs w:val="32"/>
        </w:rPr>
        <w:t>谋划布局有待加强。现有的产业规划比较零碎，龙南</w:t>
      </w:r>
      <w:r>
        <w:rPr>
          <w:rFonts w:ascii="Times New Roman" w:hAnsi="Times New Roman"/>
          <w:szCs w:val="32"/>
        </w:rPr>
        <w:t>5G</w:t>
      </w:r>
      <w:r>
        <w:rPr>
          <w:rFonts w:hint="eastAsia" w:ascii="Times New Roman" w:hAnsi="Times New Roman"/>
          <w:szCs w:val="32"/>
        </w:rPr>
        <w:t>产业定位不够清晰、差异化发展不够，没有形成集聚效应，未形成统筹共建和集约化使用格局。需要对接赣州市集成电路、高端软件、大数据云计算中心等关键产业，从中找到适合龙南情况的切入点。需要更好更快地集聚各类发展要素、创新资源，加快对接融入粤港澳大湾区；进一步提升在赣州南部的龙头作用，增强辐射、引领、带动赣州南部发展的潜力和能量，加快与周边县同城化、一体化发展。</w:t>
      </w:r>
    </w:p>
    <w:p>
      <w:pPr>
        <w:pStyle w:val="5"/>
        <w:ind w:firstLine="640"/>
        <w:rPr>
          <w:rFonts w:ascii="Times New Roman" w:hAnsi="Times New Roman" w:eastAsia="宋体"/>
          <w:sz w:val="28"/>
        </w:rPr>
      </w:pPr>
      <w:bookmarkStart w:id="43" w:name="_Toc78312424"/>
      <w:bookmarkStart w:id="44" w:name="_Toc61163805"/>
      <w:r>
        <w:rPr>
          <w:rFonts w:ascii="Times New Roman" w:hAnsi="Times New Roman"/>
        </w:rPr>
        <w:t>2.</w:t>
      </w:r>
      <w:r>
        <w:rPr>
          <w:rFonts w:hint="eastAsia" w:ascii="Times New Roman" w:hAnsi="Times New Roman"/>
        </w:rPr>
        <w:t>传统产业智造水平整体偏弱</w:t>
      </w:r>
      <w:bookmarkEnd w:id="43"/>
      <w:bookmarkEnd w:id="44"/>
    </w:p>
    <w:p>
      <w:pPr>
        <w:ind w:firstLine="640"/>
        <w:rPr>
          <w:rFonts w:ascii="Times New Roman" w:hAnsi="Times New Roman"/>
          <w:szCs w:val="32"/>
        </w:rPr>
      </w:pPr>
      <w:r>
        <w:rPr>
          <w:rFonts w:hint="eastAsia" w:ascii="Times New Roman" w:hAnsi="Times New Roman"/>
          <w:szCs w:val="32"/>
        </w:rPr>
        <w:t>传统产业信息化水平有待提高，总体水平较低。自主建设的小型云计算资源，运行管理水平不规范，当前，龙南上云企业较少，生产设备数字化率和关键生产工序数控化率的指标值低于指标值。龙南采用</w:t>
      </w:r>
      <w:r>
        <w:rPr>
          <w:rFonts w:ascii="Times New Roman" w:hAnsi="Times New Roman"/>
          <w:szCs w:val="32"/>
        </w:rPr>
        <w:t>5G</w:t>
      </w:r>
      <w:r>
        <w:rPr>
          <w:rFonts w:hint="eastAsia" w:ascii="Times New Roman" w:hAnsi="Times New Roman"/>
          <w:szCs w:val="32"/>
        </w:rPr>
        <w:t>、</w:t>
      </w:r>
      <w:r>
        <w:rPr>
          <w:rFonts w:ascii="Times New Roman" w:hAnsi="Times New Roman"/>
          <w:szCs w:val="32"/>
        </w:rPr>
        <w:t>NB-ION</w:t>
      </w:r>
      <w:r>
        <w:rPr>
          <w:rFonts w:hint="eastAsia" w:ascii="Times New Roman" w:hAnsi="Times New Roman"/>
          <w:szCs w:val="32"/>
        </w:rPr>
        <w:t>、工业以态网等新一代网络技术进行内网改造的企业较少，仍有</w:t>
      </w:r>
      <w:r>
        <w:rPr>
          <w:rFonts w:ascii="Times New Roman" w:hAnsi="Times New Roman"/>
          <w:szCs w:val="32"/>
        </w:rPr>
        <w:t>90%</w:t>
      </w:r>
      <w:r>
        <w:rPr>
          <w:rFonts w:hint="eastAsia" w:ascii="Times New Roman" w:hAnsi="Times New Roman"/>
          <w:szCs w:val="32"/>
        </w:rPr>
        <w:t>的工业企业出于数据安全等因素考虑，未实现设备互联互通和数据自动采集、传输和处理。工业互联网企业级平台少，行业级平台数量以及作用发挥不足，平台推广仍然存在问题，企业利用公共平台赋能升级意愿不高，已上云平台企业仍有</w:t>
      </w:r>
      <w:r>
        <w:rPr>
          <w:rFonts w:ascii="Times New Roman" w:hAnsi="Times New Roman"/>
          <w:szCs w:val="32"/>
        </w:rPr>
        <w:t>90%</w:t>
      </w:r>
      <w:r>
        <w:rPr>
          <w:rFonts w:hint="eastAsia" w:ascii="Times New Roman" w:hAnsi="Times New Roman"/>
          <w:szCs w:val="32"/>
        </w:rPr>
        <w:t>浅层上云，未达到设备上云等上云深度。生产管控软件的应用率和工业大数据应用率相对较低，部署</w:t>
      </w:r>
      <w:r>
        <w:rPr>
          <w:rFonts w:ascii="Times New Roman" w:hAnsi="Times New Roman"/>
          <w:szCs w:val="32"/>
        </w:rPr>
        <w:t>MES</w:t>
      </w:r>
      <w:r>
        <w:rPr>
          <w:rFonts w:hint="eastAsia" w:ascii="Times New Roman" w:hAnsi="Times New Roman"/>
          <w:szCs w:val="32"/>
        </w:rPr>
        <w:t>系统的企业总体上相对不足，设备物联相关数据在预处理、存储、分析挖掘等方面的应用比例不高。</w:t>
      </w:r>
    </w:p>
    <w:p>
      <w:pPr>
        <w:pStyle w:val="5"/>
        <w:ind w:firstLine="640"/>
        <w:rPr>
          <w:rFonts w:ascii="Times New Roman" w:hAnsi="Times New Roman"/>
        </w:rPr>
      </w:pPr>
      <w:bookmarkStart w:id="45" w:name="_Toc1257672866"/>
      <w:bookmarkStart w:id="46" w:name="_Toc78312425"/>
      <w:r>
        <w:rPr>
          <w:rFonts w:ascii="Times New Roman" w:hAnsi="Times New Roman"/>
        </w:rPr>
        <w:t>3</w:t>
      </w:r>
      <w:r>
        <w:fldChar w:fldCharType="begin"/>
      </w:r>
      <w:r>
        <w:instrText xml:space="preserve"> HYPERLINK \l "_Toc15134" </w:instrText>
      </w:r>
      <w:r>
        <w:fldChar w:fldCharType="separate"/>
      </w:r>
      <w:bookmarkStart w:id="47" w:name="_Toc942640007_WPSOffice_Level3"/>
      <w:bookmarkStart w:id="48" w:name="_Toc61163806"/>
      <w:r>
        <w:rPr>
          <w:rFonts w:ascii="Times New Roman" w:hAnsi="Times New Roman"/>
        </w:rPr>
        <w:t>.</w:t>
      </w:r>
      <w:r>
        <w:rPr>
          <w:rFonts w:ascii="Times New Roman" w:hAnsi="Times New Roman"/>
        </w:rPr>
        <w:fldChar w:fldCharType="end"/>
      </w:r>
      <w:bookmarkEnd w:id="45"/>
      <w:bookmarkEnd w:id="47"/>
      <w:r>
        <w:rPr>
          <w:rFonts w:hint="eastAsia" w:ascii="Times New Roman" w:hAnsi="Times New Roman"/>
        </w:rPr>
        <w:t>数字经济产业支撑</w:t>
      </w:r>
      <w:bookmarkEnd w:id="48"/>
      <w:r>
        <w:rPr>
          <w:rFonts w:hint="eastAsia" w:ascii="Times New Roman" w:hAnsi="Times New Roman"/>
        </w:rPr>
        <w:t>有待加强</w:t>
      </w:r>
      <w:bookmarkEnd w:id="46"/>
    </w:p>
    <w:p>
      <w:pPr>
        <w:ind w:firstLine="640"/>
        <w:rPr>
          <w:rFonts w:ascii="Times New Roman" w:hAnsi="Times New Roman"/>
          <w:szCs w:val="32"/>
        </w:rPr>
      </w:pPr>
      <w:r>
        <w:rPr>
          <w:rFonts w:hint="eastAsia" w:ascii="Times New Roman" w:hAnsi="Times New Roman"/>
          <w:szCs w:val="32"/>
        </w:rPr>
        <w:t>龙头企业培育不足。龙南数字经济产业领域龙头型、支柱型企业相对匮乏，智力密集型、高附加值产业培育不足，缺乏具有国内影响力和行业控制性的平台型、创新型企业“航母”，而多数为承接粤港澳大湾区转移的电子信息制造企业，竞争力偏弱、缺乏话语权和主动权。此外，在大数据、工业物联网、人工智能等领域缺少具有影响力的龙头企业以及引领产业集聚的重大项目。科技创新对经济发展的支撑作用不够明显，科技与经济融合有待进一步加强。全社会研发投入强度、高新技术企业数量、万人发明专利拥有量等关键指标，与发达城市还存在很大差距。制造业数字化水平发展不均衡，工业细分行业信息化程度参差不齐，离散制造业信息化水平明显低于流程制造业。新模式新业态发展优势不突出，数字经济新业态企业数量少、规模小，缺乏共享经济、平台经济等领域新兴业态的大企业。信息资源开发利用不足，大数据应用层次低，发挥数字化龙头企业带动作用，推动形成全社会基于数字经济的创新创业氛围，打造数字经济发展新生态等方面还存在差距。</w:t>
      </w:r>
    </w:p>
    <w:p>
      <w:pPr>
        <w:pStyle w:val="5"/>
        <w:ind w:firstLine="640"/>
        <w:rPr>
          <w:rFonts w:ascii="Times New Roman" w:hAnsi="Times New Roman"/>
        </w:rPr>
      </w:pPr>
      <w:bookmarkStart w:id="49" w:name="_Toc26321441"/>
      <w:r>
        <w:rPr>
          <w:rFonts w:ascii="Times New Roman" w:hAnsi="Times New Roman"/>
        </w:rPr>
        <w:fldChar w:fldCharType="begin"/>
      </w:r>
      <w:r>
        <w:rPr>
          <w:rFonts w:ascii="Times New Roman" w:hAnsi="Times New Roman"/>
        </w:rPr>
        <w:instrText xml:space="preserve"> HYPERLINK \l "_Toc12224" </w:instrText>
      </w:r>
      <w:r>
        <w:rPr>
          <w:rFonts w:ascii="Times New Roman" w:hAnsi="Times New Roman"/>
        </w:rPr>
        <w:fldChar w:fldCharType="separate"/>
      </w:r>
      <w:bookmarkStart w:id="50" w:name="_Toc61163807"/>
      <w:bookmarkStart w:id="51" w:name="_Toc78312426"/>
      <w:bookmarkStart w:id="52" w:name="_Toc963733730_WPSOffice_Level3"/>
      <w:r>
        <w:rPr>
          <w:rFonts w:ascii="Times New Roman" w:hAnsi="Times New Roman"/>
        </w:rPr>
        <w:t>4.</w:t>
      </w:r>
      <w:r>
        <w:rPr>
          <w:rFonts w:hint="eastAsia" w:ascii="Times New Roman" w:hAnsi="Times New Roman"/>
        </w:rPr>
        <w:t>中高端专业化人才供给不足</w:t>
      </w:r>
      <w:bookmarkEnd w:id="50"/>
      <w:bookmarkEnd w:id="51"/>
      <w:r>
        <w:rPr>
          <w:rFonts w:ascii="Times New Roman" w:hAnsi="Times New Roman"/>
        </w:rPr>
        <w:fldChar w:fldCharType="end"/>
      </w:r>
      <w:bookmarkEnd w:id="49"/>
      <w:bookmarkEnd w:id="52"/>
    </w:p>
    <w:p>
      <w:pPr>
        <w:ind w:firstLine="640"/>
        <w:rPr>
          <w:rFonts w:ascii="Times New Roman" w:hAnsi="Times New Roman"/>
          <w:szCs w:val="32"/>
        </w:rPr>
      </w:pPr>
      <w:r>
        <w:rPr>
          <w:rFonts w:hint="eastAsia" w:ascii="Times New Roman" w:hAnsi="Times New Roman"/>
          <w:szCs w:val="32"/>
        </w:rPr>
        <w:t>近年来，赣州市、龙南市相继出台了《关于创新人才政策、推动人才发展体制机制改革的若干意见》《关于推进人才住房建设的若干意见》等系列人才政策措施，但总体人才市场化程度偏低，市场在人才资源配置中的决定性作用发挥不够。龙南对中高端人才的社会地位、工作环境、价值发挥等核心需求聚焦不够，人才资源开发的体制性障碍尚未消除，尚未发挥“人才第一驱动力”的效益。高端人才培养机制不健全，理工科人才培养不足且外流严重，导致人才分布不均衡，人才利用率不高，进而导致新一代信息技术与传统产业融合发展人才支撑能力不足。</w:t>
      </w:r>
    </w:p>
    <w:p>
      <w:pPr>
        <w:pStyle w:val="3"/>
        <w:ind w:firstLine="640"/>
        <w:rPr>
          <w:rFonts w:ascii="Times New Roman" w:hAnsi="Times New Roman"/>
        </w:rPr>
      </w:pPr>
      <w:bookmarkStart w:id="53" w:name="_Toc1027576304_WPSOffice_Level1"/>
      <w:bookmarkStart w:id="54" w:name="_Toc61163808"/>
      <w:bookmarkStart w:id="55" w:name="_Toc278917001"/>
      <w:bookmarkStart w:id="56" w:name="_Toc78312427"/>
      <w:r>
        <w:rPr>
          <w:rFonts w:hint="eastAsia" w:ascii="Times New Roman" w:hAnsi="Times New Roman"/>
        </w:rPr>
        <w:t>三、</w:t>
      </w:r>
      <w:bookmarkEnd w:id="53"/>
      <w:bookmarkEnd w:id="54"/>
      <w:bookmarkEnd w:id="55"/>
      <w:r>
        <w:rPr>
          <w:rFonts w:hint="eastAsia" w:ascii="Times New Roman" w:hAnsi="Times New Roman"/>
        </w:rPr>
        <w:t>总体要求</w:t>
      </w:r>
      <w:bookmarkEnd w:id="56"/>
    </w:p>
    <w:p>
      <w:pPr>
        <w:pStyle w:val="4"/>
        <w:ind w:firstLine="640"/>
        <w:rPr>
          <w:rFonts w:ascii="Times New Roman" w:hAnsi="Times New Roman"/>
        </w:rPr>
      </w:pPr>
      <w:bookmarkStart w:id="57" w:name="_Toc1448407858_WPSOffice_Level2"/>
      <w:bookmarkStart w:id="58" w:name="_Toc780291151_WPSOffice_Level2"/>
      <w:bookmarkStart w:id="59" w:name="_Toc110323021_WPSOffice_Level2"/>
      <w:bookmarkStart w:id="60" w:name="_Toc78312428"/>
      <w:bookmarkStart w:id="61" w:name="_Toc1948718053"/>
      <w:bookmarkStart w:id="62" w:name="_Toc61163809"/>
      <w:r>
        <w:rPr>
          <w:rFonts w:hint="eastAsia" w:ascii="Times New Roman" w:hAnsi="Times New Roman"/>
        </w:rPr>
        <w:t>（一）指导</w:t>
      </w:r>
      <w:bookmarkEnd w:id="57"/>
      <w:bookmarkEnd w:id="58"/>
      <w:bookmarkEnd w:id="59"/>
      <w:r>
        <w:rPr>
          <w:rFonts w:hint="eastAsia" w:ascii="Times New Roman" w:hAnsi="Times New Roman"/>
        </w:rPr>
        <w:t>思想</w:t>
      </w:r>
      <w:bookmarkEnd w:id="60"/>
      <w:bookmarkEnd w:id="61"/>
      <w:bookmarkEnd w:id="62"/>
    </w:p>
    <w:p>
      <w:pPr>
        <w:ind w:firstLine="640"/>
        <w:rPr>
          <w:rFonts w:ascii="Times New Roman" w:hAnsi="Times New Roman"/>
          <w:szCs w:val="32"/>
        </w:rPr>
      </w:pPr>
      <w:r>
        <w:rPr>
          <w:rFonts w:hint="eastAsia" w:ascii="Times New Roman" w:hAnsi="Times New Roman"/>
          <w:szCs w:val="32"/>
        </w:rPr>
        <w:t>以习近平新时代中国特色社会主义思想为指引，坚定不移贯彻新发展理念，按照“一条主线、双轮驱动、三个坚持、四个着力”总体思路，紧扣“促进数字经济和实体经济融合发展，加快新旧发展动能接续转换”这一主线，以“建设全省数字经济创新引领区、产业聚集区、全国应用先导区”为目标，以“电子信息产业</w:t>
      </w:r>
      <w:r>
        <w:rPr>
          <w:rFonts w:ascii="Times New Roman" w:hAnsi="Times New Roman"/>
          <w:szCs w:val="32"/>
        </w:rPr>
        <w:t>+</w:t>
      </w:r>
      <w:r>
        <w:rPr>
          <w:rFonts w:hint="eastAsia" w:ascii="Times New Roman" w:hAnsi="Times New Roman"/>
          <w:szCs w:val="32"/>
        </w:rPr>
        <w:t>稀土及新材料产业”为重心，依托数字产业化和产业数字化双轮驱动，坚持统筹推进与重点突破、自主创新与开放合作、政府引导和市场机制相结合，着力突破关键核心技术、加强基础设施建设、提升产业链水平、打造产业生态，充分发挥数字技术与五链（创新链、资金链、产业链、人才链、政策链）的协同，实现融合赋能。把龙南建设成为富有动力、活力、引力、张力、魅力的赣南次中心城市，打造成国内有影响力、全省前列的数字经济样板城市。</w:t>
      </w:r>
    </w:p>
    <w:p>
      <w:pPr>
        <w:pStyle w:val="4"/>
        <w:ind w:firstLine="640"/>
        <w:rPr>
          <w:rFonts w:ascii="Times New Roman" w:hAnsi="Times New Roman"/>
        </w:rPr>
      </w:pPr>
      <w:bookmarkStart w:id="63" w:name="_Toc61163810"/>
      <w:bookmarkStart w:id="64" w:name="_Toc78312429"/>
      <w:r>
        <w:rPr>
          <w:rFonts w:hint="eastAsia" w:ascii="Times New Roman" w:hAnsi="Times New Roman"/>
        </w:rPr>
        <w:t>（二）基本原则</w:t>
      </w:r>
      <w:bookmarkEnd w:id="63"/>
      <w:bookmarkEnd w:id="64"/>
    </w:p>
    <w:p>
      <w:pPr>
        <w:ind w:firstLine="640"/>
        <w:rPr>
          <w:rFonts w:ascii="Times New Roman" w:hAnsi="Times New Roman"/>
          <w:szCs w:val="32"/>
        </w:rPr>
      </w:pPr>
      <w:r>
        <w:rPr>
          <w:rFonts w:hint="eastAsia" w:ascii="Times New Roman" w:hAnsi="Times New Roman"/>
          <w:b/>
          <w:bCs/>
          <w:szCs w:val="32"/>
        </w:rPr>
        <w:t>创新驱动。</w:t>
      </w:r>
      <w:r>
        <w:rPr>
          <w:rFonts w:hint="eastAsia" w:ascii="Times New Roman" w:hAnsi="Times New Roman"/>
          <w:szCs w:val="32"/>
        </w:rPr>
        <w:t>推动创新链、产业链、资金链、政策链、人才链“五链”深度融合，构建政府引导、企业主体、市场导向、产学研紧密合作的创新体系。突破关键核心技术，探索前沿引领技术，加强技术、应用和商业模式协同创新，把握产业发展主动权。</w:t>
      </w:r>
    </w:p>
    <w:p>
      <w:pPr>
        <w:ind w:firstLine="640"/>
        <w:rPr>
          <w:rFonts w:ascii="Times New Roman" w:hAnsi="Times New Roman"/>
          <w:szCs w:val="32"/>
        </w:rPr>
      </w:pPr>
      <w:r>
        <w:rPr>
          <w:rFonts w:hint="eastAsia" w:ascii="Times New Roman" w:hAnsi="Times New Roman"/>
          <w:b/>
          <w:bCs/>
          <w:szCs w:val="32"/>
        </w:rPr>
        <w:t>应用牵引。</w:t>
      </w:r>
      <w:r>
        <w:rPr>
          <w:rFonts w:hint="eastAsia" w:ascii="Times New Roman" w:hAnsi="Times New Roman"/>
          <w:szCs w:val="32"/>
        </w:rPr>
        <w:t>推进互联网、大数据、人工智能与实体经济深度融合，充分发挥信息技术在制造业和服务业数字化、智能化、绿色化转型中的赋能引领作用，催生新产业、新业态、新模式，实现互促共进、联动发展的良性循环。</w:t>
      </w:r>
    </w:p>
    <w:p>
      <w:pPr>
        <w:ind w:firstLine="640"/>
        <w:rPr>
          <w:rFonts w:ascii="Times New Roman" w:hAnsi="Times New Roman"/>
          <w:szCs w:val="32"/>
        </w:rPr>
      </w:pPr>
      <w:r>
        <w:rPr>
          <w:rFonts w:hint="eastAsia" w:ascii="Times New Roman" w:hAnsi="Times New Roman"/>
          <w:b/>
          <w:bCs/>
          <w:szCs w:val="32"/>
        </w:rPr>
        <w:t>开放共享。</w:t>
      </w:r>
      <w:r>
        <w:rPr>
          <w:rFonts w:hint="eastAsia" w:ascii="Times New Roman" w:hAnsi="Times New Roman"/>
          <w:szCs w:val="32"/>
        </w:rPr>
        <w:t>推进数据资源开放共享，充分发挥数据作为数字经济关键要素的重要作用，以数据资源价值挖掘激发经济新活力。实施积极主动的开放战略，高效利用全球创新资源，不断拓展新的领域和空间。</w:t>
      </w:r>
    </w:p>
    <w:p>
      <w:pPr>
        <w:ind w:firstLine="640"/>
        <w:rPr>
          <w:rFonts w:ascii="Times New Roman" w:hAnsi="Times New Roman"/>
          <w:szCs w:val="32"/>
        </w:rPr>
      </w:pPr>
      <w:r>
        <w:rPr>
          <w:rFonts w:hint="eastAsia" w:ascii="Times New Roman" w:hAnsi="Times New Roman"/>
          <w:b/>
          <w:bCs/>
          <w:szCs w:val="32"/>
        </w:rPr>
        <w:t>保障安全。</w:t>
      </w:r>
      <w:r>
        <w:rPr>
          <w:rFonts w:hint="eastAsia" w:ascii="Times New Roman" w:hAnsi="Times New Roman"/>
          <w:szCs w:val="32"/>
        </w:rPr>
        <w:t>正确处理安全和发展的关系，推动网络信息安全与数字经济协调发展。积极发展网络安全产业，加强信息基础设施网络安全防护，做到关口前移，防患于未然。</w:t>
      </w:r>
    </w:p>
    <w:p>
      <w:pPr>
        <w:pStyle w:val="4"/>
        <w:ind w:firstLine="640"/>
        <w:rPr>
          <w:rFonts w:ascii="Times New Roman" w:hAnsi="Times New Roman"/>
        </w:rPr>
      </w:pPr>
      <w:bookmarkStart w:id="65" w:name="_Toc61163811"/>
      <w:bookmarkStart w:id="66" w:name="_Toc78312430"/>
      <w:r>
        <w:rPr>
          <w:rFonts w:hint="eastAsia" w:ascii="Times New Roman" w:hAnsi="Times New Roman"/>
        </w:rPr>
        <w:t>（三）发展目标</w:t>
      </w:r>
      <w:bookmarkEnd w:id="65"/>
      <w:bookmarkEnd w:id="66"/>
    </w:p>
    <w:p>
      <w:pPr>
        <w:ind w:firstLine="640"/>
        <w:rPr>
          <w:rFonts w:ascii="Times New Roman" w:hAnsi="Times New Roman"/>
          <w:szCs w:val="32"/>
        </w:rPr>
      </w:pPr>
      <w:r>
        <w:rPr>
          <w:rFonts w:hint="eastAsia" w:ascii="Times New Roman" w:hAnsi="Times New Roman"/>
          <w:szCs w:val="32"/>
        </w:rPr>
        <w:t>经过十四五期间的努力，数字经济实力显著增强，数字产业化和产业数字化水平进入全省先进行列，数字经济基础设施能力全面提升，数字治理体系初步完善，打造龙南成为全省数字经济创新引领区、产业聚集区和全国应用先导区，成为国内有影响力、全省前列的数字经济样板城市。</w:t>
      </w:r>
    </w:p>
    <w:p>
      <w:pPr>
        <w:pStyle w:val="5"/>
        <w:ind w:firstLine="640"/>
        <w:rPr>
          <w:rFonts w:ascii="Times New Roman" w:hAnsi="Times New Roman"/>
        </w:rPr>
      </w:pPr>
      <w:bookmarkStart w:id="67" w:name="_Toc61163812"/>
      <w:bookmarkStart w:id="68" w:name="_Toc436290029_WPSOffice_Level3"/>
      <w:bookmarkStart w:id="69" w:name="_Toc78312431"/>
      <w:r>
        <w:rPr>
          <w:rFonts w:ascii="Times New Roman" w:hAnsi="Times New Roman"/>
        </w:rPr>
        <w:t>1.</w:t>
      </w:r>
      <w:r>
        <w:rPr>
          <w:rFonts w:hint="eastAsia" w:ascii="Times New Roman" w:hAnsi="Times New Roman"/>
        </w:rPr>
        <w:t>发展愿景</w:t>
      </w:r>
      <w:bookmarkEnd w:id="67"/>
      <w:bookmarkEnd w:id="68"/>
      <w:bookmarkEnd w:id="69"/>
    </w:p>
    <w:p>
      <w:pPr>
        <w:ind w:firstLine="640"/>
        <w:rPr>
          <w:rFonts w:ascii="Times New Roman" w:hAnsi="Times New Roman"/>
          <w:szCs w:val="32"/>
        </w:rPr>
      </w:pPr>
      <w:r>
        <w:rPr>
          <w:rFonts w:hint="eastAsia" w:ascii="Times New Roman" w:hAnsi="Times New Roman"/>
          <w:b/>
          <w:bCs/>
          <w:szCs w:val="32"/>
        </w:rPr>
        <w:t>（</w:t>
      </w:r>
      <w:r>
        <w:rPr>
          <w:rFonts w:ascii="Times New Roman" w:hAnsi="Times New Roman"/>
          <w:b/>
          <w:bCs/>
          <w:szCs w:val="32"/>
        </w:rPr>
        <w:t>1</w:t>
      </w:r>
      <w:r>
        <w:rPr>
          <w:rFonts w:hint="eastAsia" w:ascii="Times New Roman" w:hAnsi="Times New Roman"/>
          <w:b/>
          <w:bCs/>
          <w:szCs w:val="32"/>
        </w:rPr>
        <w:t>）打响数字经济品牌：</w:t>
      </w:r>
      <w:r>
        <w:rPr>
          <w:rFonts w:hint="eastAsia" w:ascii="Times New Roman" w:hAnsi="Times New Roman"/>
          <w:szCs w:val="32"/>
        </w:rPr>
        <w:t>突出“三特”数字经济生态。营造“四最”营商环境，建设“五型”政府。形成特色创新、特色品牌、特色应用的龙南数字经济特色发展模式。</w:t>
      </w:r>
    </w:p>
    <w:p>
      <w:pPr>
        <w:ind w:firstLine="640"/>
        <w:rPr>
          <w:rFonts w:ascii="Times New Roman" w:hAnsi="Times New Roman"/>
          <w:b/>
          <w:bCs/>
          <w:szCs w:val="32"/>
        </w:rPr>
      </w:pPr>
      <w:r>
        <w:rPr>
          <w:rFonts w:hint="eastAsia" w:ascii="Times New Roman" w:hAnsi="Times New Roman"/>
          <w:b/>
          <w:bCs/>
          <w:szCs w:val="32"/>
        </w:rPr>
        <w:t>（</w:t>
      </w:r>
      <w:r>
        <w:rPr>
          <w:rFonts w:ascii="Times New Roman" w:hAnsi="Times New Roman"/>
          <w:b/>
          <w:bCs/>
          <w:szCs w:val="32"/>
        </w:rPr>
        <w:t>2</w:t>
      </w:r>
      <w:r>
        <w:rPr>
          <w:rFonts w:hint="eastAsia" w:ascii="Times New Roman" w:hAnsi="Times New Roman"/>
          <w:b/>
          <w:bCs/>
          <w:szCs w:val="32"/>
        </w:rPr>
        <w:t>）打造“数字龙南、智慧典范”新型智慧城市名片：</w:t>
      </w:r>
      <w:r>
        <w:rPr>
          <w:rFonts w:hint="eastAsia" w:ascii="Times New Roman" w:hAnsi="Times New Roman"/>
          <w:szCs w:val="32"/>
        </w:rPr>
        <w:t>以推进全省数字经济创新引领区、产业聚集区和全国应用先导区“三区”建设为目标，打造为民服务全程全时、城市治理高效有序、数据开放共融共享、经济发展绿色开源、网络空间安全清朗的新型智慧城市，在全国打造“数字龙南、智慧典范”的新型智慧城市名片。</w:t>
      </w:r>
    </w:p>
    <w:p>
      <w:pPr>
        <w:ind w:firstLine="640"/>
        <w:rPr>
          <w:rFonts w:ascii="Times New Roman" w:hAnsi="Times New Roman"/>
          <w:szCs w:val="32"/>
        </w:rPr>
      </w:pPr>
      <w:r>
        <w:rPr>
          <w:rFonts w:hint="eastAsia" w:ascii="Times New Roman" w:hAnsi="Times New Roman"/>
          <w:b/>
          <w:bCs/>
          <w:szCs w:val="32"/>
        </w:rPr>
        <w:t>（</w:t>
      </w:r>
      <w:r>
        <w:rPr>
          <w:rFonts w:ascii="Times New Roman" w:hAnsi="Times New Roman"/>
          <w:b/>
          <w:bCs/>
          <w:szCs w:val="32"/>
        </w:rPr>
        <w:t>3</w:t>
      </w:r>
      <w:r>
        <w:rPr>
          <w:rFonts w:hint="eastAsia" w:ascii="Times New Roman" w:hAnsi="Times New Roman"/>
          <w:b/>
          <w:bCs/>
          <w:szCs w:val="32"/>
        </w:rPr>
        <w:t>）创建国家级数字经济改革创新试验区：</w:t>
      </w:r>
      <w:r>
        <w:rPr>
          <w:rFonts w:hint="eastAsia" w:ascii="Times New Roman" w:hAnsi="Times New Roman"/>
          <w:szCs w:val="32"/>
        </w:rPr>
        <w:t>成为国家重要的数据资源区域集散点、围屋文化理念策源地、数字创业就业示范地、数字生态治理方案输出地；客家文化创意产业成为赣州数字经济品牌产业；乡村数字化示范样板，在全省乃至全国形成示范引领带动作用。</w:t>
      </w:r>
    </w:p>
    <w:p>
      <w:pPr>
        <w:pStyle w:val="5"/>
        <w:ind w:firstLine="640"/>
        <w:rPr>
          <w:rFonts w:ascii="Times New Roman" w:hAnsi="Times New Roman"/>
        </w:rPr>
      </w:pPr>
      <w:bookmarkStart w:id="70" w:name="_Toc1217346545_WPSOffice_Level3"/>
      <w:bookmarkStart w:id="71" w:name="_Toc61163813"/>
      <w:bookmarkStart w:id="72" w:name="_Toc78312432"/>
      <w:r>
        <w:rPr>
          <w:rFonts w:ascii="Times New Roman" w:hAnsi="Times New Roman"/>
        </w:rPr>
        <w:t>2.</w:t>
      </w:r>
      <w:r>
        <w:rPr>
          <w:rFonts w:hint="eastAsia" w:ascii="Times New Roman" w:hAnsi="Times New Roman"/>
        </w:rPr>
        <w:t>总体目标</w:t>
      </w:r>
      <w:bookmarkEnd w:id="70"/>
      <w:bookmarkEnd w:id="71"/>
      <w:bookmarkEnd w:id="72"/>
    </w:p>
    <w:p>
      <w:pPr>
        <w:ind w:firstLine="640"/>
        <w:rPr>
          <w:rFonts w:ascii="Times New Roman" w:hAnsi="Times New Roman"/>
          <w:szCs w:val="32"/>
        </w:rPr>
      </w:pPr>
      <w:r>
        <w:rPr>
          <w:rFonts w:hint="eastAsia" w:ascii="Times New Roman" w:hAnsi="Times New Roman"/>
          <w:szCs w:val="32"/>
        </w:rPr>
        <w:t>到</w:t>
      </w:r>
      <w:r>
        <w:rPr>
          <w:rFonts w:ascii="Times New Roman" w:hAnsi="Times New Roman"/>
          <w:szCs w:val="32"/>
        </w:rPr>
        <w:t>2025</w:t>
      </w:r>
      <w:r>
        <w:rPr>
          <w:rFonts w:hint="eastAsia" w:ascii="Times New Roman" w:hAnsi="Times New Roman"/>
          <w:szCs w:val="32"/>
        </w:rPr>
        <w:t>年，将龙南建设成为具有一定影响力的产业互联网时代数字经济新高地和具有全国知名度的“产业数字化样板区”。数字经济与实体经济深度融合的生态环境基本形成，发展形成以电子信息产业技术为核心的多层次数字经济产业体系，满足政府、企业等多主体数据共享与交换的开放性城市数字化平台建设完成。</w:t>
      </w:r>
    </w:p>
    <w:p>
      <w:pPr>
        <w:pStyle w:val="5"/>
        <w:ind w:firstLine="640"/>
        <w:rPr>
          <w:rFonts w:ascii="Times New Roman" w:hAnsi="Times New Roman"/>
        </w:rPr>
      </w:pPr>
      <w:bookmarkStart w:id="73" w:name="_Toc61163814"/>
      <w:bookmarkStart w:id="74" w:name="_Toc866676846_WPSOffice_Level3"/>
      <w:bookmarkStart w:id="75" w:name="_Toc78312433"/>
      <w:r>
        <w:rPr>
          <w:rFonts w:ascii="Times New Roman" w:hAnsi="Times New Roman"/>
        </w:rPr>
        <w:t>3.</w:t>
      </w:r>
      <w:r>
        <w:rPr>
          <w:rFonts w:hint="eastAsia" w:ascii="Times New Roman" w:hAnsi="Times New Roman"/>
        </w:rPr>
        <w:t>具体目标</w:t>
      </w:r>
      <w:bookmarkEnd w:id="73"/>
      <w:bookmarkEnd w:id="74"/>
      <w:bookmarkEnd w:id="75"/>
    </w:p>
    <w:p>
      <w:pPr>
        <w:widowControl/>
        <w:shd w:val="clear" w:color="auto" w:fill="FFFFFF"/>
        <w:ind w:firstLine="640"/>
        <w:rPr>
          <w:rFonts w:ascii="Times New Roman" w:hAnsi="Times New Roman"/>
          <w:szCs w:val="32"/>
        </w:rPr>
      </w:pPr>
      <w:r>
        <w:rPr>
          <w:rFonts w:hint="eastAsia" w:ascii="Times New Roman" w:hAnsi="Times New Roman"/>
          <w:szCs w:val="32"/>
        </w:rPr>
        <w:t>龙南要当好对接融入粤港澳大湾区的排头兵。要增强赣南次中心城市辐射带动能力。要下大力气做大做强国家级经开区。在高质量发展上展现新作为；实施创新驱动战略，聚焦电子信息首位产业，大力发展数字经济，加快培育</w:t>
      </w:r>
      <w:r>
        <w:rPr>
          <w:rFonts w:ascii="Times New Roman" w:hAnsi="Times New Roman"/>
          <w:szCs w:val="32"/>
        </w:rPr>
        <w:t>5G</w:t>
      </w:r>
      <w:r>
        <w:rPr>
          <w:rFonts w:hint="eastAsia" w:ascii="Times New Roman" w:hAnsi="Times New Roman"/>
          <w:szCs w:val="32"/>
        </w:rPr>
        <w:t>、智能制造、稀土新材料等战略性新兴产业，努力成为赣州电子信息产业带上的重要增长极，在国家级经开区中进位赶超、大步向前。重点实现创新能力实现新突破、综合竞争赢得新优势、数字驱动取得新进展、基础设施实现新提升、经济贡献迈上新台阶“五新”发展目标。</w:t>
      </w:r>
    </w:p>
    <w:p>
      <w:pPr>
        <w:ind w:firstLine="640"/>
        <w:rPr>
          <w:rFonts w:ascii="Times New Roman" w:hAnsi="Times New Roman"/>
          <w:szCs w:val="32"/>
        </w:rPr>
      </w:pPr>
      <w:r>
        <w:rPr>
          <w:rFonts w:hint="eastAsia" w:ascii="Times New Roman" w:hAnsi="Times New Roman"/>
          <w:szCs w:val="32"/>
        </w:rPr>
        <w:t>到</w:t>
      </w:r>
      <w:r>
        <w:rPr>
          <w:rFonts w:ascii="Times New Roman" w:hAnsi="Times New Roman"/>
          <w:szCs w:val="32"/>
        </w:rPr>
        <w:t>2023</w:t>
      </w:r>
      <w:r>
        <w:rPr>
          <w:rFonts w:hint="eastAsia" w:ascii="Times New Roman" w:hAnsi="Times New Roman"/>
          <w:szCs w:val="32"/>
        </w:rPr>
        <w:t>年，基本建成以数字化产业为基础、以产业数字化为核心的开放型数字经济体系。展开先行先试，打造较高影响力的省级数字经济试验区，引进和培养数字产业骨干企业</w:t>
      </w:r>
      <w:r>
        <w:rPr>
          <w:rFonts w:ascii="Times New Roman" w:hAnsi="Times New Roman"/>
          <w:szCs w:val="32"/>
        </w:rPr>
        <w:t>10</w:t>
      </w:r>
      <w:r>
        <w:rPr>
          <w:rFonts w:hint="eastAsia" w:ascii="Times New Roman" w:hAnsi="Times New Roman"/>
          <w:szCs w:val="32"/>
        </w:rPr>
        <w:t>家和科研机构</w:t>
      </w:r>
      <w:r>
        <w:rPr>
          <w:rFonts w:ascii="Times New Roman" w:hAnsi="Times New Roman"/>
          <w:szCs w:val="32"/>
        </w:rPr>
        <w:t>3</w:t>
      </w:r>
      <w:r>
        <w:rPr>
          <w:rFonts w:hint="eastAsia" w:ascii="Times New Roman" w:hAnsi="Times New Roman"/>
          <w:szCs w:val="32"/>
        </w:rPr>
        <w:t>家（其中省级直属机构</w:t>
      </w:r>
      <w:r>
        <w:rPr>
          <w:rFonts w:ascii="Times New Roman" w:hAnsi="Times New Roman"/>
          <w:szCs w:val="32"/>
        </w:rPr>
        <w:t>1</w:t>
      </w:r>
      <w:r>
        <w:rPr>
          <w:rFonts w:hint="eastAsia" w:ascii="Times New Roman" w:hAnsi="Times New Roman"/>
          <w:szCs w:val="32"/>
        </w:rPr>
        <w:t>家），形成一批数字产业集聚区；实现新型智慧城市，提供数据赋能；数字经济总量占</w:t>
      </w:r>
      <w:r>
        <w:rPr>
          <w:rFonts w:ascii="Times New Roman" w:hAnsi="Times New Roman"/>
          <w:szCs w:val="32"/>
        </w:rPr>
        <w:t>GDP</w:t>
      </w:r>
      <w:r>
        <w:rPr>
          <w:rFonts w:hint="eastAsia" w:ascii="Times New Roman" w:hAnsi="Times New Roman"/>
          <w:szCs w:val="32"/>
        </w:rPr>
        <w:t>的比重达到</w:t>
      </w:r>
      <w:r>
        <w:rPr>
          <w:rFonts w:ascii="Times New Roman" w:hAnsi="Times New Roman"/>
          <w:szCs w:val="32"/>
        </w:rPr>
        <w:t>35%</w:t>
      </w:r>
      <w:r>
        <w:rPr>
          <w:rFonts w:hint="eastAsia" w:ascii="Times New Roman" w:hAnsi="Times New Roman"/>
          <w:szCs w:val="32"/>
        </w:rPr>
        <w:t>以上，增速达到</w:t>
      </w:r>
      <w:r>
        <w:rPr>
          <w:rFonts w:ascii="Times New Roman" w:hAnsi="Times New Roman"/>
          <w:szCs w:val="32"/>
        </w:rPr>
        <w:t>7.5%</w:t>
      </w:r>
      <w:r>
        <w:rPr>
          <w:rFonts w:hint="eastAsia" w:ascii="Times New Roman" w:hAnsi="Times New Roman"/>
          <w:szCs w:val="32"/>
        </w:rPr>
        <w:t>以上。</w:t>
      </w:r>
    </w:p>
    <w:p>
      <w:pPr>
        <w:ind w:firstLine="640"/>
        <w:rPr>
          <w:rFonts w:ascii="Times New Roman" w:hAnsi="Times New Roman"/>
          <w:szCs w:val="32"/>
        </w:rPr>
      </w:pPr>
      <w:r>
        <w:rPr>
          <w:rFonts w:hint="eastAsia" w:ascii="Times New Roman" w:hAnsi="Times New Roman"/>
          <w:szCs w:val="32"/>
        </w:rPr>
        <w:t>到</w:t>
      </w:r>
      <w:r>
        <w:rPr>
          <w:rFonts w:ascii="Times New Roman" w:hAnsi="Times New Roman"/>
          <w:szCs w:val="32"/>
        </w:rPr>
        <w:t>2025</w:t>
      </w:r>
      <w:r>
        <w:rPr>
          <w:rFonts w:hint="eastAsia" w:ascii="Times New Roman" w:hAnsi="Times New Roman"/>
          <w:szCs w:val="32"/>
        </w:rPr>
        <w:t>年，建成较为完善的开放型数字经济体系，推出一批在全国范围内具有知名度和影响力数字产业龙头企业</w:t>
      </w:r>
      <w:r>
        <w:rPr>
          <w:rFonts w:ascii="Times New Roman" w:hAnsi="Times New Roman"/>
          <w:szCs w:val="32"/>
        </w:rPr>
        <w:t>5</w:t>
      </w:r>
      <w:r>
        <w:rPr>
          <w:rFonts w:hint="eastAsia" w:ascii="Times New Roman" w:hAnsi="Times New Roman"/>
          <w:szCs w:val="32"/>
        </w:rPr>
        <w:t>家和顶级研发机构</w:t>
      </w:r>
      <w:r>
        <w:rPr>
          <w:rFonts w:ascii="Times New Roman" w:hAnsi="Times New Roman"/>
          <w:szCs w:val="32"/>
        </w:rPr>
        <w:t>1-2</w:t>
      </w:r>
      <w:r>
        <w:rPr>
          <w:rFonts w:hint="eastAsia" w:ascii="Times New Roman" w:hAnsi="Times New Roman"/>
          <w:szCs w:val="32"/>
        </w:rPr>
        <w:t>家，形成覆盖全产业链的数字产业群集聚区，打造国家级数字经济试验区；完全实现新型智慧城市建设。</w:t>
      </w:r>
      <w:r>
        <w:rPr>
          <w:rFonts w:hint="eastAsia" w:ascii="Times New Roman" w:hAnsi="Times New Roman" w:cs="宋体"/>
          <w:szCs w:val="32"/>
        </w:rPr>
        <w:t>省级“两化融合”示范企业</w:t>
      </w:r>
      <w:r>
        <w:rPr>
          <w:rFonts w:ascii="Times New Roman" w:hAnsi="Times New Roman" w:cs="宋体"/>
          <w:szCs w:val="32"/>
        </w:rPr>
        <w:t>5</w:t>
      </w:r>
      <w:r>
        <w:rPr>
          <w:rFonts w:hint="eastAsia" w:ascii="Times New Roman" w:hAnsi="Times New Roman" w:cs="宋体"/>
          <w:szCs w:val="32"/>
        </w:rPr>
        <w:t>家以上，实施机器代人项目</w:t>
      </w:r>
      <w:r>
        <w:rPr>
          <w:rFonts w:ascii="Times New Roman" w:hAnsi="Times New Roman" w:cs="宋体"/>
          <w:szCs w:val="32"/>
        </w:rPr>
        <w:t>50</w:t>
      </w:r>
      <w:r>
        <w:rPr>
          <w:rFonts w:hint="eastAsia" w:ascii="Times New Roman" w:hAnsi="Times New Roman" w:cs="宋体"/>
          <w:szCs w:val="32"/>
        </w:rPr>
        <w:t>个，数字化车间项目</w:t>
      </w:r>
      <w:r>
        <w:rPr>
          <w:rFonts w:ascii="Times New Roman" w:hAnsi="Times New Roman" w:cs="宋体"/>
          <w:szCs w:val="32"/>
        </w:rPr>
        <w:t>20</w:t>
      </w:r>
      <w:r>
        <w:rPr>
          <w:rFonts w:hint="eastAsia" w:ascii="Times New Roman" w:hAnsi="Times New Roman" w:cs="宋体"/>
          <w:szCs w:val="32"/>
        </w:rPr>
        <w:t>个、智能工厂项目</w:t>
      </w:r>
      <w:r>
        <w:rPr>
          <w:rFonts w:ascii="Times New Roman" w:hAnsi="Times New Roman" w:cs="宋体"/>
          <w:szCs w:val="32"/>
        </w:rPr>
        <w:t>10</w:t>
      </w:r>
      <w:r>
        <w:rPr>
          <w:rFonts w:hint="eastAsia" w:ascii="Times New Roman" w:hAnsi="Times New Roman" w:cs="宋体"/>
          <w:szCs w:val="32"/>
        </w:rPr>
        <w:t>个，数字经济增加值年均增长</w:t>
      </w:r>
      <w:r>
        <w:rPr>
          <w:rFonts w:ascii="Times New Roman" w:hAnsi="Times New Roman" w:cs="宋体"/>
          <w:szCs w:val="32"/>
        </w:rPr>
        <w:t>35%</w:t>
      </w:r>
      <w:r>
        <w:rPr>
          <w:rFonts w:hint="eastAsia" w:ascii="Times New Roman" w:hAnsi="Times New Roman" w:cs="宋体"/>
          <w:szCs w:val="32"/>
        </w:rPr>
        <w:t>以上。</w:t>
      </w:r>
      <w:r>
        <w:rPr>
          <w:rFonts w:hint="eastAsia" w:ascii="Times New Roman" w:hAnsi="Times New Roman"/>
          <w:szCs w:val="32"/>
        </w:rPr>
        <w:t>数字经济总量占</w:t>
      </w:r>
      <w:r>
        <w:rPr>
          <w:rFonts w:ascii="Times New Roman" w:hAnsi="Times New Roman"/>
          <w:szCs w:val="32"/>
        </w:rPr>
        <w:t>GDP</w:t>
      </w:r>
      <w:r>
        <w:rPr>
          <w:rFonts w:hint="eastAsia" w:ascii="Times New Roman" w:hAnsi="Times New Roman"/>
          <w:szCs w:val="32"/>
        </w:rPr>
        <w:t>的比重达到</w:t>
      </w:r>
      <w:r>
        <w:rPr>
          <w:rFonts w:ascii="Times New Roman" w:hAnsi="Times New Roman"/>
          <w:szCs w:val="32"/>
        </w:rPr>
        <w:t>45%</w:t>
      </w:r>
      <w:r>
        <w:rPr>
          <w:rFonts w:hint="eastAsia" w:ascii="Times New Roman" w:hAnsi="Times New Roman"/>
          <w:szCs w:val="32"/>
        </w:rPr>
        <w:t>。</w:t>
      </w: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表</w:t>
      </w:r>
      <w:r>
        <w:rPr>
          <w:rFonts w:ascii="Times New Roman" w:hAnsi="Times New Roman"/>
          <w:color w:val="000000"/>
          <w:sz w:val="28"/>
          <w:szCs w:val="28"/>
        </w:rPr>
        <w:t xml:space="preserve">1  </w:t>
      </w:r>
      <w:r>
        <w:rPr>
          <w:rFonts w:hint="eastAsia" w:ascii="Times New Roman" w:hAnsi="Times New Roman"/>
          <w:color w:val="000000"/>
          <w:sz w:val="28"/>
          <w:szCs w:val="28"/>
        </w:rPr>
        <w:t>龙南市数字经济发展主要指标表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5010"/>
        <w:gridCol w:w="1176"/>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类别</w:t>
            </w:r>
          </w:p>
        </w:tc>
        <w:tc>
          <w:tcPr>
            <w:tcW w:w="2939"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指标</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2023</w:t>
            </w:r>
            <w:r>
              <w:rPr>
                <w:rFonts w:hint="eastAsia" w:ascii="Times New Roman" w:hAnsi="Times New Roman"/>
                <w:color w:val="000000"/>
                <w:sz w:val="28"/>
                <w:szCs w:val="28"/>
              </w:rPr>
              <w:t>年</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2025</w:t>
            </w:r>
            <w:r>
              <w:rPr>
                <w:rFonts w:hint="eastAsia" w:ascii="Times New Roman" w:hAnsi="Times New Roman"/>
                <w:color w:val="0000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restar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总体规模</w:t>
            </w:r>
          </w:p>
        </w:tc>
        <w:tc>
          <w:tcPr>
            <w:tcW w:w="2939" w:type="pct"/>
            <w:vAlign w:val="center"/>
          </w:tcPr>
          <w:p>
            <w:pPr>
              <w:pStyle w:val="2"/>
              <w:spacing w:after="0" w:line="480" w:lineRule="exact"/>
              <w:ind w:left="0" w:leftChars="0" w:firstLine="0" w:firstLineChars="0"/>
              <w:rPr>
                <w:rFonts w:ascii="Times New Roman" w:hAnsi="Times New Roman"/>
                <w:color w:val="000000"/>
                <w:sz w:val="28"/>
                <w:szCs w:val="28"/>
              </w:rPr>
            </w:pPr>
            <w:r>
              <w:rPr>
                <w:rFonts w:hint="eastAsia" w:ascii="Times New Roman" w:hAnsi="Times New Roman"/>
                <w:color w:val="000000"/>
                <w:sz w:val="28"/>
                <w:szCs w:val="28"/>
              </w:rPr>
              <w:t>数字经济总量（亿元）</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60</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vAlign w:val="center"/>
          </w:tcPr>
          <w:p>
            <w:pPr>
              <w:pStyle w:val="2"/>
              <w:spacing w:after="0" w:line="480" w:lineRule="exact"/>
              <w:ind w:left="0" w:leftChars="0" w:firstLine="0" w:firstLineChars="0"/>
              <w:jc w:val="center"/>
              <w:rPr>
                <w:rFonts w:ascii="Times New Roman" w:hAnsi="Times New Roman"/>
                <w:color w:val="000000"/>
                <w:sz w:val="28"/>
                <w:szCs w:val="28"/>
              </w:rPr>
            </w:pPr>
          </w:p>
        </w:tc>
        <w:tc>
          <w:tcPr>
            <w:tcW w:w="2939" w:type="pct"/>
            <w:vAlign w:val="center"/>
          </w:tcPr>
          <w:p>
            <w:pPr>
              <w:pStyle w:val="2"/>
              <w:spacing w:after="0" w:line="480" w:lineRule="exact"/>
              <w:ind w:left="0" w:leftChars="0" w:firstLine="0" w:firstLineChars="0"/>
              <w:rPr>
                <w:rFonts w:ascii="Times New Roman" w:hAnsi="Times New Roman"/>
                <w:color w:val="000000"/>
                <w:sz w:val="28"/>
                <w:szCs w:val="28"/>
              </w:rPr>
            </w:pPr>
            <w:r>
              <w:rPr>
                <w:rFonts w:hint="eastAsia" w:ascii="Times New Roman" w:hAnsi="Times New Roman"/>
                <w:color w:val="000000"/>
                <w:sz w:val="28"/>
                <w:szCs w:val="28"/>
              </w:rPr>
              <w:t>数字经济总量占</w:t>
            </w:r>
            <w:r>
              <w:rPr>
                <w:rFonts w:ascii="Times New Roman" w:hAnsi="Times New Roman"/>
                <w:color w:val="000000"/>
                <w:sz w:val="28"/>
                <w:szCs w:val="28"/>
              </w:rPr>
              <w:t>GDP</w:t>
            </w:r>
            <w:r>
              <w:rPr>
                <w:rFonts w:hint="eastAsia" w:ascii="Times New Roman" w:hAnsi="Times New Roman"/>
                <w:color w:val="000000"/>
                <w:sz w:val="28"/>
                <w:szCs w:val="28"/>
              </w:rPr>
              <w:t>的比重（</w:t>
            </w:r>
            <w:r>
              <w:rPr>
                <w:rFonts w:ascii="Times New Roman" w:hAnsi="Times New Roman"/>
                <w:color w:val="000000"/>
                <w:sz w:val="28"/>
                <w:szCs w:val="28"/>
              </w:rPr>
              <w:t>%</w:t>
            </w:r>
            <w:r>
              <w:rPr>
                <w:rFonts w:hint="eastAsia" w:ascii="Times New Roman" w:hAnsi="Times New Roman"/>
                <w:color w:val="000000"/>
                <w:sz w:val="28"/>
                <w:szCs w:val="28"/>
              </w:rPr>
              <w:t>）</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35%</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restar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主要指标</w:t>
            </w:r>
          </w:p>
        </w:tc>
        <w:tc>
          <w:tcPr>
            <w:tcW w:w="2939" w:type="pct"/>
            <w:vAlign w:val="center"/>
          </w:tcPr>
          <w:p>
            <w:pPr>
              <w:pStyle w:val="2"/>
              <w:spacing w:after="0" w:line="480" w:lineRule="exact"/>
              <w:ind w:left="0" w:leftChars="0" w:firstLine="0" w:firstLineChars="0"/>
              <w:rPr>
                <w:rFonts w:ascii="Times New Roman" w:hAnsi="Times New Roman"/>
                <w:color w:val="000000"/>
                <w:sz w:val="28"/>
                <w:szCs w:val="28"/>
              </w:rPr>
            </w:pPr>
            <w:r>
              <w:rPr>
                <w:rFonts w:hint="eastAsia" w:ascii="Times New Roman" w:hAnsi="Times New Roman"/>
                <w:color w:val="000000"/>
                <w:sz w:val="28"/>
                <w:szCs w:val="28"/>
              </w:rPr>
              <w:t>数字经济核心产业增加值（亿元）</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25</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vAlign w:val="center"/>
          </w:tcPr>
          <w:p>
            <w:pPr>
              <w:pStyle w:val="2"/>
              <w:spacing w:after="0" w:line="480" w:lineRule="exact"/>
              <w:ind w:left="0" w:leftChars="0" w:firstLine="0" w:firstLineChars="0"/>
              <w:jc w:val="center"/>
              <w:rPr>
                <w:rFonts w:ascii="Times New Roman" w:hAnsi="Times New Roman"/>
                <w:color w:val="000000"/>
                <w:sz w:val="28"/>
                <w:szCs w:val="28"/>
              </w:rPr>
            </w:pPr>
          </w:p>
        </w:tc>
        <w:tc>
          <w:tcPr>
            <w:tcW w:w="2939" w:type="pct"/>
            <w:vAlign w:val="center"/>
          </w:tcPr>
          <w:p>
            <w:pPr>
              <w:widowControl/>
              <w:spacing w:line="480" w:lineRule="exact"/>
              <w:ind w:firstLine="0" w:firstLineChars="0"/>
              <w:rPr>
                <w:rFonts w:ascii="Times New Roman" w:hAnsi="Times New Roman"/>
                <w:color w:val="000000"/>
                <w:sz w:val="28"/>
                <w:szCs w:val="28"/>
              </w:rPr>
            </w:pPr>
            <w:r>
              <w:rPr>
                <w:rFonts w:hint="eastAsia" w:ascii="Times New Roman" w:hAnsi="Times New Roman"/>
                <w:color w:val="000000"/>
                <w:sz w:val="28"/>
                <w:szCs w:val="28"/>
              </w:rPr>
              <w:t>规模以上数字经济核心产业主营业务收入（亿元）</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60</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vAlign w:val="center"/>
          </w:tcPr>
          <w:p>
            <w:pPr>
              <w:pStyle w:val="2"/>
              <w:spacing w:after="0" w:line="480" w:lineRule="exact"/>
              <w:ind w:left="0" w:leftChars="0" w:firstLine="0" w:firstLineChars="0"/>
              <w:jc w:val="center"/>
              <w:rPr>
                <w:rFonts w:ascii="Times New Roman" w:hAnsi="Times New Roman"/>
                <w:color w:val="000000"/>
                <w:sz w:val="28"/>
                <w:szCs w:val="28"/>
              </w:rPr>
            </w:pPr>
          </w:p>
        </w:tc>
        <w:tc>
          <w:tcPr>
            <w:tcW w:w="2939" w:type="pct"/>
            <w:vAlign w:val="center"/>
          </w:tcPr>
          <w:p>
            <w:pPr>
              <w:pStyle w:val="2"/>
              <w:spacing w:after="0" w:line="480" w:lineRule="exact"/>
              <w:ind w:left="0" w:leftChars="0" w:firstLine="0" w:firstLineChars="0"/>
              <w:rPr>
                <w:rFonts w:ascii="Times New Roman" w:hAnsi="Times New Roman"/>
                <w:color w:val="000000"/>
                <w:sz w:val="28"/>
                <w:szCs w:val="28"/>
              </w:rPr>
            </w:pPr>
            <w:r>
              <w:rPr>
                <w:rFonts w:hint="eastAsia" w:ascii="Times New Roman" w:hAnsi="Times New Roman"/>
                <w:color w:val="000000"/>
                <w:sz w:val="28"/>
                <w:szCs w:val="28"/>
              </w:rPr>
              <w:t>网络零售额（亿元）</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50</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restar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数字产业化</w:t>
            </w:r>
          </w:p>
        </w:tc>
        <w:tc>
          <w:tcPr>
            <w:tcW w:w="2939" w:type="pct"/>
            <w:vAlign w:val="center"/>
          </w:tcPr>
          <w:p>
            <w:pPr>
              <w:widowControl/>
              <w:spacing w:line="480" w:lineRule="exact"/>
              <w:ind w:firstLine="0" w:firstLineChars="0"/>
              <w:rPr>
                <w:rFonts w:ascii="Times New Roman" w:hAnsi="Times New Roman"/>
                <w:color w:val="000000"/>
                <w:sz w:val="28"/>
                <w:szCs w:val="28"/>
              </w:rPr>
            </w:pPr>
            <w:r>
              <w:rPr>
                <w:rFonts w:hint="eastAsia" w:ascii="Times New Roman" w:hAnsi="Times New Roman"/>
                <w:color w:val="000000"/>
                <w:sz w:val="28"/>
                <w:szCs w:val="28"/>
              </w:rPr>
              <w:t>规上数字经济核心产业全员劳动生产率（万元</w:t>
            </w:r>
            <w:r>
              <w:rPr>
                <w:rFonts w:ascii="Times New Roman" w:hAnsi="Times New Roman"/>
                <w:color w:val="000000"/>
                <w:sz w:val="28"/>
                <w:szCs w:val="28"/>
              </w:rPr>
              <w:t>/</w:t>
            </w:r>
            <w:r>
              <w:rPr>
                <w:rFonts w:hint="eastAsia" w:ascii="Times New Roman" w:hAnsi="Times New Roman"/>
                <w:color w:val="000000"/>
                <w:sz w:val="28"/>
                <w:szCs w:val="28"/>
              </w:rPr>
              <w:t>人年）</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1</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vAlign w:val="center"/>
          </w:tcPr>
          <w:p>
            <w:pPr>
              <w:pStyle w:val="2"/>
              <w:spacing w:after="0" w:line="480" w:lineRule="exact"/>
              <w:ind w:left="0" w:leftChars="0" w:firstLine="0" w:firstLineChars="0"/>
              <w:jc w:val="center"/>
              <w:rPr>
                <w:rFonts w:ascii="Times New Roman" w:hAnsi="Times New Roman"/>
                <w:color w:val="000000"/>
                <w:sz w:val="28"/>
                <w:szCs w:val="28"/>
              </w:rPr>
            </w:pPr>
          </w:p>
        </w:tc>
        <w:tc>
          <w:tcPr>
            <w:tcW w:w="2939" w:type="pct"/>
            <w:vAlign w:val="center"/>
          </w:tcPr>
          <w:p>
            <w:pPr>
              <w:widowControl/>
              <w:spacing w:line="480" w:lineRule="exact"/>
              <w:ind w:firstLine="0" w:firstLineChars="0"/>
              <w:rPr>
                <w:rFonts w:ascii="Times New Roman" w:hAnsi="Times New Roman"/>
                <w:color w:val="000000"/>
                <w:sz w:val="28"/>
                <w:szCs w:val="28"/>
              </w:rPr>
            </w:pPr>
            <w:r>
              <w:rPr>
                <w:rFonts w:hint="eastAsia" w:ascii="Times New Roman" w:hAnsi="Times New Roman"/>
                <w:color w:val="000000"/>
                <w:sz w:val="28"/>
                <w:szCs w:val="28"/>
              </w:rPr>
              <w:t>规上数字经济核心产业制造业新产品产值率（</w:t>
            </w:r>
            <w:r>
              <w:rPr>
                <w:rFonts w:ascii="Times New Roman" w:hAnsi="Times New Roman"/>
                <w:color w:val="000000"/>
                <w:sz w:val="28"/>
                <w:szCs w:val="28"/>
              </w:rPr>
              <w:t>%</w:t>
            </w:r>
            <w:r>
              <w:rPr>
                <w:rFonts w:hint="eastAsia" w:ascii="Times New Roman" w:hAnsi="Times New Roman"/>
                <w:color w:val="000000"/>
                <w:sz w:val="28"/>
                <w:szCs w:val="28"/>
              </w:rPr>
              <w:t>）</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20%</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vAlign w:val="center"/>
          </w:tcPr>
          <w:p>
            <w:pPr>
              <w:pStyle w:val="2"/>
              <w:spacing w:after="0" w:line="480" w:lineRule="exact"/>
              <w:ind w:left="0" w:leftChars="0" w:firstLine="0" w:firstLineChars="0"/>
              <w:jc w:val="center"/>
              <w:rPr>
                <w:rFonts w:ascii="Times New Roman" w:hAnsi="Times New Roman"/>
                <w:color w:val="000000"/>
                <w:sz w:val="28"/>
                <w:szCs w:val="28"/>
              </w:rPr>
            </w:pPr>
          </w:p>
        </w:tc>
        <w:tc>
          <w:tcPr>
            <w:tcW w:w="2939" w:type="pct"/>
            <w:vAlign w:val="center"/>
          </w:tcPr>
          <w:p>
            <w:pPr>
              <w:widowControl/>
              <w:spacing w:line="480" w:lineRule="exact"/>
              <w:ind w:firstLine="0" w:firstLineChars="0"/>
              <w:rPr>
                <w:rFonts w:ascii="Times New Roman" w:hAnsi="Times New Roman"/>
                <w:color w:val="000000"/>
                <w:sz w:val="28"/>
                <w:szCs w:val="28"/>
              </w:rPr>
            </w:pPr>
            <w:r>
              <w:rPr>
                <w:rFonts w:hint="eastAsia" w:ascii="Times New Roman" w:hAnsi="Times New Roman"/>
                <w:color w:val="000000"/>
                <w:sz w:val="28"/>
                <w:szCs w:val="28"/>
              </w:rPr>
              <w:t>规上数字经济核心产业增加值占</w:t>
            </w:r>
            <w:r>
              <w:rPr>
                <w:rFonts w:ascii="Times New Roman" w:hAnsi="Times New Roman"/>
                <w:color w:val="000000"/>
                <w:sz w:val="28"/>
                <w:szCs w:val="28"/>
              </w:rPr>
              <w:t>GDP</w:t>
            </w:r>
            <w:r>
              <w:rPr>
                <w:rFonts w:hint="eastAsia" w:ascii="Times New Roman" w:hAnsi="Times New Roman"/>
                <w:color w:val="000000"/>
                <w:sz w:val="28"/>
                <w:szCs w:val="28"/>
              </w:rPr>
              <w:t>比重（</w:t>
            </w:r>
            <w:r>
              <w:rPr>
                <w:rFonts w:ascii="Times New Roman" w:hAnsi="Times New Roman"/>
                <w:color w:val="000000"/>
                <w:sz w:val="28"/>
                <w:szCs w:val="28"/>
              </w:rPr>
              <w:t>%</w:t>
            </w:r>
            <w:r>
              <w:rPr>
                <w:rFonts w:hint="eastAsia" w:ascii="Times New Roman" w:hAnsi="Times New Roman"/>
                <w:color w:val="000000"/>
                <w:sz w:val="28"/>
                <w:szCs w:val="28"/>
              </w:rPr>
              <w:t>）</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5%</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vAlign w:val="center"/>
          </w:tcPr>
          <w:p>
            <w:pPr>
              <w:pStyle w:val="2"/>
              <w:spacing w:after="0" w:line="480" w:lineRule="exact"/>
              <w:ind w:left="0" w:leftChars="0" w:firstLine="0" w:firstLineChars="0"/>
              <w:jc w:val="center"/>
              <w:rPr>
                <w:rFonts w:ascii="Times New Roman" w:hAnsi="Times New Roman"/>
                <w:color w:val="000000"/>
                <w:sz w:val="28"/>
                <w:szCs w:val="28"/>
              </w:rPr>
            </w:pPr>
          </w:p>
        </w:tc>
        <w:tc>
          <w:tcPr>
            <w:tcW w:w="2939" w:type="pct"/>
            <w:vAlign w:val="center"/>
          </w:tcPr>
          <w:p>
            <w:pPr>
              <w:pStyle w:val="2"/>
              <w:spacing w:after="0" w:line="480" w:lineRule="exact"/>
              <w:ind w:left="0" w:leftChars="0" w:firstLine="0" w:firstLineChars="0"/>
              <w:rPr>
                <w:rFonts w:ascii="Times New Roman" w:hAnsi="Times New Roman"/>
                <w:color w:val="000000"/>
                <w:sz w:val="28"/>
                <w:szCs w:val="28"/>
              </w:rPr>
            </w:pPr>
            <w:r>
              <w:rPr>
                <w:rFonts w:hint="eastAsia" w:ascii="Times New Roman" w:hAnsi="Times New Roman"/>
                <w:color w:val="000000"/>
                <w:sz w:val="28"/>
                <w:szCs w:val="28"/>
              </w:rPr>
              <w:t>数字经济上市企业（家）</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1</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restar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产业数字化</w:t>
            </w:r>
          </w:p>
        </w:tc>
        <w:tc>
          <w:tcPr>
            <w:tcW w:w="2939" w:type="pct"/>
            <w:vAlign w:val="center"/>
          </w:tcPr>
          <w:p>
            <w:pPr>
              <w:pStyle w:val="2"/>
              <w:spacing w:after="0" w:line="480" w:lineRule="exact"/>
              <w:ind w:left="0" w:leftChars="0" w:firstLine="0" w:firstLineChars="0"/>
              <w:rPr>
                <w:rFonts w:ascii="Times New Roman" w:hAnsi="Times New Roman"/>
                <w:color w:val="000000"/>
                <w:sz w:val="28"/>
                <w:szCs w:val="28"/>
              </w:rPr>
            </w:pPr>
            <w:r>
              <w:rPr>
                <w:rFonts w:hint="eastAsia" w:ascii="Times New Roman" w:hAnsi="Times New Roman"/>
                <w:color w:val="000000"/>
                <w:sz w:val="28"/>
                <w:szCs w:val="28"/>
              </w:rPr>
              <w:t>重点工业企业装备数控化率（</w:t>
            </w:r>
            <w:r>
              <w:rPr>
                <w:rFonts w:ascii="Times New Roman" w:hAnsi="Times New Roman"/>
                <w:color w:val="000000"/>
                <w:sz w:val="28"/>
                <w:szCs w:val="28"/>
              </w:rPr>
              <w:t>%</w:t>
            </w:r>
            <w:r>
              <w:rPr>
                <w:rFonts w:hint="eastAsia" w:ascii="Times New Roman" w:hAnsi="Times New Roman"/>
                <w:color w:val="000000"/>
                <w:sz w:val="28"/>
                <w:szCs w:val="28"/>
              </w:rPr>
              <w:t>）</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60%</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vAlign w:val="center"/>
          </w:tcPr>
          <w:p>
            <w:pPr>
              <w:pStyle w:val="2"/>
              <w:spacing w:after="0" w:line="480" w:lineRule="exact"/>
              <w:ind w:left="0" w:leftChars="0" w:firstLine="0" w:firstLineChars="0"/>
              <w:jc w:val="center"/>
              <w:rPr>
                <w:rFonts w:ascii="Times New Roman" w:hAnsi="Times New Roman"/>
                <w:color w:val="000000"/>
                <w:sz w:val="28"/>
                <w:szCs w:val="28"/>
              </w:rPr>
            </w:pPr>
          </w:p>
        </w:tc>
        <w:tc>
          <w:tcPr>
            <w:tcW w:w="2939" w:type="pct"/>
            <w:vAlign w:val="center"/>
          </w:tcPr>
          <w:p>
            <w:pPr>
              <w:pStyle w:val="2"/>
              <w:spacing w:after="0" w:line="480" w:lineRule="exact"/>
              <w:ind w:left="0" w:leftChars="0" w:firstLine="0" w:firstLineChars="0"/>
              <w:rPr>
                <w:rFonts w:ascii="Times New Roman" w:hAnsi="Times New Roman"/>
                <w:color w:val="000000"/>
                <w:sz w:val="28"/>
                <w:szCs w:val="28"/>
              </w:rPr>
            </w:pPr>
            <w:r>
              <w:rPr>
                <w:rFonts w:hint="eastAsia" w:ascii="Times New Roman" w:hAnsi="Times New Roman"/>
                <w:color w:val="000000"/>
                <w:sz w:val="28"/>
                <w:szCs w:val="28"/>
              </w:rPr>
              <w:t>企业上云数（家）</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150</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restar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城市数字化</w:t>
            </w:r>
          </w:p>
        </w:tc>
        <w:tc>
          <w:tcPr>
            <w:tcW w:w="2939" w:type="pct"/>
            <w:vAlign w:val="center"/>
          </w:tcPr>
          <w:p>
            <w:pPr>
              <w:widowControl/>
              <w:spacing w:line="480" w:lineRule="exact"/>
              <w:ind w:firstLine="0" w:firstLineChars="0"/>
              <w:rPr>
                <w:rFonts w:ascii="Times New Roman" w:hAnsi="Times New Roman"/>
                <w:color w:val="000000"/>
                <w:sz w:val="28"/>
                <w:szCs w:val="28"/>
              </w:rPr>
            </w:pPr>
            <w:r>
              <w:rPr>
                <w:rFonts w:hint="eastAsia" w:ascii="Times New Roman" w:hAnsi="Times New Roman"/>
                <w:color w:val="000000"/>
                <w:sz w:val="28"/>
                <w:szCs w:val="28"/>
              </w:rPr>
              <w:t>互联网普及率（</w:t>
            </w:r>
            <w:r>
              <w:rPr>
                <w:rFonts w:ascii="Times New Roman" w:hAnsi="Times New Roman"/>
                <w:color w:val="000000"/>
                <w:sz w:val="28"/>
                <w:szCs w:val="28"/>
              </w:rPr>
              <w:t>%</w:t>
            </w:r>
            <w:r>
              <w:rPr>
                <w:rFonts w:hint="eastAsia" w:ascii="Times New Roman" w:hAnsi="Times New Roman"/>
                <w:color w:val="000000"/>
                <w:sz w:val="28"/>
                <w:szCs w:val="28"/>
              </w:rPr>
              <w:t>）</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95%</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vAlign w:val="center"/>
          </w:tcPr>
          <w:p>
            <w:pPr>
              <w:pStyle w:val="2"/>
              <w:spacing w:after="0" w:line="480" w:lineRule="exact"/>
              <w:ind w:left="0" w:leftChars="0" w:firstLine="0" w:firstLineChars="0"/>
              <w:jc w:val="center"/>
              <w:rPr>
                <w:rFonts w:ascii="Times New Roman" w:hAnsi="Times New Roman"/>
                <w:color w:val="000000"/>
                <w:sz w:val="28"/>
                <w:szCs w:val="28"/>
              </w:rPr>
            </w:pPr>
          </w:p>
        </w:tc>
        <w:tc>
          <w:tcPr>
            <w:tcW w:w="2939" w:type="pct"/>
            <w:vAlign w:val="center"/>
          </w:tcPr>
          <w:p>
            <w:pPr>
              <w:pStyle w:val="2"/>
              <w:spacing w:after="0" w:line="480" w:lineRule="exact"/>
              <w:ind w:left="0" w:leftChars="0" w:firstLine="0" w:firstLineChars="0"/>
              <w:rPr>
                <w:rFonts w:ascii="Times New Roman" w:hAnsi="Times New Roman"/>
                <w:color w:val="000000"/>
                <w:sz w:val="28"/>
                <w:szCs w:val="28"/>
              </w:rPr>
            </w:pPr>
            <w:r>
              <w:rPr>
                <w:rFonts w:ascii="Times New Roman" w:hAnsi="Times New Roman"/>
                <w:color w:val="000000"/>
                <w:sz w:val="28"/>
                <w:szCs w:val="28"/>
              </w:rPr>
              <w:t>5G</w:t>
            </w:r>
            <w:r>
              <w:rPr>
                <w:rFonts w:hint="eastAsia" w:ascii="Times New Roman" w:hAnsi="Times New Roman"/>
                <w:color w:val="000000"/>
                <w:sz w:val="28"/>
                <w:szCs w:val="28"/>
              </w:rPr>
              <w:t>移动网普及率（</w:t>
            </w:r>
            <w:r>
              <w:rPr>
                <w:rFonts w:ascii="Times New Roman" w:hAnsi="Times New Roman"/>
                <w:color w:val="000000"/>
                <w:sz w:val="28"/>
                <w:szCs w:val="28"/>
              </w:rPr>
              <w:t>%</w:t>
            </w:r>
            <w:r>
              <w:rPr>
                <w:rFonts w:hint="eastAsia" w:ascii="Times New Roman" w:hAnsi="Times New Roman"/>
                <w:color w:val="000000"/>
                <w:sz w:val="28"/>
                <w:szCs w:val="28"/>
              </w:rPr>
              <w:t>）</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80%</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vAlign w:val="center"/>
          </w:tcPr>
          <w:p>
            <w:pPr>
              <w:pStyle w:val="2"/>
              <w:spacing w:after="0" w:line="480" w:lineRule="exact"/>
              <w:ind w:left="0" w:leftChars="0" w:firstLine="0" w:firstLineChars="0"/>
              <w:jc w:val="center"/>
              <w:rPr>
                <w:rFonts w:ascii="Times New Roman" w:hAnsi="Times New Roman"/>
                <w:color w:val="000000"/>
                <w:sz w:val="28"/>
                <w:szCs w:val="28"/>
              </w:rPr>
            </w:pPr>
          </w:p>
        </w:tc>
        <w:tc>
          <w:tcPr>
            <w:tcW w:w="2939" w:type="pct"/>
            <w:vAlign w:val="center"/>
          </w:tcPr>
          <w:p>
            <w:pPr>
              <w:pStyle w:val="2"/>
              <w:spacing w:after="0" w:line="480" w:lineRule="exact"/>
              <w:ind w:left="0" w:leftChars="0" w:firstLine="0" w:firstLineChars="0"/>
              <w:rPr>
                <w:rFonts w:ascii="楷体"/>
                <w:color w:val="000000"/>
                <w:sz w:val="28"/>
                <w:szCs w:val="28"/>
              </w:rPr>
            </w:pPr>
            <w:r>
              <w:rPr>
                <w:rFonts w:hint="eastAsia" w:ascii="楷体" w:hAnsi="楷体"/>
                <w:color w:val="000000"/>
                <w:sz w:val="28"/>
                <w:szCs w:val="28"/>
              </w:rPr>
              <w:t>互联网</w:t>
            </w:r>
            <w:r>
              <w:rPr>
                <w:rFonts w:ascii="Times New Roman" w:hAnsi="Times New Roman"/>
                <w:color w:val="000000"/>
                <w:sz w:val="28"/>
                <w:szCs w:val="28"/>
              </w:rPr>
              <w:t>+</w:t>
            </w:r>
            <w:r>
              <w:rPr>
                <w:rFonts w:hint="eastAsia" w:ascii="楷体" w:hAnsi="楷体"/>
                <w:color w:val="000000"/>
                <w:sz w:val="28"/>
                <w:szCs w:val="28"/>
              </w:rPr>
              <w:t>政务覆盖率（</w:t>
            </w:r>
            <w:r>
              <w:rPr>
                <w:rFonts w:ascii="Times New Roman" w:hAnsi="Times New Roman"/>
                <w:color w:val="000000"/>
                <w:sz w:val="28"/>
                <w:szCs w:val="28"/>
              </w:rPr>
              <w:t>%</w:t>
            </w:r>
            <w:r>
              <w:rPr>
                <w:rFonts w:hint="eastAsia" w:ascii="楷体" w:hAnsi="楷体"/>
                <w:color w:val="000000"/>
                <w:sz w:val="28"/>
                <w:szCs w:val="28"/>
              </w:rPr>
              <w:t>）</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90%</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vAlign w:val="center"/>
          </w:tcPr>
          <w:p>
            <w:pPr>
              <w:pStyle w:val="2"/>
              <w:spacing w:after="0" w:line="480" w:lineRule="exact"/>
              <w:ind w:left="0" w:leftChars="0" w:firstLine="0" w:firstLineChars="0"/>
              <w:jc w:val="center"/>
              <w:rPr>
                <w:rFonts w:ascii="Times New Roman" w:hAnsi="Times New Roman"/>
                <w:color w:val="000000"/>
                <w:sz w:val="28"/>
                <w:szCs w:val="28"/>
              </w:rPr>
            </w:pPr>
          </w:p>
        </w:tc>
        <w:tc>
          <w:tcPr>
            <w:tcW w:w="2939" w:type="pct"/>
            <w:vAlign w:val="center"/>
          </w:tcPr>
          <w:p>
            <w:pPr>
              <w:pStyle w:val="2"/>
              <w:spacing w:after="0" w:line="480" w:lineRule="exact"/>
              <w:ind w:left="0" w:leftChars="0" w:firstLine="0" w:firstLineChars="0"/>
              <w:rPr>
                <w:rFonts w:ascii="Times New Roman" w:hAnsi="Times New Roman"/>
                <w:color w:val="000000"/>
                <w:sz w:val="28"/>
                <w:szCs w:val="28"/>
              </w:rPr>
            </w:pPr>
            <w:r>
              <w:rPr>
                <w:rFonts w:hint="eastAsia" w:ascii="Times New Roman" w:hAnsi="Times New Roman"/>
                <w:color w:val="000000"/>
                <w:sz w:val="28"/>
                <w:szCs w:val="28"/>
              </w:rPr>
              <w:t>城市大数据中心覆盖率（</w:t>
            </w:r>
            <w:r>
              <w:rPr>
                <w:rFonts w:ascii="Times New Roman" w:hAnsi="Times New Roman"/>
                <w:color w:val="000000"/>
                <w:sz w:val="28"/>
                <w:szCs w:val="28"/>
              </w:rPr>
              <w:t>%</w:t>
            </w:r>
            <w:r>
              <w:rPr>
                <w:rFonts w:hint="eastAsia" w:ascii="Times New Roman" w:hAnsi="Times New Roman"/>
                <w:color w:val="000000"/>
                <w:sz w:val="28"/>
                <w:szCs w:val="28"/>
              </w:rPr>
              <w:t>）</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90%</w:t>
            </w:r>
          </w:p>
        </w:tc>
        <w:tc>
          <w:tcPr>
            <w:tcW w:w="690" w:type="pct"/>
            <w:vAlign w:val="center"/>
          </w:tcPr>
          <w:p>
            <w:pPr>
              <w:pStyle w:val="2"/>
              <w:spacing w:after="0" w:line="480" w:lineRule="exact"/>
              <w:ind w:left="0" w:leftChars="0" w:firstLine="0" w:firstLineChars="0"/>
              <w:jc w:val="center"/>
              <w:rPr>
                <w:rFonts w:ascii="Times New Roman" w:hAnsi="Times New Roman"/>
                <w:color w:val="000000"/>
                <w:sz w:val="28"/>
                <w:szCs w:val="28"/>
              </w:rPr>
            </w:pPr>
            <w:r>
              <w:rPr>
                <w:rFonts w:ascii="Times New Roman" w:hAnsi="Times New Roman"/>
                <w:color w:val="000000"/>
                <w:sz w:val="28"/>
                <w:szCs w:val="28"/>
              </w:rPr>
              <w:t>95%</w:t>
            </w:r>
          </w:p>
        </w:tc>
      </w:tr>
    </w:tbl>
    <w:p>
      <w:pPr>
        <w:pStyle w:val="2"/>
        <w:ind w:left="0" w:leftChars="0" w:firstLine="0" w:firstLineChars="0"/>
      </w:pPr>
    </w:p>
    <w:p>
      <w:pPr>
        <w:pStyle w:val="3"/>
        <w:ind w:firstLine="640"/>
        <w:rPr>
          <w:rFonts w:ascii="Times New Roman" w:hAnsi="Times New Roman"/>
        </w:rPr>
      </w:pPr>
      <w:bookmarkStart w:id="76" w:name="_Toc78312434"/>
      <w:bookmarkStart w:id="77" w:name="_Toc411452154_WPSOffice_Level1"/>
      <w:bookmarkStart w:id="78" w:name="_Toc61163815"/>
      <w:bookmarkStart w:id="79" w:name="_Toc831216374"/>
      <w:r>
        <w:rPr>
          <w:rFonts w:hint="eastAsia" w:ascii="Times New Roman" w:hAnsi="Times New Roman"/>
        </w:rPr>
        <w:t>四、战略任务</w:t>
      </w:r>
      <w:bookmarkEnd w:id="76"/>
      <w:bookmarkEnd w:id="77"/>
      <w:bookmarkEnd w:id="78"/>
      <w:bookmarkEnd w:id="79"/>
    </w:p>
    <w:p>
      <w:pPr>
        <w:pStyle w:val="4"/>
        <w:ind w:firstLine="640"/>
        <w:rPr>
          <w:rFonts w:ascii="Times New Roman" w:hAnsi="Times New Roman"/>
        </w:rPr>
      </w:pPr>
      <w:bookmarkStart w:id="80" w:name="_Toc60998887"/>
      <w:bookmarkStart w:id="81" w:name="_Toc78312435"/>
      <w:r>
        <w:rPr>
          <w:rFonts w:hint="eastAsia" w:ascii="Times New Roman" w:hAnsi="Times New Roman"/>
        </w:rPr>
        <w:t>（一）</w:t>
      </w:r>
      <w:bookmarkEnd w:id="80"/>
      <w:r>
        <w:rPr>
          <w:rFonts w:hint="eastAsia" w:ascii="Times New Roman" w:hAnsi="Times New Roman"/>
        </w:rPr>
        <w:t>加速推进产业数字化转型</w:t>
      </w:r>
      <w:bookmarkEnd w:id="81"/>
    </w:p>
    <w:p>
      <w:pPr>
        <w:ind w:firstLine="640"/>
        <w:rPr>
          <w:rFonts w:ascii="Times New Roman" w:hAnsi="Times New Roman"/>
          <w:szCs w:val="32"/>
        </w:rPr>
      </w:pPr>
      <w:r>
        <w:rPr>
          <w:rFonts w:hint="eastAsia" w:ascii="Times New Roman" w:hAnsi="Times New Roman" w:cs="宋体"/>
          <w:szCs w:val="32"/>
        </w:rPr>
        <w:t>开展制造业企业</w:t>
      </w:r>
      <w:r>
        <w:rPr>
          <w:rFonts w:ascii="Times New Roman" w:hAnsi="Times New Roman" w:cs="宋体"/>
          <w:szCs w:val="32"/>
        </w:rPr>
        <w:t>“</w:t>
      </w:r>
      <w:r>
        <w:rPr>
          <w:rFonts w:hint="eastAsia" w:ascii="Times New Roman" w:hAnsi="Times New Roman" w:cs="宋体"/>
          <w:szCs w:val="32"/>
        </w:rPr>
        <w:t>上云用数赋智</w:t>
      </w:r>
      <w:r>
        <w:rPr>
          <w:rFonts w:ascii="Times New Roman" w:hAnsi="Times New Roman" w:cs="宋体"/>
          <w:szCs w:val="32"/>
        </w:rPr>
        <w:t>”</w:t>
      </w:r>
      <w:r>
        <w:rPr>
          <w:rFonts w:hint="eastAsia" w:ascii="Times New Roman" w:hAnsi="Times New Roman" w:cs="宋体"/>
          <w:szCs w:val="32"/>
        </w:rPr>
        <w:t>行动，加快推进工业互联网，推进企业上云上平台，培育一批</w:t>
      </w:r>
      <w:r>
        <w:rPr>
          <w:rFonts w:ascii="Times New Roman" w:hAnsi="Times New Roman" w:cs="宋体"/>
          <w:szCs w:val="32"/>
        </w:rPr>
        <w:t>5G+</w:t>
      </w:r>
      <w:r>
        <w:rPr>
          <w:rFonts w:hint="eastAsia" w:ascii="Times New Roman" w:hAnsi="Times New Roman" w:cs="宋体"/>
          <w:szCs w:val="32"/>
        </w:rPr>
        <w:t>工业互联网应用示范企业和示范型应用项目。开展智能农业技术应用，加快智能装备、技术与脐橙、有机茶叶、生猪家禽、渔业、中药材等产业的深度融合和应用。</w:t>
      </w:r>
      <w:r>
        <w:rPr>
          <w:rFonts w:hint="eastAsia" w:ascii="Times New Roman" w:hAnsi="Times New Roman"/>
          <w:color w:val="000000"/>
          <w:szCs w:val="32"/>
        </w:rPr>
        <w:t>以互联网、大数据、云计算和人工智能等现代信息技术应用和“四新”经济为引领支撑，推动公共服务业向智慧化和便利化发展。</w:t>
      </w:r>
    </w:p>
    <w:p>
      <w:pPr>
        <w:pStyle w:val="5"/>
        <w:ind w:firstLine="640"/>
        <w:rPr>
          <w:rFonts w:ascii="Times New Roman" w:hAnsi="Times New Roman"/>
        </w:rPr>
      </w:pPr>
      <w:bookmarkStart w:id="82" w:name="_Toc78312436"/>
      <w:bookmarkStart w:id="83" w:name="_Toc60998888"/>
      <w:r>
        <w:rPr>
          <w:rFonts w:ascii="Times New Roman" w:hAnsi="Times New Roman"/>
        </w:rPr>
        <w:t>1.</w:t>
      </w:r>
      <w:r>
        <w:rPr>
          <w:rFonts w:hint="eastAsia" w:ascii="Times New Roman" w:hAnsi="Times New Roman"/>
        </w:rPr>
        <w:t>全面提升制造业智造水平</w:t>
      </w:r>
      <w:bookmarkEnd w:id="82"/>
    </w:p>
    <w:p>
      <w:pPr>
        <w:ind w:firstLine="640"/>
        <w:rPr>
          <w:rFonts w:ascii="Times New Roman" w:hAnsi="Times New Roman" w:cs="宋体"/>
          <w:szCs w:val="32"/>
        </w:rPr>
      </w:pPr>
      <w:r>
        <w:rPr>
          <w:rFonts w:hint="eastAsia" w:ascii="Times New Roman" w:hAnsi="Times New Roman" w:cs="宋体"/>
          <w:szCs w:val="32"/>
        </w:rPr>
        <w:t>支持重点企业开展智能制造应用示范，实施电子信息智能制造升级工程，推动智能制造单元、智能生产线、智能车间、智能工厂建设，推动制造业向高端化、智能化、绿色化方向发展。</w:t>
      </w:r>
    </w:p>
    <w:p>
      <w:pPr>
        <w:ind w:firstLine="640"/>
        <w:rPr>
          <w:rFonts w:ascii="Times New Roman" w:hAnsi="Times New Roman"/>
          <w:color w:val="000000"/>
          <w:szCs w:val="32"/>
        </w:rPr>
      </w:pPr>
      <w:r>
        <w:rPr>
          <w:rFonts w:hint="eastAsia" w:ascii="Times New Roman" w:hAnsi="Times New Roman"/>
          <w:color w:val="000000"/>
          <w:szCs w:val="32"/>
        </w:rPr>
        <w:t>一是全面提升制造业产业链智造化水平。以我市电子信息产业被列为省级重点工业为契机，依托赣州电子信息产业科技城和中国赛宝实验室，全面提高电子信息产业链各环节的数字化程度。依托龙南国家级经济技术开发区化工集中区，支持龙钇、新晶钛业等重点稀土及新材料企业进行数字化改造，推动稀土深加工及应用产业链和电子精细化学品产业链智能化发展。推动移动互联网、云计算、大数据、物联网等与系统及新材料工业研发设计、物流采购、生产控制、经营管理、市场营销等全链条融合，大力推动企业向服务型和智能型转变，提高管理水平和生产效率。</w:t>
      </w:r>
    </w:p>
    <w:p>
      <w:pPr>
        <w:ind w:firstLine="640"/>
        <w:rPr>
          <w:rFonts w:ascii="Times New Roman" w:hAnsi="Times New Roman"/>
          <w:color w:val="000000"/>
          <w:szCs w:val="32"/>
        </w:rPr>
      </w:pPr>
      <w:r>
        <w:rPr>
          <w:rFonts w:hint="eastAsia" w:ascii="Times New Roman" w:hAnsi="Times New Roman"/>
          <w:color w:val="000000"/>
          <w:szCs w:val="32"/>
        </w:rPr>
        <w:t>二是不断提高智能化绿色化制造水平。以《龙南市人民政府与中国信息通信研究院业务合作协议》、《龙南县人民政府与中国电信赣州分公司合作共建</w:t>
      </w:r>
      <w:r>
        <w:rPr>
          <w:rFonts w:ascii="Times New Roman" w:hAnsi="Times New Roman"/>
          <w:color w:val="000000"/>
          <w:szCs w:val="32"/>
        </w:rPr>
        <w:t>5G</w:t>
      </w:r>
      <w:r>
        <w:rPr>
          <w:rFonts w:hint="eastAsia" w:ascii="Times New Roman" w:hAnsi="Times New Roman"/>
          <w:color w:val="000000"/>
          <w:szCs w:val="32"/>
        </w:rPr>
        <w:t>创新智慧城市合作协议》和我市与中国移动通信集团江西有限公司赣州分公司签订的合作协议为契机，支持电子信息企业深化与互联网企业、基础电信运营商等合作，开展制造业企业“上云用数赋智”行动，加快推进工业互联网，推进企业上云上平台，培育一批</w:t>
      </w:r>
      <w:r>
        <w:rPr>
          <w:rFonts w:ascii="Times New Roman" w:hAnsi="Times New Roman"/>
          <w:color w:val="000000"/>
          <w:szCs w:val="32"/>
        </w:rPr>
        <w:t>5G+</w:t>
      </w:r>
      <w:r>
        <w:rPr>
          <w:rFonts w:hint="eastAsia" w:ascii="Times New Roman" w:hAnsi="Times New Roman"/>
          <w:color w:val="000000"/>
          <w:szCs w:val="32"/>
        </w:rPr>
        <w:t>工业互联网应用示范企业和示范型应用项目。运用数字化技术加快资源回收、优化作业调度、加强能源管理等，推进危险化工产品等行业智能监测监管体系建设。加快骏亚电子、志浩电子智能工厂、新晶钛业数字车间等项目建设，力争在双能环保设立一个院士工作站或博士工作室。</w:t>
      </w:r>
    </w:p>
    <w:p>
      <w:pPr>
        <w:ind w:firstLine="640"/>
        <w:rPr>
          <w:rFonts w:ascii="Times New Roman" w:hAnsi="Times New Roman"/>
          <w:color w:val="000000"/>
          <w:szCs w:val="32"/>
        </w:rPr>
      </w:pPr>
      <w:r>
        <w:rPr>
          <w:rFonts w:hint="eastAsia" w:ascii="Times New Roman" w:hAnsi="Times New Roman"/>
          <w:color w:val="000000"/>
          <w:szCs w:val="32"/>
        </w:rPr>
        <w:t>三是大力推广自动化智能车间、数字工厂。围绕电子信息产业建设“</w:t>
      </w:r>
      <w:r>
        <w:rPr>
          <w:rFonts w:ascii="Times New Roman" w:hAnsi="Times New Roman"/>
          <w:color w:val="000000"/>
          <w:szCs w:val="32"/>
        </w:rPr>
        <w:t>5G+</w:t>
      </w:r>
      <w:r>
        <w:rPr>
          <w:rFonts w:hint="eastAsia" w:ascii="Times New Roman" w:hAnsi="Times New Roman"/>
          <w:color w:val="000000"/>
          <w:szCs w:val="32"/>
        </w:rPr>
        <w:t>工业互联网”，加快推进</w:t>
      </w:r>
      <w:r>
        <w:rPr>
          <w:rFonts w:ascii="Times New Roman" w:hAnsi="Times New Roman"/>
          <w:color w:val="000000"/>
          <w:szCs w:val="32"/>
        </w:rPr>
        <w:t>5G</w:t>
      </w:r>
      <w:r>
        <w:rPr>
          <w:rFonts w:hint="eastAsia" w:ascii="Times New Roman" w:hAnsi="Times New Roman"/>
          <w:color w:val="000000"/>
          <w:szCs w:val="32"/>
        </w:rPr>
        <w:t>与物联网、人工智能等融合应用，实施电子信息智能制造升级工程。鼓励江西志浩、骏亚精密等龙头企业开展大数据应用示范试点，以龙南骏亚精密电路有限公司的基于</w:t>
      </w:r>
      <w:r>
        <w:rPr>
          <w:rFonts w:ascii="Times New Roman" w:hAnsi="Times New Roman"/>
          <w:color w:val="000000"/>
          <w:szCs w:val="32"/>
        </w:rPr>
        <w:t>5G+</w:t>
      </w:r>
      <w:r>
        <w:rPr>
          <w:rFonts w:hint="eastAsia" w:ascii="Times New Roman" w:hAnsi="Times New Roman"/>
          <w:color w:val="000000"/>
          <w:szCs w:val="32"/>
        </w:rPr>
        <w:t>工业互联网的电路板智能制造项目为样板，推动智能制造单元、智能生产线、智能车间、智能工厂建设，培育协同制造、柔性制造等新业态，开展工业设计、个性定制、柔性生产、设备远程运维等应用示范，支持稀土冶炼分离企业、稀土深加工应用企业实施智能化、绿色化改造，推动制造业向高端化、智能化、绿色化方向发展。</w:t>
      </w:r>
    </w:p>
    <w:p>
      <w:pPr>
        <w:ind w:firstLine="640"/>
        <w:rPr>
          <w:rFonts w:ascii="Times New Roman" w:hAnsi="Times New Roman"/>
          <w:color w:val="000000"/>
          <w:szCs w:val="32"/>
        </w:rPr>
      </w:pPr>
      <w:r>
        <w:rPr>
          <w:rFonts w:hint="eastAsia" w:ascii="Times New Roman" w:hAnsi="Times New Roman"/>
          <w:color w:val="000000"/>
          <w:szCs w:val="32"/>
        </w:rPr>
        <w:t>四是加快推进企业“机器换人”工作。充分运用市场机制，加大政策引导和扶持力度，推动劳动密集型企业实施“机器换人”，重点推进工业机器人智能装备和先进自动化设备的推广应用和示范带动。成立龙南“机器换人”行动领导小组，设立龙南工业企业“机器换人”专项扶持资金。加强企业“机器换人”培训推广，助推传统企业加快实施“机器换人”。借助国家工业和信息化部对口支援龙南市为契机，引进稀土高端应用制造企业落户，强化与现有稀土企业的技术、生产合作，提高本地稀土及新材料产业数字化水平。</w:t>
      </w:r>
    </w:p>
    <w:p>
      <w:pPr>
        <w:pStyle w:val="5"/>
        <w:ind w:firstLine="640"/>
        <w:rPr>
          <w:rFonts w:ascii="Times New Roman" w:hAnsi="Times New Roman"/>
        </w:rPr>
      </w:pPr>
      <w:bookmarkStart w:id="84" w:name="_Toc78312437"/>
      <w:r>
        <w:rPr>
          <w:rFonts w:ascii="Times New Roman" w:hAnsi="Times New Roman"/>
        </w:rPr>
        <w:t>2.</w:t>
      </w:r>
      <w:r>
        <w:rPr>
          <w:rFonts w:hint="eastAsia" w:ascii="Times New Roman" w:hAnsi="Times New Roman"/>
        </w:rPr>
        <w:t>高位推进农业数字化转型</w:t>
      </w:r>
      <w:bookmarkEnd w:id="84"/>
    </w:p>
    <w:p>
      <w:pPr>
        <w:ind w:firstLine="640"/>
        <w:rPr>
          <w:rFonts w:ascii="Times New Roman" w:hAnsi="Times New Roman"/>
          <w:color w:val="000000"/>
          <w:szCs w:val="32"/>
        </w:rPr>
      </w:pPr>
      <w:r>
        <w:rPr>
          <w:rFonts w:hint="eastAsia" w:ascii="Times New Roman" w:hAnsi="Times New Roman"/>
          <w:color w:val="000000"/>
          <w:szCs w:val="32"/>
        </w:rPr>
        <w:t>推进实施智慧农业“</w:t>
      </w:r>
      <w:r>
        <w:rPr>
          <w:rFonts w:ascii="Times New Roman" w:hAnsi="Times New Roman"/>
          <w:color w:val="000000"/>
          <w:szCs w:val="32"/>
        </w:rPr>
        <w:t>123+N</w:t>
      </w:r>
      <w:r>
        <w:rPr>
          <w:rFonts w:hint="eastAsia" w:ascii="Times New Roman" w:hAnsi="Times New Roman"/>
          <w:color w:val="000000"/>
          <w:szCs w:val="32"/>
        </w:rPr>
        <w:t>”平台提升工程，支持开展智能农业技术应用，加快智能装备、技术与脐橙、有机茶叶、生猪家禽、渔业、中药材等产业的深度融合和应用，打造一批智慧农业试点示范项目。</w:t>
      </w:r>
    </w:p>
    <w:p>
      <w:pPr>
        <w:ind w:firstLine="640"/>
        <w:rPr>
          <w:rFonts w:ascii="Times New Roman" w:hAnsi="Times New Roman"/>
          <w:color w:val="000000"/>
          <w:szCs w:val="32"/>
        </w:rPr>
      </w:pPr>
      <w:r>
        <w:rPr>
          <w:rFonts w:hint="eastAsia" w:ascii="Times New Roman" w:hAnsi="Times New Roman"/>
          <w:color w:val="000000"/>
          <w:szCs w:val="32"/>
        </w:rPr>
        <w:t>一是推进农业生产数字化。加快农业基础设施数字化改造，加强遥感技术在墒情、苗情、灾情监测等方面的应用，加快智能装备、技术与脐橙、有机茶叶、生猪家禽、渔业、中药材等产业的深度融合和应用，打造一批智慧农业试点示范项目。</w:t>
      </w:r>
    </w:p>
    <w:p>
      <w:pPr>
        <w:ind w:firstLine="640"/>
        <w:rPr>
          <w:rFonts w:ascii="Times New Roman" w:hAnsi="Times New Roman"/>
          <w:color w:val="000000"/>
          <w:szCs w:val="32"/>
        </w:rPr>
      </w:pPr>
      <w:r>
        <w:rPr>
          <w:rFonts w:hint="eastAsia" w:ascii="Times New Roman" w:hAnsi="Times New Roman"/>
          <w:color w:val="000000"/>
          <w:szCs w:val="32"/>
        </w:rPr>
        <w:t>二是推进农业管理数字化。提高政府农业管理水平，实现农业部门行政审批和市场监督管理等事项的网络化处理；整合全市农林、农机、农产品交易等网站和平台，利用大数据进行农业管理科学决策，推进农业经营管理数字化升级。</w:t>
      </w:r>
    </w:p>
    <w:p>
      <w:pPr>
        <w:ind w:firstLine="640"/>
        <w:rPr>
          <w:rFonts w:ascii="Times New Roman" w:hAnsi="Times New Roman"/>
          <w:color w:val="000000"/>
          <w:szCs w:val="32"/>
        </w:rPr>
      </w:pPr>
      <w:r>
        <w:rPr>
          <w:rFonts w:hint="eastAsia" w:ascii="Times New Roman" w:hAnsi="Times New Roman"/>
          <w:color w:val="000000"/>
          <w:szCs w:val="32"/>
        </w:rPr>
        <w:t>三是推进农村社会服务数字化。鼓励和支持开展农技推广信息化管理培训，组织各级农技人员开展技术培训，提高全市基层农技推广信息化服务水平；运用区块链等数字技术，打通农产品产业链全流程的质量安全监管环节，实现农产品生产加工流转全程透明可追溯。</w:t>
      </w:r>
    </w:p>
    <w:bookmarkEnd w:id="83"/>
    <w:p>
      <w:pPr>
        <w:pStyle w:val="5"/>
        <w:ind w:firstLine="640"/>
        <w:rPr>
          <w:rFonts w:ascii="Times New Roman" w:hAnsi="Times New Roman"/>
        </w:rPr>
      </w:pPr>
      <w:bookmarkStart w:id="85" w:name="_Toc78312438"/>
      <w:r>
        <w:rPr>
          <w:rFonts w:ascii="Times New Roman" w:hAnsi="Times New Roman"/>
        </w:rPr>
        <w:t>3.</w:t>
      </w:r>
      <w:r>
        <w:rPr>
          <w:rFonts w:hint="eastAsia" w:ascii="Times New Roman" w:hAnsi="Times New Roman"/>
        </w:rPr>
        <w:t>大力推动智慧服务业发展</w:t>
      </w:r>
      <w:bookmarkEnd w:id="85"/>
    </w:p>
    <w:p>
      <w:pPr>
        <w:ind w:firstLine="640"/>
        <w:rPr>
          <w:rFonts w:ascii="Times New Roman" w:hAnsi="Times New Roman"/>
          <w:color w:val="000000"/>
          <w:szCs w:val="32"/>
        </w:rPr>
      </w:pPr>
      <w:r>
        <w:rPr>
          <w:rFonts w:hint="eastAsia" w:ascii="Times New Roman" w:hAnsi="Times New Roman"/>
          <w:color w:val="000000"/>
          <w:szCs w:val="32"/>
        </w:rPr>
        <w:t>以创造、应用和消费数字化为主线，以云计算、大数据、物联网、移动互联网等新一代信息技术为基础，以数据、信息和知识为价值生产的投入要素，通过技术进步、效率提升和模式变革，增强服务业创新活力和发展动力，形成的以高端化、智能化、网络化为特征的服务业发展新形态。</w:t>
      </w:r>
    </w:p>
    <w:p>
      <w:pPr>
        <w:ind w:firstLine="640"/>
        <w:rPr>
          <w:rFonts w:ascii="Times New Roman" w:hAnsi="Times New Roman"/>
          <w:color w:val="000000"/>
          <w:szCs w:val="32"/>
        </w:rPr>
      </w:pPr>
      <w:r>
        <w:rPr>
          <w:rFonts w:hint="eastAsia" w:ascii="Times New Roman" w:hAnsi="Times New Roman"/>
          <w:color w:val="000000"/>
          <w:szCs w:val="32"/>
        </w:rPr>
        <w:t>一是充分发挥智慧城市体系管理作用，从政府服务、社会治理、公共服务等领域的服务管理需求出发，分批启动政府管理、城市治理、民生服务、产业经济领域的应用系统建设，通过高效便捷、共享驱动的应用服务，实现各领域的智慧互动。</w:t>
      </w:r>
    </w:p>
    <w:p>
      <w:pPr>
        <w:ind w:firstLine="640"/>
        <w:rPr>
          <w:rFonts w:ascii="Times New Roman" w:hAnsi="Times New Roman"/>
          <w:color w:val="000000"/>
          <w:szCs w:val="32"/>
        </w:rPr>
      </w:pPr>
      <w:r>
        <w:rPr>
          <w:rFonts w:hint="eastAsia" w:ascii="Times New Roman" w:hAnsi="Times New Roman"/>
          <w:color w:val="000000"/>
          <w:szCs w:val="32"/>
        </w:rPr>
        <w:t>二是提升园区智慧服务能力。聚焦芯片物联网、工业软件、位置服务、智慧健康、智慧物流、人工智能产业等细分领域，着力推动</w:t>
      </w:r>
      <w:r>
        <w:rPr>
          <w:rFonts w:ascii="Times New Roman" w:hAnsi="Times New Roman"/>
          <w:color w:val="000000"/>
          <w:szCs w:val="32"/>
        </w:rPr>
        <w:t>“</w:t>
      </w:r>
      <w:r>
        <w:rPr>
          <w:rFonts w:hint="eastAsia" w:ascii="Times New Roman" w:hAnsi="Times New Roman"/>
          <w:color w:val="000000"/>
          <w:szCs w:val="32"/>
        </w:rPr>
        <w:t>互联网</w:t>
      </w:r>
      <w:r>
        <w:rPr>
          <w:rFonts w:ascii="Times New Roman" w:hAnsi="Times New Roman"/>
          <w:color w:val="000000"/>
          <w:szCs w:val="32"/>
        </w:rPr>
        <w:t>+”</w:t>
      </w:r>
      <w:r>
        <w:rPr>
          <w:rFonts w:hint="eastAsia" w:ascii="Times New Roman" w:hAnsi="Times New Roman"/>
          <w:color w:val="000000"/>
          <w:szCs w:val="32"/>
        </w:rPr>
        <w:t>、云计算、大数据企业在园区内的集中集聚。优化提升新一代信息基础设施布局，扎实推进</w:t>
      </w:r>
      <w:r>
        <w:rPr>
          <w:rFonts w:ascii="Times New Roman" w:hAnsi="Times New Roman"/>
          <w:color w:val="000000"/>
          <w:szCs w:val="32"/>
        </w:rPr>
        <w:t>5G</w:t>
      </w:r>
      <w:r>
        <w:rPr>
          <w:rFonts w:hint="eastAsia" w:ascii="Times New Roman" w:hAnsi="Times New Roman"/>
          <w:color w:val="000000"/>
          <w:szCs w:val="32"/>
        </w:rPr>
        <w:t>网络等信息基础设施功能集成、建设集约，提升城市和产业园区配套服务能力。</w:t>
      </w:r>
    </w:p>
    <w:p>
      <w:pPr>
        <w:ind w:firstLine="640"/>
        <w:rPr>
          <w:rFonts w:ascii="Times New Roman" w:hAnsi="Times New Roman"/>
          <w:color w:val="000000"/>
          <w:szCs w:val="32"/>
        </w:rPr>
      </w:pPr>
      <w:r>
        <w:rPr>
          <w:rFonts w:hint="eastAsia" w:ascii="Times New Roman" w:hAnsi="Times New Roman"/>
          <w:color w:val="000000"/>
          <w:szCs w:val="32"/>
        </w:rPr>
        <w:t>三是大力开展智慧村庄试点建设应用，从村庄自治管理、公共服务、公共安全、旅游服务等各方面实行智慧试点应用。优化升级中步村等已建设部署的智慧村庄应用内容，对接政务服务、智慧农业、智慧医疗、智慧环保等应用体系，进一步推广提升智慧村庄应用范围与服务能级，提升治理能力和人民获得感，助力率先打造社会治理样板。</w:t>
      </w:r>
    </w:p>
    <w:p>
      <w:pPr>
        <w:ind w:firstLine="640"/>
        <w:rPr>
          <w:rFonts w:hint="eastAsia" w:ascii="Times New Roman" w:hAnsi="Times New Roman"/>
          <w:color w:val="000000"/>
          <w:szCs w:val="32"/>
        </w:rPr>
      </w:pPr>
      <w:r>
        <w:rPr>
          <w:rFonts w:hint="eastAsia" w:ascii="Times New Roman" w:hAnsi="Times New Roman"/>
          <w:color w:val="000000"/>
          <w:szCs w:val="32"/>
        </w:rPr>
        <w:t>四是推进智慧旅游建设。鼓励互联网企业建设旅游资源共享平台，推动景区的民宿、旅游线路、餐饮、交通等旅游资源接入，构建集住宿、购物、餐饮、出行于一体的微生态旅游系统。依托大数据、云计算等技术，继续发挥在关西新围、燕翼围和太平桥等区域的旅游资源优势，强化旅游体验、虚拟旅游和旅游管理等方面的应用，推动旅游产业智慧升级。</w:t>
      </w:r>
    </w:p>
    <w:p>
      <w:pPr>
        <w:pStyle w:val="2"/>
        <w:rPr>
          <w:rFonts w:hint="eastAsia" w:ascii="Times New Roman" w:hAnsi="Times New Roman"/>
          <w:color w:val="000000"/>
          <w:szCs w:val="32"/>
        </w:rPr>
      </w:pPr>
    </w:p>
    <w:p>
      <w:pPr>
        <w:pStyle w:val="2"/>
        <w:rPr>
          <w:rFonts w:hint="eastAsia" w:ascii="Times New Roman" w:hAnsi="Times New Roman"/>
          <w:color w:val="000000"/>
          <w:szCs w:val="32"/>
        </w:rPr>
      </w:pPr>
    </w:p>
    <w:p>
      <w:pPr>
        <w:pStyle w:val="2"/>
        <w:rPr>
          <w:rFonts w:hint="eastAsia" w:ascii="Times New Roman" w:hAnsi="Times New Roman"/>
          <w:color w:val="000000"/>
          <w:szCs w:val="32"/>
        </w:rPr>
      </w:pPr>
    </w:p>
    <w:p>
      <w:pPr>
        <w:pStyle w:val="2"/>
        <w:rPr>
          <w:rFonts w:hint="eastAsia" w:ascii="Times New Roman" w:hAnsi="Times New Roman"/>
          <w:color w:val="000000"/>
          <w:szCs w:val="32"/>
        </w:rPr>
      </w:pPr>
    </w:p>
    <w:p>
      <w:pPr>
        <w:pStyle w:val="2"/>
        <w:rPr>
          <w:rFonts w:hint="eastAsia" w:ascii="Times New Roman" w:hAnsi="Times New Roman"/>
          <w:color w:val="000000"/>
          <w:szCs w:val="32"/>
        </w:rPr>
      </w:pPr>
    </w:p>
    <w:p>
      <w:pPr>
        <w:pStyle w:val="2"/>
        <w:rPr>
          <w:rFonts w:hint="eastAsia" w:ascii="Times New Roman" w:hAnsi="Times New Roman"/>
          <w:color w:val="000000"/>
          <w:szCs w:val="32"/>
        </w:rPr>
      </w:pPr>
    </w:p>
    <w:p>
      <w:pPr>
        <w:pStyle w:val="2"/>
        <w:rPr>
          <w:rFonts w:hint="eastAsia" w:ascii="Times New Roman" w:hAnsi="Times New Roman"/>
          <w:color w:val="000000"/>
          <w:szCs w:val="32"/>
        </w:rPr>
      </w:pPr>
    </w:p>
    <w:p>
      <w:pPr>
        <w:pStyle w:val="2"/>
        <w:rPr>
          <w:rFonts w:hint="eastAsia" w:ascii="Times New Roman" w:hAnsi="Times New Roman"/>
          <w:color w:val="000000"/>
          <w:szCs w:val="32"/>
        </w:rPr>
      </w:pPr>
    </w:p>
    <w:p>
      <w:pPr>
        <w:pStyle w:val="2"/>
        <w:spacing w:after="0"/>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专栏</w:t>
      </w:r>
      <w:r>
        <w:rPr>
          <w:rFonts w:ascii="Times New Roman" w:hAnsi="Times New Roman"/>
          <w:color w:val="000000"/>
          <w:sz w:val="28"/>
          <w:szCs w:val="28"/>
        </w:rPr>
        <w:t xml:space="preserve">1  </w:t>
      </w:r>
      <w:r>
        <w:rPr>
          <w:rFonts w:hint="eastAsia" w:ascii="Times New Roman" w:hAnsi="Times New Roman"/>
          <w:color w:val="000000"/>
          <w:sz w:val="28"/>
          <w:szCs w:val="28"/>
        </w:rPr>
        <w:t>产业数字化示范项目</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480" w:lineRule="exact"/>
              <w:ind w:firstLine="560"/>
              <w:rPr>
                <w:rFonts w:ascii="Times New Roman" w:hAnsi="Times New Roman"/>
                <w:color w:val="000000"/>
                <w:sz w:val="28"/>
                <w:szCs w:val="28"/>
              </w:rPr>
            </w:pPr>
            <w:r>
              <w:rPr>
                <w:rFonts w:ascii="Times New Roman" w:hAnsi="Times New Roman"/>
                <w:b/>
                <w:bCs/>
                <w:color w:val="000000"/>
                <w:sz w:val="28"/>
                <w:szCs w:val="28"/>
              </w:rPr>
              <w:t>1.</w:t>
            </w:r>
            <w:r>
              <w:rPr>
                <w:rFonts w:hint="eastAsia" w:ascii="Times New Roman" w:hAnsi="Times New Roman"/>
                <w:b/>
                <w:bCs/>
                <w:color w:val="000000"/>
                <w:sz w:val="28"/>
                <w:szCs w:val="28"/>
              </w:rPr>
              <w:t>智慧车间、工厂工程：</w:t>
            </w:r>
            <w:r>
              <w:rPr>
                <w:rFonts w:hint="eastAsia" w:ascii="Times New Roman" w:hAnsi="Times New Roman"/>
                <w:color w:val="000000"/>
                <w:sz w:val="28"/>
                <w:szCs w:val="28"/>
              </w:rPr>
              <w:t>依托赣州电子信息产业科技城和中国赛宝实验室，提高智能化绿色化制造水平，着力推进龙南智能制造基地建设，重点支持发展和培育工业与服务机器人等智能制造关键技术装备。推动智能制造单元、智能生产线、智能车间、智能工厂建设。到2025年底，打造5家智能制造标杆企业，智能制造产业规模突破15亿元以上。</w:t>
            </w:r>
          </w:p>
          <w:p>
            <w:pPr>
              <w:spacing w:line="480" w:lineRule="exact"/>
              <w:ind w:firstLine="560"/>
              <w:rPr>
                <w:rFonts w:ascii="Times New Roman" w:hAnsi="Times New Roman"/>
                <w:color w:val="000000"/>
                <w:sz w:val="28"/>
                <w:szCs w:val="28"/>
              </w:rPr>
            </w:pPr>
            <w:r>
              <w:rPr>
                <w:rFonts w:ascii="Times New Roman" w:hAnsi="Times New Roman"/>
                <w:b/>
                <w:bCs/>
                <w:color w:val="000000"/>
                <w:sz w:val="28"/>
                <w:szCs w:val="28"/>
              </w:rPr>
              <w:t>2.</w:t>
            </w:r>
            <w:r>
              <w:rPr>
                <w:rFonts w:hint="eastAsia" w:ascii="Times New Roman" w:hAnsi="Times New Roman"/>
                <w:b/>
                <w:bCs/>
                <w:color w:val="000000"/>
                <w:sz w:val="28"/>
                <w:szCs w:val="28"/>
              </w:rPr>
              <w:t>智慧稀土及新材料产业园工程：</w:t>
            </w:r>
            <w:r>
              <w:rPr>
                <w:rFonts w:hint="eastAsia" w:ascii="Times New Roman" w:hAnsi="Times New Roman"/>
                <w:color w:val="000000"/>
                <w:sz w:val="28"/>
                <w:szCs w:val="28"/>
              </w:rPr>
              <w:t>支持龙钇、新晶钛业等重点稀土及新材料企业进行数字化改造，推动移动互联网、云计算、大数据、物联网等与系统及新材料工业研发设计、物流采购、生产控制、经营管理、市场营销等全链条融合，引进稀土高端应用制造企业落户，强化与现有稀土企业的技术、生产合作，提高本地稀土及新材料产业数字化水平。</w:t>
            </w:r>
          </w:p>
          <w:p>
            <w:pPr>
              <w:spacing w:line="480" w:lineRule="exact"/>
              <w:ind w:firstLine="560"/>
              <w:rPr>
                <w:rFonts w:ascii="Times New Roman" w:hAnsi="Times New Roman"/>
                <w:color w:val="000000"/>
                <w:sz w:val="28"/>
                <w:szCs w:val="28"/>
              </w:rPr>
            </w:pPr>
            <w:r>
              <w:rPr>
                <w:rFonts w:ascii="Times New Roman" w:hAnsi="Times New Roman"/>
                <w:b/>
                <w:bCs/>
                <w:color w:val="000000"/>
                <w:sz w:val="28"/>
                <w:szCs w:val="28"/>
              </w:rPr>
              <w:t>3.</w:t>
            </w:r>
            <w:r>
              <w:rPr>
                <w:rFonts w:hint="eastAsia" w:ascii="Times New Roman" w:hAnsi="Times New Roman"/>
                <w:b/>
                <w:bCs/>
                <w:color w:val="000000"/>
                <w:sz w:val="28"/>
                <w:szCs w:val="28"/>
              </w:rPr>
              <w:t>智慧旅游工程：</w:t>
            </w:r>
            <w:r>
              <w:rPr>
                <w:rFonts w:hint="eastAsia" w:ascii="Times New Roman" w:hAnsi="Times New Roman"/>
                <w:color w:val="000000"/>
                <w:sz w:val="28"/>
                <w:szCs w:val="28"/>
              </w:rPr>
              <w:t>继续发挥在关西新围、燕翼围和太平桥等区域的旅游资源优势，强化旅游体验、虚拟旅游和旅游管理等方面的应用，建设龙南智慧旅游平台，通过信息技术来提升旅游管理、服务能力和游客旅游品质，依托</w:t>
            </w:r>
            <w:r>
              <w:rPr>
                <w:rFonts w:ascii="Times New Roman" w:hAnsi="Times New Roman"/>
                <w:color w:val="000000"/>
                <w:sz w:val="28"/>
                <w:szCs w:val="28"/>
              </w:rPr>
              <w:t>VR</w:t>
            </w:r>
            <w:r>
              <w:rPr>
                <w:rFonts w:hint="eastAsia" w:ascii="Times New Roman" w:hAnsi="Times New Roman"/>
                <w:color w:val="000000"/>
                <w:sz w:val="28"/>
                <w:szCs w:val="28"/>
              </w:rPr>
              <w:t>和互联网，强化特色旅游文化商品的研发，支持对电子信息、家具、玩具等传统产业基地的开发，打造工业旅游新产品。</w:t>
            </w:r>
          </w:p>
          <w:p>
            <w:pPr>
              <w:spacing w:line="480" w:lineRule="exact"/>
              <w:ind w:firstLine="560"/>
              <w:rPr>
                <w:rFonts w:ascii="Times New Roman" w:hAnsi="Times New Roman" w:eastAsia="宋体"/>
                <w:b/>
                <w:bCs/>
                <w:sz w:val="28"/>
                <w:szCs w:val="32"/>
              </w:rPr>
            </w:pPr>
            <w:r>
              <w:rPr>
                <w:rFonts w:ascii="Times New Roman" w:hAnsi="Times New Roman"/>
                <w:b/>
                <w:bCs/>
                <w:color w:val="000000"/>
                <w:sz w:val="28"/>
                <w:szCs w:val="28"/>
              </w:rPr>
              <w:t>4.</w:t>
            </w:r>
            <w:r>
              <w:rPr>
                <w:rFonts w:hint="eastAsia" w:ascii="Times New Roman" w:hAnsi="Times New Roman"/>
                <w:b/>
                <w:bCs/>
                <w:color w:val="000000"/>
                <w:sz w:val="28"/>
                <w:szCs w:val="28"/>
              </w:rPr>
              <w:t>智慧农业工程：</w:t>
            </w:r>
            <w:r>
              <w:rPr>
                <w:rFonts w:hint="eastAsia" w:ascii="Times New Roman" w:hAnsi="Times New Roman"/>
                <w:color w:val="000000"/>
                <w:sz w:val="28"/>
                <w:szCs w:val="28"/>
              </w:rPr>
              <w:t>以脐橙、有机茶叶、生猪家禽、渔业、中药材等产业为重点，打造一批以格林庭园为主的农业龙头企业，依托大数据、区块链、物联网、遥感等技术，打造一批智慧农业试点示范项目，整合全市农林、农机、农产品交易等网站和平台，运用区块链等数字技术，打通农产品产业链全流程的质量安全监管环节。</w:t>
            </w:r>
          </w:p>
        </w:tc>
      </w:tr>
    </w:tbl>
    <w:p>
      <w:pPr>
        <w:pStyle w:val="4"/>
        <w:ind w:left="0" w:leftChars="0" w:firstLine="643" w:firstLineChars="200"/>
        <w:rPr>
          <w:rFonts w:ascii="Times New Roman" w:hAnsi="Times New Roman"/>
        </w:rPr>
      </w:pPr>
      <w:bookmarkStart w:id="86" w:name="_Toc78312439"/>
      <w:r>
        <w:rPr>
          <w:rFonts w:hint="eastAsia" w:ascii="Times New Roman" w:hAnsi="Times New Roman"/>
        </w:rPr>
        <w:t>（二）加快推进数字产业化发展</w:t>
      </w:r>
      <w:bookmarkEnd w:id="86"/>
    </w:p>
    <w:p>
      <w:pPr>
        <w:ind w:firstLine="640"/>
      </w:pPr>
      <w:r>
        <w:rPr>
          <w:rFonts w:hint="eastAsia"/>
        </w:rPr>
        <w:t>立足特色优势和产业基础，做实做优做强做大优势数字产业，深入实施数字经济</w:t>
      </w:r>
      <w:r>
        <w:rPr>
          <w:rFonts w:ascii="µÈÏß Western" w:hAnsi="µÈÏß Western"/>
        </w:rPr>
        <w:t>“</w:t>
      </w:r>
      <w:r>
        <w:rPr>
          <w:rFonts w:hint="eastAsia"/>
        </w:rPr>
        <w:t>映山红行动</w:t>
      </w:r>
      <w:r>
        <w:rPr>
          <w:rFonts w:ascii="µÈÏß Western" w:hAnsi="µÈÏß Western"/>
        </w:rPr>
        <w:t>”</w:t>
      </w:r>
      <w:r>
        <w:rPr>
          <w:rFonts w:hint="eastAsia"/>
        </w:rPr>
        <w:t>和独角兽、小巨人、瞪羚企业培育行动，着力培育人工智能、区块链、量子计算等新技术新业态新模式，加快构建特色鲜明、优势明显的数字产业体系，推动数字经济发展跃上新台阶。</w:t>
      </w:r>
    </w:p>
    <w:p>
      <w:pPr>
        <w:pStyle w:val="5"/>
        <w:ind w:firstLine="640"/>
        <w:rPr>
          <w:rFonts w:ascii="Times New Roman" w:hAnsi="Times New Roman"/>
        </w:rPr>
      </w:pPr>
      <w:bookmarkStart w:id="87" w:name="_Toc78312440"/>
      <w:r>
        <w:rPr>
          <w:rFonts w:ascii="Times New Roman" w:hAnsi="Times New Roman"/>
        </w:rPr>
        <w:t>1.</w:t>
      </w:r>
      <w:r>
        <w:rPr>
          <w:rFonts w:hint="eastAsia" w:ascii="Times New Roman" w:hAnsi="Times New Roman"/>
        </w:rPr>
        <w:t>优化基础网络融合化布局</w:t>
      </w:r>
      <w:bookmarkEnd w:id="87"/>
    </w:p>
    <w:p>
      <w:pPr>
        <w:ind w:firstLine="640"/>
        <w:rPr>
          <w:rFonts w:ascii="Times New Roman" w:hAnsi="Times New Roman"/>
          <w:color w:val="000000"/>
          <w:szCs w:val="32"/>
        </w:rPr>
      </w:pPr>
      <w:r>
        <w:rPr>
          <w:rFonts w:hint="eastAsia" w:ascii="Times New Roman" w:hAnsi="Times New Roman"/>
          <w:color w:val="000000"/>
          <w:szCs w:val="32"/>
        </w:rPr>
        <w:t>一是科学布点站址资源。精准引进一批</w:t>
      </w:r>
      <w:r>
        <w:rPr>
          <w:rFonts w:ascii="Times New Roman" w:hAnsi="Times New Roman"/>
          <w:color w:val="000000"/>
          <w:szCs w:val="32"/>
        </w:rPr>
        <w:t>5G</w:t>
      </w:r>
      <w:r>
        <w:rPr>
          <w:rFonts w:hint="eastAsia" w:ascii="Times New Roman" w:hAnsi="Times New Roman"/>
          <w:color w:val="000000"/>
          <w:szCs w:val="32"/>
        </w:rPr>
        <w:t>智能终端、通信模组、天馈线等制造企业和项目，实现城区和重要场景</w:t>
      </w:r>
      <w:r>
        <w:rPr>
          <w:rFonts w:ascii="Times New Roman" w:hAnsi="Times New Roman"/>
          <w:color w:val="000000"/>
          <w:szCs w:val="32"/>
        </w:rPr>
        <w:t>5G</w:t>
      </w:r>
      <w:r>
        <w:rPr>
          <w:rFonts w:hint="eastAsia" w:ascii="Times New Roman" w:hAnsi="Times New Roman"/>
          <w:color w:val="000000"/>
          <w:szCs w:val="32"/>
        </w:rPr>
        <w:t>信号连续覆盖，打造</w:t>
      </w:r>
      <w:r>
        <w:rPr>
          <w:rFonts w:ascii="Times New Roman" w:hAnsi="Times New Roman"/>
          <w:color w:val="000000"/>
          <w:szCs w:val="32"/>
        </w:rPr>
        <w:t>5G</w:t>
      </w:r>
      <w:r>
        <w:rPr>
          <w:rFonts w:hint="eastAsia" w:ascii="Times New Roman" w:hAnsi="Times New Roman"/>
          <w:color w:val="000000"/>
          <w:szCs w:val="32"/>
        </w:rPr>
        <w:t>融合应用标杆。在龙南现有</w:t>
      </w:r>
      <w:r>
        <w:rPr>
          <w:rFonts w:ascii="Times New Roman" w:hAnsi="Times New Roman"/>
          <w:color w:val="000000"/>
          <w:szCs w:val="32"/>
        </w:rPr>
        <w:t>5G</w:t>
      </w:r>
      <w:r>
        <w:rPr>
          <w:rFonts w:hint="eastAsia" w:ascii="Times New Roman" w:hAnsi="Times New Roman"/>
          <w:color w:val="000000"/>
          <w:szCs w:val="32"/>
        </w:rPr>
        <w:t>基站建设，主城区及工业园区</w:t>
      </w:r>
      <w:r>
        <w:rPr>
          <w:rFonts w:ascii="Times New Roman" w:hAnsi="Times New Roman"/>
          <w:color w:val="000000"/>
          <w:szCs w:val="32"/>
        </w:rPr>
        <w:t>5G</w:t>
      </w:r>
      <w:r>
        <w:rPr>
          <w:rFonts w:hint="eastAsia" w:ascii="Times New Roman" w:hAnsi="Times New Roman"/>
          <w:color w:val="000000"/>
          <w:szCs w:val="32"/>
        </w:rPr>
        <w:t>网络全覆盖的基础上，充分利用各类型基站资源，注重规模化部署建设、满足用户需求，科学确定新建</w:t>
      </w:r>
      <w:r>
        <w:rPr>
          <w:rFonts w:ascii="Times New Roman" w:hAnsi="Times New Roman"/>
          <w:color w:val="000000"/>
          <w:szCs w:val="32"/>
        </w:rPr>
        <w:t>5G</w:t>
      </w:r>
      <w:r>
        <w:rPr>
          <w:rFonts w:hint="eastAsia" w:ascii="Times New Roman" w:hAnsi="Times New Roman"/>
          <w:color w:val="000000"/>
          <w:szCs w:val="32"/>
        </w:rPr>
        <w:t>站址需要利用的社会各类塔（杆）资源、公共区域、地面楼宇和地下等站址资源。</w:t>
      </w:r>
    </w:p>
    <w:p>
      <w:pPr>
        <w:ind w:firstLine="640"/>
        <w:rPr>
          <w:rFonts w:ascii="Times New Roman" w:hAnsi="Times New Roman"/>
          <w:color w:val="000000"/>
          <w:szCs w:val="32"/>
        </w:rPr>
      </w:pPr>
      <w:r>
        <w:rPr>
          <w:rFonts w:hint="eastAsia" w:ascii="Times New Roman" w:hAnsi="Times New Roman"/>
          <w:color w:val="000000"/>
          <w:szCs w:val="32"/>
        </w:rPr>
        <w:t>二是推进大数据和云计算行业应用示范。围绕龙南市资源和企业需求，支持传统基础设施数字化建设和改造，加快构建互联互通、功能完善、高效安全、保障有力的基础设施网络。</w:t>
      </w:r>
    </w:p>
    <w:p>
      <w:pPr>
        <w:ind w:firstLine="640"/>
        <w:rPr>
          <w:rFonts w:ascii="Times New Roman" w:hAnsi="Times New Roman"/>
          <w:color w:val="000000"/>
          <w:szCs w:val="32"/>
        </w:rPr>
      </w:pPr>
      <w:r>
        <w:rPr>
          <w:rFonts w:hint="eastAsia" w:ascii="Times New Roman" w:hAnsi="Times New Roman"/>
          <w:color w:val="000000"/>
          <w:szCs w:val="32"/>
        </w:rPr>
        <w:t>三是加快物联网、智能设备等现代信息技术和生产生活的深度融合，促进信息化、智能化技术和设备的广泛应用，提升网络设施水平、完善信息终端和服务供给、加快基础设施数字化转型，全力提升标准化、智能化、精准化水平。</w:t>
      </w:r>
    </w:p>
    <w:p>
      <w:pPr>
        <w:pStyle w:val="5"/>
        <w:ind w:firstLine="640"/>
        <w:rPr>
          <w:rFonts w:ascii="Times New Roman" w:hAnsi="Times New Roman"/>
        </w:rPr>
      </w:pPr>
      <w:bookmarkStart w:id="88" w:name="_Toc78312441"/>
      <w:r>
        <w:rPr>
          <w:rFonts w:ascii="Times New Roman" w:hAnsi="Times New Roman"/>
        </w:rPr>
        <w:t>2.</w:t>
      </w:r>
      <w:r>
        <w:rPr>
          <w:rFonts w:hint="eastAsia" w:ascii="Times New Roman" w:hAnsi="Times New Roman"/>
        </w:rPr>
        <w:t>推进通信终端产业化发展</w:t>
      </w:r>
      <w:bookmarkEnd w:id="88"/>
    </w:p>
    <w:p>
      <w:pPr>
        <w:ind w:firstLine="640"/>
        <w:rPr>
          <w:rFonts w:ascii="Times New Roman" w:hAnsi="Times New Roman"/>
          <w:color w:val="000000"/>
          <w:szCs w:val="32"/>
        </w:rPr>
      </w:pPr>
      <w:r>
        <w:rPr>
          <w:rFonts w:hint="eastAsia" w:ascii="Times New Roman" w:hAnsi="Times New Roman"/>
          <w:color w:val="000000"/>
          <w:szCs w:val="32"/>
        </w:rPr>
        <w:t>一是加快产业链条培育。鼓励发展光交换、基带、中高射频、图像处理等</w:t>
      </w:r>
      <w:r>
        <w:rPr>
          <w:rFonts w:ascii="Times New Roman" w:hAnsi="Times New Roman"/>
          <w:color w:val="000000"/>
          <w:szCs w:val="32"/>
        </w:rPr>
        <w:t>5G</w:t>
      </w:r>
      <w:r>
        <w:rPr>
          <w:rFonts w:hint="eastAsia" w:ascii="Times New Roman" w:hAnsi="Times New Roman"/>
          <w:color w:val="000000"/>
          <w:szCs w:val="32"/>
        </w:rPr>
        <w:t>高端芯片、元器件，发展基于</w:t>
      </w:r>
      <w:r>
        <w:rPr>
          <w:rFonts w:ascii="Times New Roman" w:hAnsi="Times New Roman"/>
          <w:color w:val="000000"/>
          <w:szCs w:val="32"/>
        </w:rPr>
        <w:t>5G</w:t>
      </w:r>
      <w:r>
        <w:rPr>
          <w:rFonts w:hint="eastAsia" w:ascii="Times New Roman" w:hAnsi="Times New Roman"/>
          <w:color w:val="000000"/>
          <w:szCs w:val="32"/>
        </w:rPr>
        <w:t>技术的智能手机、高超清视频终端、全息影像等终端产品。积极构建集传感器、终端研发制造、系统集成、示范应用于一体的全产业链条，推动与</w:t>
      </w:r>
      <w:r>
        <w:rPr>
          <w:rFonts w:ascii="Times New Roman" w:hAnsi="Times New Roman"/>
          <w:color w:val="000000"/>
          <w:szCs w:val="32"/>
        </w:rPr>
        <w:t>5G</w:t>
      </w:r>
      <w:r>
        <w:rPr>
          <w:rFonts w:hint="eastAsia" w:ascii="Times New Roman" w:hAnsi="Times New Roman"/>
          <w:color w:val="000000"/>
          <w:szCs w:val="32"/>
        </w:rPr>
        <w:t>技术融合，丰富应用场景，打造一批应用品牌，建设移动物联网特色产业集群和应用功能区。</w:t>
      </w:r>
    </w:p>
    <w:p>
      <w:pPr>
        <w:ind w:firstLine="640"/>
        <w:rPr>
          <w:rFonts w:ascii="Times New Roman" w:hAnsi="Times New Roman"/>
          <w:color w:val="000000"/>
          <w:szCs w:val="32"/>
        </w:rPr>
      </w:pPr>
      <w:r>
        <w:rPr>
          <w:rFonts w:hint="eastAsia" w:ascii="Times New Roman" w:hAnsi="Times New Roman"/>
          <w:color w:val="000000"/>
          <w:szCs w:val="32"/>
        </w:rPr>
        <w:t>二是优化产业集群，依托龙南现有</w:t>
      </w:r>
      <w:r>
        <w:rPr>
          <w:rFonts w:ascii="Times New Roman" w:hAnsi="Times New Roman"/>
          <w:color w:val="000000"/>
          <w:szCs w:val="32"/>
        </w:rPr>
        <w:t>PCB</w:t>
      </w:r>
      <w:r>
        <w:rPr>
          <w:rFonts w:hint="eastAsia" w:ascii="Times New Roman" w:hAnsi="Times New Roman"/>
          <w:color w:val="000000"/>
          <w:szCs w:val="32"/>
        </w:rPr>
        <w:t>板及锂电池新能源设备的制造业产业集群基础，推进“</w:t>
      </w:r>
      <w:r>
        <w:rPr>
          <w:rFonts w:ascii="Times New Roman" w:hAnsi="Times New Roman"/>
          <w:color w:val="000000"/>
          <w:szCs w:val="32"/>
        </w:rPr>
        <w:t>5G+</w:t>
      </w:r>
      <w:r>
        <w:rPr>
          <w:rFonts w:hint="eastAsia" w:ascii="Times New Roman" w:hAnsi="Times New Roman"/>
          <w:color w:val="000000"/>
          <w:szCs w:val="32"/>
        </w:rPr>
        <w:t>工业互联网”模式，加快推进</w:t>
      </w:r>
      <w:r>
        <w:rPr>
          <w:rFonts w:ascii="Times New Roman" w:hAnsi="Times New Roman"/>
          <w:color w:val="000000"/>
          <w:szCs w:val="32"/>
        </w:rPr>
        <w:t>5G</w:t>
      </w:r>
      <w:r>
        <w:rPr>
          <w:rFonts w:hint="eastAsia" w:ascii="Times New Roman" w:hAnsi="Times New Roman"/>
          <w:color w:val="000000"/>
          <w:szCs w:val="32"/>
        </w:rPr>
        <w:t>与物联网、人工智能等融合应用，加速数字经济跨界融合，促进基础产业中心向高端价值环节延伸。</w:t>
      </w:r>
    </w:p>
    <w:p>
      <w:pPr>
        <w:ind w:firstLine="640"/>
        <w:rPr>
          <w:rFonts w:ascii="Times New Roman" w:hAnsi="Times New Roman"/>
          <w:color w:val="000000"/>
          <w:szCs w:val="32"/>
        </w:rPr>
      </w:pPr>
      <w:r>
        <w:rPr>
          <w:rFonts w:hint="eastAsia" w:ascii="Times New Roman" w:hAnsi="Times New Roman"/>
          <w:color w:val="000000"/>
          <w:szCs w:val="32"/>
        </w:rPr>
        <w:t>三是培育人工智能产业。支持发展和培育工业与服务机器人等智能制造关键技术装备。积极推进区块链与优势特色产业融合发展，培育一批龙头企业，加快企业上链步伐，打造赣州特色鲜明的区块链创新应用示范基地。围绕人工智能、</w:t>
      </w:r>
      <w:r>
        <w:rPr>
          <w:rFonts w:ascii="Times New Roman" w:hAnsi="Times New Roman"/>
          <w:color w:val="000000"/>
          <w:szCs w:val="32"/>
        </w:rPr>
        <w:t>5G</w:t>
      </w:r>
      <w:r>
        <w:rPr>
          <w:rFonts w:hint="eastAsia" w:ascii="Times New Roman" w:hAnsi="Times New Roman"/>
          <w:color w:val="000000"/>
          <w:szCs w:val="32"/>
        </w:rPr>
        <w:t>、信息技术等前沿技术领域，加快计算机视觉、生物识别、视频图像处理、机器学习等关键技术研发及产业化，</w:t>
      </w:r>
      <w:bookmarkStart w:id="89" w:name="_Hlk74296371"/>
      <w:r>
        <w:rPr>
          <w:rFonts w:hint="eastAsia" w:ascii="Times New Roman" w:hAnsi="Times New Roman"/>
          <w:color w:val="000000"/>
          <w:szCs w:val="32"/>
        </w:rPr>
        <w:t>实施人工智能产业培育工程，加强人工智能领域成果引进及转化，培育人工智能重点产品和龙头企业。</w:t>
      </w:r>
      <w:bookmarkEnd w:id="89"/>
      <w:r>
        <w:rPr>
          <w:rFonts w:hint="eastAsia" w:ascii="Times New Roman" w:hAnsi="Times New Roman"/>
          <w:color w:val="000000"/>
          <w:szCs w:val="32"/>
        </w:rPr>
        <w:t>积极构建集传感器、终端研发制造、系统集成、示范应用于一体的全产业链条，推动与</w:t>
      </w:r>
      <w:r>
        <w:rPr>
          <w:rFonts w:ascii="Times New Roman" w:hAnsi="Times New Roman"/>
          <w:color w:val="000000"/>
          <w:szCs w:val="32"/>
        </w:rPr>
        <w:t>5G</w:t>
      </w:r>
      <w:r>
        <w:rPr>
          <w:rFonts w:hint="eastAsia" w:ascii="Times New Roman" w:hAnsi="Times New Roman"/>
          <w:color w:val="000000"/>
          <w:szCs w:val="32"/>
        </w:rPr>
        <w:t>技术融合，丰富应用场景，打造一批应用品牌，建设移动物联网特色产业集群和应用功能区。</w:t>
      </w:r>
    </w:p>
    <w:p>
      <w:pPr>
        <w:pStyle w:val="5"/>
        <w:ind w:firstLine="640"/>
        <w:rPr>
          <w:rFonts w:ascii="Times New Roman" w:hAnsi="Times New Roman"/>
        </w:rPr>
      </w:pPr>
      <w:bookmarkStart w:id="90" w:name="_Toc78312442"/>
      <w:r>
        <w:rPr>
          <w:rFonts w:ascii="Times New Roman" w:hAnsi="Times New Roman"/>
        </w:rPr>
        <w:t>3.</w:t>
      </w:r>
      <w:r>
        <w:rPr>
          <w:rFonts w:hint="eastAsia" w:ascii="Times New Roman" w:hAnsi="Times New Roman"/>
        </w:rPr>
        <w:t>促进工业数字化平台产生</w:t>
      </w:r>
      <w:bookmarkEnd w:id="90"/>
    </w:p>
    <w:p>
      <w:pPr>
        <w:ind w:firstLine="640"/>
        <w:rPr>
          <w:rFonts w:ascii="Times New Roman" w:hAnsi="Times New Roman" w:cs="宋体"/>
          <w:szCs w:val="32"/>
        </w:rPr>
      </w:pPr>
      <w:r>
        <w:rPr>
          <w:rFonts w:hint="eastAsia" w:ascii="Times New Roman" w:hAnsi="Times New Roman" w:cs="宋体"/>
          <w:szCs w:val="32"/>
        </w:rPr>
        <w:t>一是开展工业互联网创新应用示范。加快建设工业互联网标识解析二级节点，支持</w:t>
      </w:r>
      <w:r>
        <w:rPr>
          <w:rFonts w:hint="eastAsia" w:ascii="Times New Roman" w:hAnsi="Times New Roman"/>
          <w:color w:val="000000"/>
          <w:szCs w:val="32"/>
        </w:rPr>
        <w:t>骏亚精密、江西志浩等</w:t>
      </w:r>
      <w:r>
        <w:rPr>
          <w:rFonts w:hint="eastAsia" w:ascii="Times New Roman" w:hAnsi="Times New Roman" w:cs="宋体"/>
          <w:szCs w:val="32"/>
        </w:rPr>
        <w:t>龙头企业联合工业互联网平台商和服务商，打造工业互联网应用标杆示范项目。建设稀土、家居、</w:t>
      </w:r>
      <w:r>
        <w:rPr>
          <w:rFonts w:ascii="Times New Roman" w:hAnsi="Times New Roman" w:cs="宋体"/>
          <w:szCs w:val="32"/>
        </w:rPr>
        <w:t>PCB</w:t>
      </w:r>
      <w:r>
        <w:rPr>
          <w:rFonts w:hint="eastAsia" w:ascii="Times New Roman" w:hAnsi="Times New Roman" w:cs="宋体"/>
          <w:szCs w:val="32"/>
        </w:rPr>
        <w:t>等重点行业云平台，发展面向特色细分领域的云服务平台，开发定制化云计算服务产品。推进工业互联网创新应用</w:t>
      </w:r>
      <w:r>
        <w:rPr>
          <w:rFonts w:ascii="Times New Roman" w:hAnsi="Times New Roman" w:cs="宋体"/>
          <w:szCs w:val="32"/>
        </w:rPr>
        <w:t>,</w:t>
      </w:r>
      <w:r>
        <w:rPr>
          <w:rFonts w:hint="eastAsia" w:ascii="Times New Roman" w:hAnsi="Times New Roman" w:cs="宋体"/>
          <w:szCs w:val="32"/>
        </w:rPr>
        <w:t>支持志浩电子、联茂电子等企业建设</w:t>
      </w:r>
      <w:r>
        <w:rPr>
          <w:rFonts w:ascii="Times New Roman" w:hAnsi="Times New Roman" w:cs="宋体"/>
          <w:szCs w:val="32"/>
        </w:rPr>
        <w:t>5G+</w:t>
      </w:r>
      <w:r>
        <w:rPr>
          <w:rFonts w:hint="eastAsia" w:ascii="Times New Roman" w:hAnsi="Times New Roman" w:cs="宋体"/>
          <w:szCs w:val="32"/>
        </w:rPr>
        <w:t>工业互联网示范企业，</w:t>
      </w:r>
      <w:bookmarkStart w:id="91" w:name="_Hlk74296402"/>
      <w:r>
        <w:rPr>
          <w:rFonts w:hint="eastAsia" w:ascii="Times New Roman" w:hAnsi="Times New Roman" w:cs="宋体"/>
          <w:szCs w:val="32"/>
        </w:rPr>
        <w:t>支持龙南创建省级</w:t>
      </w:r>
      <w:r>
        <w:rPr>
          <w:rFonts w:ascii="Times New Roman" w:hAnsi="Times New Roman" w:cs="宋体"/>
          <w:szCs w:val="32"/>
        </w:rPr>
        <w:t>5G+</w:t>
      </w:r>
      <w:r>
        <w:rPr>
          <w:rFonts w:hint="eastAsia" w:ascii="Times New Roman" w:hAnsi="Times New Roman" w:cs="宋体"/>
          <w:szCs w:val="32"/>
        </w:rPr>
        <w:t>工业互联网应用示范基地，工业互联网国家新型工业化产业示范基地。</w:t>
      </w:r>
      <w:bookmarkEnd w:id="91"/>
    </w:p>
    <w:p>
      <w:pPr>
        <w:ind w:firstLine="640"/>
        <w:rPr>
          <w:rFonts w:ascii="Times New Roman" w:hAnsi="Times New Roman" w:cs="宋体"/>
          <w:szCs w:val="32"/>
        </w:rPr>
      </w:pPr>
      <w:r>
        <w:rPr>
          <w:rFonts w:hint="eastAsia" w:ascii="Times New Roman" w:hAnsi="Times New Roman" w:cs="宋体"/>
          <w:szCs w:val="32"/>
        </w:rPr>
        <w:t>二是鼓励骏亚精密将已有的数字化平台对行业内企业开放，促进更完善的工业互联网平台产生。围绕人工智能、</w:t>
      </w:r>
      <w:r>
        <w:rPr>
          <w:rFonts w:ascii="Times New Roman" w:hAnsi="Times New Roman" w:cs="宋体"/>
          <w:szCs w:val="32"/>
        </w:rPr>
        <w:t>5G</w:t>
      </w:r>
      <w:r>
        <w:rPr>
          <w:rFonts w:hint="eastAsia" w:ascii="Times New Roman" w:hAnsi="Times New Roman" w:cs="宋体"/>
          <w:szCs w:val="32"/>
        </w:rPr>
        <w:t>、信息技术等前沿技术领域，加大产业培育力度，占据未来产业制高点。此外，还要培育一批工厂数字化改造、智能制造解决方案、智慧供应链等领域的专业化服务商，从而更好助力制造业数字化转型。</w:t>
      </w:r>
    </w:p>
    <w:p>
      <w:pPr>
        <w:ind w:firstLine="640"/>
        <w:rPr>
          <w:rFonts w:ascii="Times New Roman" w:hAnsi="Times New Roman"/>
          <w:color w:val="000000"/>
          <w:szCs w:val="32"/>
        </w:rPr>
      </w:pPr>
      <w:r>
        <w:rPr>
          <w:rFonts w:hint="eastAsia" w:ascii="Times New Roman" w:hAnsi="Times New Roman"/>
          <w:color w:val="000000"/>
          <w:szCs w:val="32"/>
        </w:rPr>
        <w:t>三是共建公共服务平台。支持企业在城市基础设施安全、消防、医疗、食品安全、交通、环保、能源等领域搭建大数据公共服务平台建设，打造特色应用云。加强与中国信通院等工信部下属科研机构、北京邮电大学、南昌大学、江西理工大学、中国联通（江西）工业互联网研究院等及数字经济优势科研机构、大型企业的合作，建立</w:t>
      </w:r>
      <w:r>
        <w:rPr>
          <w:rFonts w:ascii="Times New Roman" w:hAnsi="Times New Roman"/>
          <w:color w:val="000000"/>
          <w:szCs w:val="32"/>
        </w:rPr>
        <w:t>5G</w:t>
      </w:r>
      <w:r>
        <w:rPr>
          <w:rFonts w:hint="eastAsia" w:ascii="Times New Roman" w:hAnsi="Times New Roman"/>
          <w:color w:val="000000"/>
          <w:szCs w:val="32"/>
        </w:rPr>
        <w:t>产业研究院、大数据中心、物联网应用创新中心、</w:t>
      </w:r>
      <w:r>
        <w:rPr>
          <w:rFonts w:ascii="Times New Roman" w:hAnsi="Times New Roman"/>
          <w:color w:val="000000"/>
          <w:szCs w:val="32"/>
        </w:rPr>
        <w:t>5G</w:t>
      </w:r>
      <w:r>
        <w:rPr>
          <w:rFonts w:hint="eastAsia" w:ascii="Times New Roman" w:hAnsi="Times New Roman"/>
          <w:color w:val="000000"/>
          <w:szCs w:val="32"/>
        </w:rPr>
        <w:t>工程研究中心、重点实验室等公共服务平台，集研发、检测、认证、成果转化于一体。</w:t>
      </w:r>
      <w:bookmarkStart w:id="92" w:name="_Hlk74296474"/>
      <w:r>
        <w:rPr>
          <w:rFonts w:hint="eastAsia" w:ascii="Times New Roman" w:hAnsi="Times New Roman"/>
          <w:color w:val="000000"/>
          <w:szCs w:val="32"/>
        </w:rPr>
        <w:t>规划建设区块链产业园，吸引区块链产业集聚。推动中国信息通信研究院、中国电子信息产业发展研究院等国家高端智库与龙南建立战略合作、对口帮扶，为龙南智慧城市、</w:t>
      </w:r>
      <w:r>
        <w:rPr>
          <w:rFonts w:ascii="Times New Roman" w:hAnsi="Times New Roman"/>
          <w:color w:val="000000"/>
          <w:szCs w:val="32"/>
        </w:rPr>
        <w:t>5G</w:t>
      </w:r>
      <w:r>
        <w:rPr>
          <w:rFonts w:hint="eastAsia" w:ascii="Times New Roman" w:hAnsi="Times New Roman"/>
          <w:color w:val="000000"/>
          <w:szCs w:val="32"/>
        </w:rPr>
        <w:t>智能科技园、</w:t>
      </w:r>
      <w:r>
        <w:rPr>
          <w:rFonts w:ascii="Times New Roman" w:hAnsi="Times New Roman"/>
          <w:color w:val="000000"/>
          <w:szCs w:val="32"/>
        </w:rPr>
        <w:t>5G</w:t>
      </w:r>
      <w:r>
        <w:rPr>
          <w:rFonts w:hint="eastAsia" w:ascii="Times New Roman" w:hAnsi="Times New Roman"/>
          <w:color w:val="000000"/>
          <w:szCs w:val="32"/>
        </w:rPr>
        <w:t>产业、数字经济发展提供顶层规划设计，开展</w:t>
      </w:r>
      <w:r>
        <w:rPr>
          <w:rFonts w:ascii="Times New Roman" w:hAnsi="Times New Roman"/>
          <w:color w:val="000000"/>
          <w:szCs w:val="32"/>
        </w:rPr>
        <w:t>5G</w:t>
      </w:r>
      <w:r>
        <w:rPr>
          <w:rFonts w:hint="eastAsia" w:ascii="Times New Roman" w:hAnsi="Times New Roman"/>
          <w:color w:val="000000"/>
          <w:szCs w:val="32"/>
        </w:rPr>
        <w:t>智能科技园合作运营，帮助推介</w:t>
      </w:r>
      <w:r>
        <w:rPr>
          <w:rFonts w:ascii="Times New Roman" w:hAnsi="Times New Roman"/>
          <w:color w:val="000000"/>
          <w:szCs w:val="32"/>
        </w:rPr>
        <w:t>5G</w:t>
      </w:r>
      <w:r>
        <w:rPr>
          <w:rFonts w:hint="eastAsia" w:ascii="Times New Roman" w:hAnsi="Times New Roman"/>
          <w:color w:val="000000"/>
          <w:szCs w:val="32"/>
        </w:rPr>
        <w:t>上下游制造企业入驻科技园。</w:t>
      </w:r>
      <w:bookmarkEnd w:id="92"/>
    </w:p>
    <w:p>
      <w:pPr>
        <w:pStyle w:val="5"/>
        <w:ind w:firstLine="640"/>
        <w:rPr>
          <w:rFonts w:ascii="Times New Roman" w:hAnsi="Times New Roman"/>
        </w:rPr>
      </w:pPr>
      <w:bookmarkStart w:id="93" w:name="_Toc78312443"/>
      <w:r>
        <w:rPr>
          <w:rFonts w:ascii="Times New Roman" w:hAnsi="Times New Roman"/>
        </w:rPr>
        <w:t>4.</w:t>
      </w:r>
      <w:r>
        <w:rPr>
          <w:rFonts w:hint="eastAsia" w:ascii="Times New Roman" w:hAnsi="Times New Roman"/>
        </w:rPr>
        <w:t>加速推进“区块链</w:t>
      </w:r>
      <w:r>
        <w:rPr>
          <w:rFonts w:ascii="Times New Roman" w:hAnsi="Times New Roman"/>
        </w:rPr>
        <w:t>+</w:t>
      </w:r>
      <w:r>
        <w:rPr>
          <w:rFonts w:hint="eastAsia" w:ascii="Times New Roman" w:hAnsi="Times New Roman"/>
        </w:rPr>
        <w:t>”融合应用</w:t>
      </w:r>
      <w:bookmarkEnd w:id="93"/>
    </w:p>
    <w:p>
      <w:pPr>
        <w:ind w:firstLine="640"/>
        <w:rPr>
          <w:rFonts w:ascii="Times New Roman" w:hAnsi="Times New Roman" w:cs="宋体"/>
          <w:szCs w:val="32"/>
        </w:rPr>
      </w:pPr>
      <w:r>
        <w:rPr>
          <w:rFonts w:hint="eastAsia" w:ascii="Times New Roman" w:hAnsi="Times New Roman" w:cs="宋体"/>
          <w:szCs w:val="32"/>
        </w:rPr>
        <w:t>数字和人工智能与经济的全面融合正在加速新发展格局的产生，数字和人工智能不仅创造出新的社会生产力，而且加速产业结构优化升级，提高劳动生产率，提高国家科技创新能力。而</w:t>
      </w:r>
      <w:r>
        <w:rPr>
          <w:rFonts w:ascii="Times New Roman" w:hAnsi="Times New Roman" w:cs="宋体"/>
          <w:szCs w:val="32"/>
        </w:rPr>
        <w:t>5G</w:t>
      </w:r>
      <w:r>
        <w:rPr>
          <w:rFonts w:hint="eastAsia" w:ascii="Times New Roman" w:hAnsi="Times New Roman" w:cs="宋体"/>
          <w:szCs w:val="32"/>
        </w:rPr>
        <w:t>和区块链都是数字经济的关键基石，数字经济要呈现可持续、公平、普惠、高质量发展，就离不开区块链的支撑。</w:t>
      </w:r>
    </w:p>
    <w:p>
      <w:pPr>
        <w:ind w:firstLine="640"/>
        <w:rPr>
          <w:rFonts w:ascii="Times New Roman" w:hAnsi="Times New Roman" w:cs="宋体"/>
          <w:szCs w:val="32"/>
        </w:rPr>
      </w:pPr>
      <w:r>
        <w:rPr>
          <w:rFonts w:hint="eastAsia" w:ascii="Times New Roman" w:hAnsi="Times New Roman" w:cs="宋体"/>
          <w:szCs w:val="32"/>
        </w:rPr>
        <w:t>从“</w:t>
      </w:r>
      <w:r>
        <w:rPr>
          <w:rFonts w:ascii="Times New Roman" w:hAnsi="Times New Roman" w:cs="宋体"/>
          <w:szCs w:val="32"/>
        </w:rPr>
        <w:t>5G+</w:t>
      </w:r>
      <w:r>
        <w:rPr>
          <w:rFonts w:hint="eastAsia" w:ascii="Times New Roman" w:hAnsi="Times New Roman" w:cs="宋体"/>
          <w:szCs w:val="32"/>
        </w:rPr>
        <w:t>区块链”的融合发展面临挑战出发，一是利用区块链技术构建网络基础设施。利用区块链技术构建去中心化网络基础设施，促进通信运营商间的基站共享、频谱动态管理和共享，调动用户将身边的电子产品打造成可以进行传输的微基站，实现宏微基站的协作。在当前通信运营商网络建设资金压力下，通过区块链去中心化、安全、智能合约的特点，实现运营商间及运营商与用户间网络基础设施、资源的共享，推动</w:t>
      </w:r>
      <w:r>
        <w:rPr>
          <w:rFonts w:ascii="Times New Roman" w:hAnsi="Times New Roman" w:cs="宋体"/>
          <w:szCs w:val="32"/>
        </w:rPr>
        <w:t>5G</w:t>
      </w:r>
      <w:r>
        <w:rPr>
          <w:rFonts w:hint="eastAsia" w:ascii="Times New Roman" w:hAnsi="Times New Roman" w:cs="宋体"/>
          <w:szCs w:val="32"/>
        </w:rPr>
        <w:t>的快速落地和发展。</w:t>
      </w:r>
    </w:p>
    <w:p>
      <w:pPr>
        <w:ind w:firstLine="640"/>
        <w:rPr>
          <w:rFonts w:ascii="Times New Roman" w:hAnsi="Times New Roman" w:cs="宋体"/>
          <w:szCs w:val="32"/>
        </w:rPr>
      </w:pPr>
      <w:r>
        <w:rPr>
          <w:rFonts w:hint="eastAsia" w:ascii="Times New Roman" w:hAnsi="Times New Roman" w:cs="宋体"/>
          <w:szCs w:val="32"/>
        </w:rPr>
        <w:t>二是</w:t>
      </w:r>
      <w:r>
        <w:rPr>
          <w:rFonts w:ascii="Times New Roman" w:hAnsi="Times New Roman" w:cs="宋体"/>
          <w:szCs w:val="32"/>
        </w:rPr>
        <w:t>5G</w:t>
      </w:r>
      <w:r>
        <w:rPr>
          <w:rFonts w:hint="eastAsia" w:ascii="Times New Roman" w:hAnsi="Times New Roman" w:cs="宋体"/>
          <w:szCs w:val="32"/>
        </w:rPr>
        <w:t>与区块链结合加速应用发展。在物联网、车联网、智慧城市等领域，</w:t>
      </w:r>
      <w:r>
        <w:rPr>
          <w:rFonts w:ascii="Times New Roman" w:hAnsi="Times New Roman" w:cs="宋体"/>
          <w:szCs w:val="32"/>
        </w:rPr>
        <w:t>5G</w:t>
      </w:r>
      <w:r>
        <w:rPr>
          <w:rFonts w:hint="eastAsia" w:ascii="Times New Roman" w:hAnsi="Times New Roman" w:cs="宋体"/>
          <w:szCs w:val="32"/>
        </w:rPr>
        <w:t>的万物互联可以实现实时快速地传输硬件数据，区块链的不可篡改、安全、可溯源、零知识证明技术能为设备与设备间大规模协作提供去中心化的解决思路。</w:t>
      </w:r>
      <w:r>
        <w:rPr>
          <w:rFonts w:ascii="Times New Roman" w:hAnsi="Times New Roman" w:cs="宋体"/>
          <w:szCs w:val="32"/>
        </w:rPr>
        <w:t>5G</w:t>
      </w:r>
      <w:r>
        <w:rPr>
          <w:rFonts w:hint="eastAsia" w:ascii="Times New Roman" w:hAnsi="Times New Roman" w:cs="宋体"/>
          <w:szCs w:val="32"/>
        </w:rPr>
        <w:t>与区块链结合，将加速应用场景的落地。</w:t>
      </w:r>
    </w:p>
    <w:p>
      <w:pPr>
        <w:ind w:firstLine="640"/>
        <w:rPr>
          <w:rFonts w:ascii="Times New Roman" w:hAnsi="Times New Roman"/>
          <w:szCs w:val="32"/>
        </w:rPr>
      </w:pPr>
      <w:r>
        <w:rPr>
          <w:rFonts w:hint="eastAsia" w:ascii="Times New Roman" w:hAnsi="Times New Roman" w:cs="宋体"/>
          <w:szCs w:val="32"/>
        </w:rPr>
        <w:t>三是将“</w:t>
      </w:r>
      <w:r>
        <w:rPr>
          <w:rFonts w:ascii="Times New Roman" w:hAnsi="Times New Roman" w:cs="宋体"/>
          <w:szCs w:val="32"/>
        </w:rPr>
        <w:t>5G+</w:t>
      </w:r>
      <w:r>
        <w:rPr>
          <w:rFonts w:hint="eastAsia" w:ascii="Times New Roman" w:hAnsi="Times New Roman" w:cs="宋体"/>
          <w:szCs w:val="32"/>
        </w:rPr>
        <w:t>区块链”与龙南本土优势产业相结合，帮助龙南本土优势产业建立健全安全、先进的</w:t>
      </w:r>
      <w:r>
        <w:rPr>
          <w:rFonts w:ascii="Times New Roman" w:hAnsi="Times New Roman" w:cs="宋体"/>
          <w:szCs w:val="32"/>
        </w:rPr>
        <w:t>5G</w:t>
      </w:r>
      <w:r>
        <w:rPr>
          <w:rFonts w:hint="eastAsia" w:ascii="Times New Roman" w:hAnsi="Times New Roman" w:cs="宋体"/>
          <w:szCs w:val="32"/>
        </w:rPr>
        <w:t>网络体系，加强龙南区域内的信息和资金的流转，形成“不可伪造”“公开透明”“集体维护”的区域沟通。同时，也要加速“区块链”与龙南数字经济的融合应用，帮助龙南产业链积极融入赣州链、橙链、家具链和长征链等</w:t>
      </w:r>
      <w:r>
        <w:fldChar w:fldCharType="begin"/>
      </w:r>
      <w:r>
        <w:instrText xml:space="preserve"> HYPERLINK "http://www.lianmenhu.com/apply/" \t "http://www.lianmenhu.com/_blank" </w:instrText>
      </w:r>
      <w:r>
        <w:fldChar w:fldCharType="separate"/>
      </w:r>
      <w:r>
        <w:rPr>
          <w:rFonts w:hint="eastAsia" w:ascii="Times New Roman" w:hAnsi="Times New Roman" w:cs="宋体"/>
          <w:szCs w:val="32"/>
        </w:rPr>
        <w:t>区块链应用</w:t>
      </w:r>
      <w:r>
        <w:rPr>
          <w:rFonts w:hint="eastAsia" w:ascii="Times New Roman" w:hAnsi="Times New Roman" w:cs="宋体"/>
          <w:szCs w:val="32"/>
        </w:rPr>
        <w:fldChar w:fldCharType="end"/>
      </w:r>
      <w:r>
        <w:rPr>
          <w:rFonts w:hint="eastAsia" w:ascii="Times New Roman" w:hAnsi="Times New Roman" w:cs="宋体"/>
          <w:szCs w:val="32"/>
        </w:rPr>
        <w:t>服务平台。</w:t>
      </w: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专栏</w:t>
      </w:r>
      <w:r>
        <w:rPr>
          <w:rFonts w:ascii="Times New Roman" w:hAnsi="Times New Roman"/>
          <w:color w:val="000000"/>
          <w:sz w:val="28"/>
          <w:szCs w:val="28"/>
        </w:rPr>
        <w:t xml:space="preserve">2  </w:t>
      </w:r>
      <w:r>
        <w:rPr>
          <w:rFonts w:hint="eastAsia" w:ascii="Times New Roman" w:hAnsi="Times New Roman"/>
          <w:color w:val="000000"/>
          <w:sz w:val="28"/>
          <w:szCs w:val="28"/>
        </w:rPr>
        <w:t>数字产业化示范项目</w:t>
      </w:r>
    </w:p>
    <w:tbl>
      <w:tblPr>
        <w:tblStyle w:val="16"/>
        <w:tblW w:w="8715"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5" w:type="dxa"/>
          </w:tcPr>
          <w:p>
            <w:pPr>
              <w:snapToGrid w:val="0"/>
              <w:spacing w:line="480" w:lineRule="exact"/>
              <w:ind w:firstLine="560"/>
              <w:jc w:val="left"/>
              <w:rPr>
                <w:rFonts w:hint="eastAsia" w:ascii="Times New Roman" w:hAnsi="Times New Roman" w:eastAsia="楷体" w:cs="Times New Roman"/>
                <w:color w:val="000000"/>
                <w:kern w:val="2"/>
                <w:sz w:val="28"/>
                <w:szCs w:val="28"/>
                <w:lang w:val="en-US" w:eastAsia="zh-CN" w:bidi="ar-SA"/>
              </w:rPr>
            </w:pPr>
            <w:r>
              <w:rPr>
                <w:rFonts w:ascii="Times New Roman" w:hAnsi="Times New Roman"/>
                <w:b/>
                <w:bCs/>
                <w:color w:val="000000"/>
                <w:sz w:val="28"/>
                <w:szCs w:val="28"/>
              </w:rPr>
              <w:t>1.</w:t>
            </w:r>
            <w:r>
              <w:rPr>
                <w:rFonts w:hint="eastAsia" w:ascii="Times New Roman" w:hAnsi="Times New Roman"/>
                <w:b/>
                <w:bCs/>
                <w:color w:val="000000"/>
                <w:sz w:val="28"/>
                <w:szCs w:val="28"/>
              </w:rPr>
              <w:t>人工智能产业培育工程：</w:t>
            </w:r>
            <w:r>
              <w:rPr>
                <w:rFonts w:hint="eastAsia" w:ascii="Times New Roman" w:hAnsi="Times New Roman" w:eastAsia="楷体" w:cs="Times New Roman"/>
                <w:color w:val="000000"/>
                <w:kern w:val="2"/>
                <w:sz w:val="28"/>
                <w:szCs w:val="28"/>
                <w:lang w:val="en-US" w:eastAsia="zh-CN" w:bidi="ar-SA"/>
              </w:rPr>
              <w:t>支持建设人工智能领域创新平台，大力推动人工智能技术在教育、医疗、应急等社会服务领域应用，打造若干个典型人工智能应用场景。到2025年底，人工智能及相关产业规模突破10亿元。</w:t>
            </w:r>
          </w:p>
          <w:p>
            <w:pPr>
              <w:pStyle w:val="2"/>
              <w:spacing w:after="0" w:line="480" w:lineRule="exact"/>
              <w:ind w:left="0" w:leftChars="0" w:firstLine="560"/>
              <w:rPr>
                <w:rFonts w:ascii="Times New Roman" w:hAnsi="Times New Roman"/>
                <w:color w:val="000000"/>
                <w:sz w:val="28"/>
                <w:szCs w:val="28"/>
              </w:rPr>
            </w:pPr>
            <w:r>
              <w:rPr>
                <w:rFonts w:ascii="Times New Roman" w:hAnsi="Times New Roman"/>
                <w:b/>
                <w:bCs/>
                <w:color w:val="000000"/>
                <w:sz w:val="28"/>
                <w:szCs w:val="28"/>
              </w:rPr>
              <w:t>2.CNC</w:t>
            </w:r>
            <w:r>
              <w:rPr>
                <w:rFonts w:hint="eastAsia" w:ascii="Times New Roman" w:hAnsi="Times New Roman"/>
                <w:b/>
                <w:bCs/>
                <w:color w:val="000000"/>
                <w:sz w:val="28"/>
                <w:szCs w:val="28"/>
              </w:rPr>
              <w:t>加工、显示屏模组项目：</w:t>
            </w:r>
            <w:r>
              <w:rPr>
                <w:rFonts w:hint="eastAsia" w:ascii="Times New Roman" w:hAnsi="Times New Roman"/>
                <w:color w:val="000000"/>
                <w:sz w:val="28"/>
                <w:szCs w:val="28"/>
              </w:rPr>
              <w:t>以江西松展电子科技有限公司为主体，在比邦产业园主要进行</w:t>
            </w:r>
            <w:r>
              <w:rPr>
                <w:rFonts w:ascii="Times New Roman" w:hAnsi="Times New Roman"/>
                <w:color w:val="000000"/>
                <w:sz w:val="28"/>
                <w:szCs w:val="28"/>
              </w:rPr>
              <w:t>CNC</w:t>
            </w:r>
            <w:r>
              <w:rPr>
                <w:rFonts w:hint="eastAsia" w:ascii="Times New Roman" w:hAnsi="Times New Roman"/>
                <w:color w:val="000000"/>
                <w:sz w:val="28"/>
                <w:szCs w:val="28"/>
              </w:rPr>
              <w:t>加工（不锈钢件、粉末冶金件、手机中板、手机后盖、摄像头支架、边框、装饰条、表壳、数码相机外壳、通讯器材、机箱、屏蔽罩、</w:t>
            </w:r>
            <w:r>
              <w:rPr>
                <w:rFonts w:ascii="Times New Roman" w:hAnsi="Times New Roman"/>
                <w:color w:val="000000"/>
                <w:sz w:val="28"/>
                <w:szCs w:val="28"/>
              </w:rPr>
              <w:t>5G</w:t>
            </w:r>
            <w:r>
              <w:rPr>
                <w:rFonts w:hint="eastAsia" w:ascii="Times New Roman" w:hAnsi="Times New Roman"/>
                <w:color w:val="000000"/>
                <w:sz w:val="28"/>
                <w:szCs w:val="28"/>
              </w:rPr>
              <w:t>基站散热器片、汽车配件、医疗器械配件、无人机配件、非标异形铝）等，手机显示屏模组加工（手机玻璃、平板电脑玻璃、手机触摸屏贴合、平板电脑屏贴合）等。</w:t>
            </w:r>
          </w:p>
          <w:p>
            <w:pPr>
              <w:pStyle w:val="2"/>
              <w:spacing w:after="0" w:line="480" w:lineRule="exact"/>
              <w:ind w:left="0" w:leftChars="0" w:firstLine="560"/>
              <w:rPr>
                <w:rFonts w:ascii="Times New Roman" w:hAnsi="Times New Roman"/>
                <w:color w:val="000000"/>
                <w:sz w:val="28"/>
                <w:szCs w:val="28"/>
              </w:rPr>
            </w:pPr>
            <w:r>
              <w:rPr>
                <w:rFonts w:ascii="Times New Roman" w:hAnsi="Times New Roman"/>
                <w:b/>
                <w:bCs/>
                <w:color w:val="000000"/>
                <w:sz w:val="28"/>
                <w:szCs w:val="28"/>
              </w:rPr>
              <w:t>3.</w:t>
            </w:r>
            <w:r>
              <w:rPr>
                <w:rFonts w:hint="eastAsia" w:ascii="Times New Roman" w:hAnsi="Times New Roman"/>
                <w:b/>
                <w:bCs/>
                <w:color w:val="000000"/>
                <w:sz w:val="28"/>
                <w:szCs w:val="28"/>
              </w:rPr>
              <w:t>江西金霆通讯中兴</w:t>
            </w:r>
            <w:r>
              <w:rPr>
                <w:rFonts w:ascii="Times New Roman" w:hAnsi="Times New Roman"/>
                <w:b/>
                <w:bCs/>
                <w:color w:val="000000"/>
                <w:sz w:val="28"/>
                <w:szCs w:val="28"/>
              </w:rPr>
              <w:t>5G</w:t>
            </w:r>
            <w:r>
              <w:rPr>
                <w:rFonts w:hint="eastAsia" w:ascii="Times New Roman" w:hAnsi="Times New Roman"/>
                <w:b/>
                <w:bCs/>
                <w:color w:val="000000"/>
                <w:sz w:val="28"/>
                <w:szCs w:val="28"/>
              </w:rPr>
              <w:t>精密模块项目：</w:t>
            </w:r>
            <w:r>
              <w:rPr>
                <w:rFonts w:hint="eastAsia" w:ascii="Times New Roman" w:hAnsi="Times New Roman"/>
                <w:color w:val="000000"/>
                <w:sz w:val="28"/>
                <w:szCs w:val="28"/>
              </w:rPr>
              <w:t>以江西金霆通讯科技有限公司为主体，依靠赣州电子信息产业科技城，主要开展</w:t>
            </w:r>
            <w:r>
              <w:rPr>
                <w:rFonts w:ascii="Times New Roman" w:hAnsi="Times New Roman"/>
                <w:color w:val="000000"/>
                <w:sz w:val="28"/>
                <w:szCs w:val="28"/>
              </w:rPr>
              <w:t>5G</w:t>
            </w:r>
            <w:r>
              <w:rPr>
                <w:rFonts w:hint="eastAsia" w:ascii="Times New Roman" w:hAnsi="Times New Roman"/>
                <w:color w:val="000000"/>
                <w:sz w:val="28"/>
                <w:szCs w:val="28"/>
              </w:rPr>
              <w:t>基站机箱及电源模块的生产与销售。</w:t>
            </w:r>
          </w:p>
          <w:p>
            <w:pPr>
              <w:pStyle w:val="2"/>
              <w:spacing w:after="0" w:line="480" w:lineRule="exact"/>
              <w:ind w:left="0" w:leftChars="0" w:firstLine="560"/>
              <w:rPr>
                <w:rFonts w:ascii="Times New Roman" w:hAnsi="Times New Roman"/>
                <w:color w:val="000000"/>
                <w:sz w:val="28"/>
                <w:szCs w:val="28"/>
              </w:rPr>
            </w:pPr>
            <w:r>
              <w:rPr>
                <w:rFonts w:ascii="Times New Roman" w:hAnsi="Times New Roman"/>
                <w:b/>
                <w:bCs/>
                <w:color w:val="000000"/>
                <w:sz w:val="28"/>
                <w:szCs w:val="28"/>
              </w:rPr>
              <w:t>4.</w:t>
            </w:r>
            <w:r>
              <w:rPr>
                <w:rFonts w:hint="eastAsia" w:ascii="Times New Roman" w:hAnsi="Times New Roman"/>
                <w:b/>
                <w:bCs/>
                <w:color w:val="000000"/>
                <w:sz w:val="28"/>
                <w:szCs w:val="28"/>
              </w:rPr>
              <w:t>微导新材料年产</w:t>
            </w:r>
            <w:r>
              <w:rPr>
                <w:rFonts w:ascii="Times New Roman" w:hAnsi="Times New Roman"/>
                <w:b/>
                <w:bCs/>
                <w:color w:val="000000"/>
                <w:sz w:val="28"/>
                <w:szCs w:val="28"/>
              </w:rPr>
              <w:t>960</w:t>
            </w:r>
            <w:r>
              <w:rPr>
                <w:rFonts w:hint="eastAsia" w:ascii="Times New Roman" w:hAnsi="Times New Roman"/>
                <w:b/>
                <w:bCs/>
                <w:color w:val="000000"/>
                <w:sz w:val="28"/>
                <w:szCs w:val="28"/>
              </w:rPr>
              <w:t>吨电子信息新材料银粉等生产项目：</w:t>
            </w:r>
            <w:r>
              <w:rPr>
                <w:rFonts w:hint="eastAsia" w:ascii="Times New Roman" w:hAnsi="Times New Roman"/>
                <w:color w:val="000000"/>
                <w:sz w:val="28"/>
                <w:szCs w:val="28"/>
              </w:rPr>
              <w:t>以龙南微导新材料科技有限公司为主体，在富康工业园进行电子元器件新材料（半导体、太阳能电池、导电薄膜开关、</w:t>
            </w:r>
            <w:r>
              <w:rPr>
                <w:rFonts w:ascii="Times New Roman" w:hAnsi="Times New Roman"/>
                <w:color w:val="000000"/>
                <w:sz w:val="28"/>
                <w:szCs w:val="28"/>
              </w:rPr>
              <w:t>5G</w:t>
            </w:r>
            <w:r>
              <w:rPr>
                <w:rFonts w:hint="eastAsia" w:ascii="Times New Roman" w:hAnsi="Times New Roman"/>
                <w:color w:val="000000"/>
                <w:sz w:val="28"/>
                <w:szCs w:val="28"/>
              </w:rPr>
              <w:t>基站等使用的银粉、银浆）研发、生产、销售。</w:t>
            </w:r>
          </w:p>
          <w:p>
            <w:pPr>
              <w:pStyle w:val="2"/>
              <w:spacing w:after="0" w:line="480" w:lineRule="exact"/>
              <w:ind w:left="0" w:leftChars="0" w:firstLine="560"/>
              <w:rPr>
                <w:rFonts w:ascii="Times New Roman" w:hAnsi="Times New Roman"/>
                <w:color w:val="000000"/>
                <w:sz w:val="28"/>
                <w:szCs w:val="28"/>
              </w:rPr>
            </w:pPr>
            <w:r>
              <w:rPr>
                <w:rFonts w:ascii="Times New Roman" w:hAnsi="Times New Roman"/>
                <w:b/>
                <w:bCs/>
                <w:color w:val="000000"/>
                <w:sz w:val="28"/>
                <w:szCs w:val="28"/>
              </w:rPr>
              <w:t>5.5G</w:t>
            </w:r>
            <w:r>
              <w:rPr>
                <w:rFonts w:hint="eastAsia" w:ascii="Times New Roman" w:hAnsi="Times New Roman"/>
                <w:b/>
                <w:bCs/>
                <w:color w:val="000000"/>
                <w:sz w:val="28"/>
                <w:szCs w:val="28"/>
              </w:rPr>
              <w:t>光纤电缆及其设备项目：</w:t>
            </w:r>
            <w:r>
              <w:rPr>
                <w:rFonts w:hint="eastAsia" w:ascii="Times New Roman" w:hAnsi="Times New Roman"/>
                <w:color w:val="000000"/>
                <w:sz w:val="28"/>
                <w:szCs w:val="28"/>
              </w:rPr>
              <w:t>以江西省胜明电子科技有限公司为主体，在比邦产业园并租赁龙南经济技术开发区电子科技城、比邦产业园厂房，主要进行</w:t>
            </w:r>
            <w:r>
              <w:rPr>
                <w:rFonts w:ascii="Times New Roman" w:hAnsi="Times New Roman"/>
                <w:color w:val="000000"/>
                <w:sz w:val="28"/>
                <w:szCs w:val="28"/>
              </w:rPr>
              <w:t>5G</w:t>
            </w:r>
            <w:r>
              <w:rPr>
                <w:rFonts w:hint="eastAsia" w:ascii="Times New Roman" w:hAnsi="Times New Roman"/>
                <w:color w:val="000000"/>
                <w:sz w:val="28"/>
                <w:szCs w:val="28"/>
              </w:rPr>
              <w:t>光纤电缆及其设备、数字化设备电机产品研发、生产、销售。</w:t>
            </w:r>
          </w:p>
          <w:p>
            <w:pPr>
              <w:pStyle w:val="2"/>
              <w:spacing w:after="0" w:line="480" w:lineRule="exact"/>
              <w:ind w:left="0" w:leftChars="0" w:firstLine="560"/>
              <w:rPr>
                <w:rFonts w:ascii="Times New Roman" w:hAnsi="Times New Roman"/>
                <w:color w:val="000000"/>
                <w:sz w:val="28"/>
                <w:szCs w:val="28"/>
              </w:rPr>
            </w:pPr>
            <w:r>
              <w:rPr>
                <w:rFonts w:ascii="Times New Roman" w:hAnsi="Times New Roman"/>
                <w:b/>
                <w:bCs/>
                <w:color w:val="000000"/>
                <w:sz w:val="28"/>
                <w:szCs w:val="28"/>
              </w:rPr>
              <w:t>6.</w:t>
            </w:r>
            <w:r>
              <w:rPr>
                <w:rFonts w:hint="eastAsia" w:ascii="Times New Roman" w:hAnsi="Times New Roman"/>
                <w:b/>
                <w:bCs/>
                <w:color w:val="000000"/>
                <w:sz w:val="28"/>
                <w:szCs w:val="28"/>
              </w:rPr>
              <w:t>龙南格仕乐科技有限公司</w:t>
            </w:r>
            <w:r>
              <w:rPr>
                <w:rFonts w:ascii="Times New Roman" w:hAnsi="Times New Roman"/>
                <w:b/>
                <w:bCs/>
                <w:color w:val="000000"/>
                <w:sz w:val="28"/>
                <w:szCs w:val="28"/>
              </w:rPr>
              <w:t>5G</w:t>
            </w:r>
            <w:r>
              <w:rPr>
                <w:rFonts w:hint="eastAsia" w:ascii="Times New Roman" w:hAnsi="Times New Roman"/>
                <w:b/>
                <w:bCs/>
                <w:color w:val="000000"/>
                <w:sz w:val="28"/>
                <w:szCs w:val="28"/>
              </w:rPr>
              <w:t>通讯设备生产项目：</w:t>
            </w:r>
            <w:r>
              <w:rPr>
                <w:rFonts w:hint="eastAsia" w:ascii="Times New Roman" w:hAnsi="Times New Roman"/>
                <w:color w:val="000000"/>
                <w:sz w:val="28"/>
                <w:szCs w:val="28"/>
              </w:rPr>
              <w:t>以龙南格仕乐科技有限公司为主体，在富康工业园主要从事通信发射机箱体、通信设备面板、机箱、机柜、电子产品、精密模具、精密治具、精密机械零件等的研发、生产与销售。购置整套生产工艺设备以及与之相配套的电气（力）设备、电器管线、检验设备、装卸等设备。项目新建</w:t>
            </w:r>
            <w:r>
              <w:rPr>
                <w:rFonts w:ascii="Times New Roman" w:hAnsi="Times New Roman"/>
                <w:color w:val="000000"/>
                <w:sz w:val="28"/>
                <w:szCs w:val="28"/>
              </w:rPr>
              <w:t>5G</w:t>
            </w:r>
            <w:r>
              <w:rPr>
                <w:rFonts w:hint="eastAsia" w:ascii="Times New Roman" w:hAnsi="Times New Roman"/>
                <w:color w:val="000000"/>
                <w:sz w:val="28"/>
                <w:szCs w:val="28"/>
              </w:rPr>
              <w:t>通讯设备生产线</w:t>
            </w:r>
            <w:r>
              <w:rPr>
                <w:rFonts w:ascii="Times New Roman" w:hAnsi="Times New Roman"/>
                <w:color w:val="000000"/>
                <w:sz w:val="28"/>
                <w:szCs w:val="28"/>
              </w:rPr>
              <w:t>5</w:t>
            </w:r>
            <w:r>
              <w:rPr>
                <w:rFonts w:hint="eastAsia" w:ascii="Times New Roman" w:hAnsi="Times New Roman"/>
                <w:color w:val="000000"/>
                <w:sz w:val="28"/>
                <w:szCs w:val="28"/>
              </w:rPr>
              <w:t>条，达产后具有年产</w:t>
            </w:r>
            <w:r>
              <w:rPr>
                <w:rFonts w:ascii="Times New Roman" w:hAnsi="Times New Roman"/>
                <w:color w:val="000000"/>
                <w:sz w:val="28"/>
                <w:szCs w:val="28"/>
              </w:rPr>
              <w:t>1000</w:t>
            </w:r>
            <w:r>
              <w:rPr>
                <w:rFonts w:hint="eastAsia" w:ascii="Times New Roman" w:hAnsi="Times New Roman"/>
                <w:color w:val="000000"/>
                <w:sz w:val="28"/>
                <w:szCs w:val="28"/>
              </w:rPr>
              <w:t>万套</w:t>
            </w:r>
            <w:r>
              <w:rPr>
                <w:rFonts w:ascii="Times New Roman" w:hAnsi="Times New Roman"/>
                <w:color w:val="000000"/>
                <w:sz w:val="28"/>
                <w:szCs w:val="28"/>
              </w:rPr>
              <w:t>5G</w:t>
            </w:r>
            <w:r>
              <w:rPr>
                <w:rFonts w:hint="eastAsia" w:ascii="Times New Roman" w:hAnsi="Times New Roman"/>
                <w:color w:val="000000"/>
                <w:sz w:val="28"/>
                <w:szCs w:val="28"/>
              </w:rPr>
              <w:t>通讯设备的能力。</w:t>
            </w:r>
          </w:p>
        </w:tc>
      </w:tr>
    </w:tbl>
    <w:p>
      <w:pPr>
        <w:pStyle w:val="4"/>
        <w:ind w:firstLine="640"/>
        <w:rPr>
          <w:rFonts w:ascii="Times New Roman" w:hAnsi="Times New Roman"/>
        </w:rPr>
      </w:pPr>
      <w:bookmarkStart w:id="94" w:name="_Toc78312444"/>
      <w:r>
        <w:rPr>
          <w:rFonts w:hint="eastAsia" w:ascii="Times New Roman" w:hAnsi="Times New Roman"/>
        </w:rPr>
        <w:t>（三）着力优化数字贸易结构</w:t>
      </w:r>
      <w:bookmarkEnd w:id="94"/>
    </w:p>
    <w:p>
      <w:pPr>
        <w:pStyle w:val="2"/>
        <w:spacing w:after="0"/>
        <w:ind w:left="0" w:leftChars="0" w:firstLine="640"/>
        <w:rPr>
          <w:rFonts w:ascii="Times New Roman" w:hAnsi="Times New Roman" w:cs="宋体"/>
          <w:szCs w:val="32"/>
        </w:rPr>
      </w:pPr>
      <w:r>
        <w:rPr>
          <w:rFonts w:hint="eastAsia" w:ascii="Times New Roman" w:hAnsi="Times New Roman" w:cs="宋体"/>
          <w:szCs w:val="32"/>
        </w:rPr>
        <w:t>发挥我市省际贸易集聚区的优势作用，加快现代物流、跨境电子商务发展，打造数字贸易产业链和生态链。</w:t>
      </w:r>
    </w:p>
    <w:p>
      <w:pPr>
        <w:pStyle w:val="5"/>
        <w:ind w:firstLine="640"/>
        <w:rPr>
          <w:rFonts w:ascii="Times New Roman" w:hAnsi="Times New Roman"/>
        </w:rPr>
      </w:pPr>
      <w:bookmarkStart w:id="95" w:name="_Toc78312445"/>
      <w:r>
        <w:rPr>
          <w:rFonts w:ascii="Times New Roman" w:hAnsi="Times New Roman"/>
        </w:rPr>
        <w:t>1.</w:t>
      </w:r>
      <w:r>
        <w:rPr>
          <w:rFonts w:hint="eastAsia" w:ascii="Times New Roman" w:hAnsi="Times New Roman"/>
        </w:rPr>
        <w:t>创新数字贸易方式</w:t>
      </w:r>
      <w:bookmarkEnd w:id="95"/>
    </w:p>
    <w:p>
      <w:pPr>
        <w:pStyle w:val="2"/>
        <w:spacing w:after="0"/>
        <w:ind w:left="0" w:leftChars="0" w:firstLine="640"/>
        <w:rPr>
          <w:rFonts w:ascii="Times New Roman" w:hAnsi="Times New Roman" w:cs="宋体"/>
          <w:szCs w:val="32"/>
        </w:rPr>
      </w:pPr>
      <w:r>
        <w:rPr>
          <w:rFonts w:hint="eastAsia" w:ascii="Times New Roman" w:hAnsi="Times New Roman" w:cs="宋体"/>
          <w:szCs w:val="32"/>
        </w:rPr>
        <w:t>针对省际专业市场，结合商贸市场，开展线上线下的一体化建设，打造新型数字贸易平台，促进实体专业市场数字化提升。</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一是推进贸易方式融合创新。探索区域贸易、市场采购贸易、跨境电子商务和外贸综合服务等贸易方式融合，叠加品牌、资源、渠道、政策等优势，创新通关、支付、结算和税收等方式，实现相关贸易方式一体化、规范化、便利化运作，推动区域协调发展。</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二是创新贸易合作机制。与粤港澳大湾区、江西省、赣州市的相关战略对接，定期联合举办商贸高峰论坛、数字经济高峰论坛以及相关培训项目，深化交流与合作。建立联合研究机制，共同开展贸易便利化、贸易创新、区域贸易规则、数字经济等关键问题研究，共同探索贸易业务流程标准、数据交换与共享标准，争取在人员流动、信息互换、标准互通、监管互认等方面达成共识。</w:t>
      </w:r>
    </w:p>
    <w:p>
      <w:pPr>
        <w:pStyle w:val="5"/>
        <w:ind w:firstLine="640"/>
        <w:rPr>
          <w:rFonts w:ascii="Times New Roman" w:hAnsi="Times New Roman"/>
        </w:rPr>
      </w:pPr>
      <w:bookmarkStart w:id="96" w:name="_Toc78312446"/>
      <w:r>
        <w:rPr>
          <w:rFonts w:ascii="Times New Roman" w:hAnsi="Times New Roman"/>
        </w:rPr>
        <w:t>2.</w:t>
      </w:r>
      <w:r>
        <w:rPr>
          <w:rFonts w:hint="eastAsia" w:ascii="Times New Roman" w:hAnsi="Times New Roman"/>
        </w:rPr>
        <w:t>推进跨境电商服务</w:t>
      </w:r>
      <w:bookmarkEnd w:id="96"/>
    </w:p>
    <w:p>
      <w:pPr>
        <w:pStyle w:val="2"/>
        <w:spacing w:after="0"/>
        <w:ind w:left="0" w:leftChars="0" w:firstLine="640"/>
        <w:rPr>
          <w:rFonts w:ascii="Times New Roman" w:hAnsi="Times New Roman" w:cs="宋体"/>
          <w:szCs w:val="32"/>
        </w:rPr>
      </w:pPr>
      <w:r>
        <w:rPr>
          <w:rFonts w:hint="eastAsia" w:ascii="Times New Roman" w:hAnsi="Times New Roman" w:cs="宋体"/>
          <w:szCs w:val="32"/>
        </w:rPr>
        <w:t>依托保税物流中心，扶持跨境电商等平台建设，打造全省跨境电商标杆。</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一是完善跨境电子商务信息基础设施。加快完善跨境电商监管场所相关设施，加强移动互联网、北斗导航、云计算、大数据、物联网等新一代信息设施建设，提升跨境电子商务应用水平，加强信息安全保障基础设施建设，提高跨境电子商务系统的应急响应、灾难备份、数据恢复、风险监控等能力，把龙南保税物流中心打造成中国（赣州）跨境电子商务综合试验区的示范园区。</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二是培养浓厚跨境电商氛围。通过积极参加国内跨境电商相关会议、举办龙南跨境电商论坛、组织直播带货跨境商品比赛等灵活多样的形式，营造龙南发展跨境电商的氛围，扩大龙南知名度。</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三是培养本地外贸企业。做大做强“</w:t>
      </w:r>
      <w:r>
        <w:rPr>
          <w:rFonts w:ascii="Times New Roman" w:hAnsi="Times New Roman" w:cs="宋体"/>
          <w:szCs w:val="32"/>
        </w:rPr>
        <w:t>1210”</w:t>
      </w:r>
      <w:r>
        <w:rPr>
          <w:rFonts w:hint="eastAsia" w:ascii="Times New Roman" w:hAnsi="Times New Roman" w:cs="宋体"/>
          <w:szCs w:val="32"/>
        </w:rPr>
        <w:t>保税进口业务，拓展</w:t>
      </w:r>
      <w:r>
        <w:rPr>
          <w:rFonts w:ascii="Times New Roman" w:hAnsi="Times New Roman" w:cs="宋体"/>
          <w:szCs w:val="32"/>
        </w:rPr>
        <w:t>“9610”</w:t>
      </w:r>
      <w:r>
        <w:rPr>
          <w:rFonts w:hint="eastAsia" w:ascii="Times New Roman" w:hAnsi="Times New Roman" w:cs="宋体"/>
          <w:szCs w:val="32"/>
        </w:rPr>
        <w:t>出口业务，促进实体经济与电子商务结合，助推本地外贸企业发展。</w:t>
      </w:r>
    </w:p>
    <w:p>
      <w:pPr>
        <w:pStyle w:val="5"/>
        <w:ind w:firstLine="640"/>
        <w:rPr>
          <w:rFonts w:ascii="Times New Roman" w:hAnsi="Times New Roman"/>
        </w:rPr>
      </w:pPr>
      <w:bookmarkStart w:id="97" w:name="_Toc78312447"/>
      <w:r>
        <w:rPr>
          <w:rFonts w:ascii="Times New Roman" w:hAnsi="Times New Roman"/>
        </w:rPr>
        <w:t>3.</w:t>
      </w:r>
      <w:r>
        <w:rPr>
          <w:rFonts w:hint="eastAsia" w:ascii="Times New Roman" w:hAnsi="Times New Roman"/>
        </w:rPr>
        <w:t>打造智慧物流平台</w:t>
      </w:r>
      <w:bookmarkEnd w:id="97"/>
    </w:p>
    <w:p>
      <w:pPr>
        <w:pStyle w:val="2"/>
        <w:spacing w:after="0"/>
        <w:ind w:left="0" w:leftChars="0" w:firstLine="640"/>
        <w:rPr>
          <w:rFonts w:ascii="Times New Roman" w:hAnsi="Times New Roman" w:cs="宋体"/>
          <w:szCs w:val="32"/>
        </w:rPr>
      </w:pPr>
      <w:r>
        <w:rPr>
          <w:rFonts w:hint="eastAsia" w:ascii="Times New Roman" w:hAnsi="Times New Roman" w:cs="宋体"/>
          <w:szCs w:val="32"/>
        </w:rPr>
        <w:t>不断强化龙南市的省际区位优势，发挥好高铁、高速、港口和国道等基础设施优势，建设智慧物流产业平台，建设智慧货运综合服务中心，创新智慧物流产业模式，不断优化智慧物流产业培育。</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一是打造智慧物流产业平台。围绕电子信息、稀土及新材料等产业，结合赣州高铁、高速道等重点交通枢纽及产业布局，通过信息化技术，建设物流园区，建设综合物流服务平台，形成集成性智慧仓配中心，支撑产业发展的需求。</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二是建设智慧物流体系。发挥龙南区域性交通区位优势，联通国内物流结点，对接国外物流结点，引导周边区域货物从龙南进行集散分拨，打造区域性物流中心。推进大数据、云计算、物联网、北斗导航及地理信息等技术应用，建设物流公共信息服务平台，改造物流设施，提升物流体系智能化水平。</w:t>
      </w:r>
    </w:p>
    <w:p>
      <w:pPr>
        <w:pStyle w:val="5"/>
        <w:ind w:firstLine="640"/>
        <w:rPr>
          <w:rFonts w:ascii="Times New Roman" w:hAnsi="Times New Roman"/>
        </w:rPr>
      </w:pPr>
      <w:bookmarkStart w:id="98" w:name="_Toc78312448"/>
      <w:r>
        <w:rPr>
          <w:rFonts w:ascii="Times New Roman" w:hAnsi="Times New Roman"/>
        </w:rPr>
        <w:t>4.</w:t>
      </w:r>
      <w:r>
        <w:rPr>
          <w:rFonts w:hint="eastAsia" w:ascii="Times New Roman" w:hAnsi="Times New Roman"/>
        </w:rPr>
        <w:t>加大招大引强力度</w:t>
      </w:r>
      <w:bookmarkEnd w:id="98"/>
    </w:p>
    <w:p>
      <w:pPr>
        <w:pStyle w:val="2"/>
        <w:spacing w:after="0"/>
        <w:ind w:left="0" w:leftChars="0" w:firstLine="640"/>
        <w:rPr>
          <w:rFonts w:ascii="Times New Roman" w:hAnsi="Times New Roman" w:cs="宋体"/>
          <w:szCs w:val="32"/>
        </w:rPr>
      </w:pPr>
      <w:r>
        <w:rPr>
          <w:rFonts w:hint="eastAsia" w:ascii="Times New Roman" w:hAnsi="Times New Roman" w:cs="宋体"/>
          <w:szCs w:val="32"/>
        </w:rPr>
        <w:t>十四五时期，要进一步加大招大引强力度，强化招商队伍建设，招引优质制造业项目，以及在产业链中起延伸作用、关键作用的项目。</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一是引进国内外</w:t>
      </w:r>
      <w:r>
        <w:rPr>
          <w:rFonts w:ascii="Times New Roman" w:hAnsi="Times New Roman" w:cs="宋体"/>
          <w:szCs w:val="32"/>
        </w:rPr>
        <w:t>5G</w:t>
      </w:r>
      <w:r>
        <w:rPr>
          <w:rFonts w:hint="eastAsia" w:ascii="Times New Roman" w:hAnsi="Times New Roman" w:cs="宋体"/>
          <w:szCs w:val="32"/>
        </w:rPr>
        <w:t>及相关领域龙头企业和高新技术企业落户龙南或设立分公司，遴选一批</w:t>
      </w:r>
      <w:r>
        <w:rPr>
          <w:rFonts w:ascii="Times New Roman" w:hAnsi="Times New Roman" w:cs="宋体"/>
          <w:szCs w:val="32"/>
        </w:rPr>
        <w:t>5G</w:t>
      </w:r>
      <w:r>
        <w:rPr>
          <w:rFonts w:hint="eastAsia" w:ascii="Times New Roman" w:hAnsi="Times New Roman" w:cs="宋体"/>
          <w:szCs w:val="32"/>
        </w:rPr>
        <w:t>及相关企业，集合各级各类政策，实施动态滚动支持。对影响大、带动强的重大项目，采取</w:t>
      </w:r>
      <w:r>
        <w:rPr>
          <w:rFonts w:ascii="Times New Roman" w:hAnsi="Times New Roman" w:cs="宋体"/>
          <w:szCs w:val="32"/>
        </w:rPr>
        <w:t>“</w:t>
      </w:r>
      <w:r>
        <w:rPr>
          <w:rFonts w:hint="eastAsia" w:ascii="Times New Roman" w:hAnsi="Times New Roman" w:cs="宋体"/>
          <w:szCs w:val="32"/>
        </w:rPr>
        <w:t>一事一议</w:t>
      </w:r>
      <w:r>
        <w:rPr>
          <w:rFonts w:ascii="Times New Roman" w:hAnsi="Times New Roman" w:cs="宋体"/>
          <w:szCs w:val="32"/>
        </w:rPr>
        <w:t>”</w:t>
      </w:r>
      <w:r>
        <w:rPr>
          <w:rFonts w:hint="eastAsia" w:ascii="Times New Roman" w:hAnsi="Times New Roman" w:cs="宋体"/>
          <w:szCs w:val="32"/>
        </w:rPr>
        <w:t>方式给予支持。</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二是引进入驻知名物流龙头企业，争取有实力的电商运营平台在龙南设立集电商、仓储、流通加工和集中分拣功能为一体的商贸物流中心，完善现代物流基础设施，高标准规划建设龙南国际商旅物流园，推动市内国内货代、零担配送企业持续健康发展。</w:t>
      </w:r>
    </w:p>
    <w:p>
      <w:pPr>
        <w:pStyle w:val="2"/>
        <w:spacing w:after="0"/>
        <w:ind w:left="0" w:leftChars="0" w:firstLine="640"/>
        <w:rPr>
          <w:rFonts w:ascii="Times New Roman" w:hAnsi="Times New Roman"/>
          <w:color w:val="000000"/>
          <w:sz w:val="28"/>
          <w:szCs w:val="28"/>
        </w:rPr>
      </w:pPr>
      <w:r>
        <w:rPr>
          <w:rFonts w:hint="eastAsia" w:ascii="Times New Roman" w:hAnsi="Times New Roman" w:cs="宋体"/>
          <w:szCs w:val="32"/>
        </w:rPr>
        <w:t>三是加大跨境电商企业招商力度。围绕电子信息产业和稀土及新材料产业，引入相关跨境电商平台，完善龙南跨境电商产业链体系，提升整体实力与水平，形成线上线下融合、出口进口并举、国内国外一体的跨境电商发展格局。同时积极引进国内外战略投资、风险投资、私募股权投资等机构到龙南设立法人机构，参与数字经济企业战略投资，推动完善适应数字经济发展的金融服务配套。</w:t>
      </w:r>
    </w:p>
    <w:p>
      <w:pPr>
        <w:pStyle w:val="2"/>
        <w:spacing w:after="0"/>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专栏</w:t>
      </w:r>
      <w:r>
        <w:rPr>
          <w:rFonts w:ascii="Times New Roman" w:hAnsi="Times New Roman"/>
          <w:color w:val="000000"/>
          <w:sz w:val="28"/>
          <w:szCs w:val="28"/>
        </w:rPr>
        <w:t xml:space="preserve">3  </w:t>
      </w:r>
      <w:r>
        <w:rPr>
          <w:rFonts w:hint="eastAsia" w:ascii="Times New Roman" w:hAnsi="Times New Roman"/>
          <w:color w:val="000000"/>
          <w:sz w:val="28"/>
          <w:szCs w:val="28"/>
        </w:rPr>
        <w:t>数字贸易示范项目</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
              <w:spacing w:after="0" w:line="480" w:lineRule="exact"/>
              <w:ind w:left="0" w:leftChars="0" w:firstLine="560"/>
              <w:rPr>
                <w:rFonts w:ascii="Times New Roman" w:hAnsi="Times New Roman" w:cs="宋体"/>
                <w:sz w:val="28"/>
                <w:szCs w:val="28"/>
              </w:rPr>
            </w:pPr>
            <w:r>
              <w:rPr>
                <w:rFonts w:ascii="Times New Roman" w:hAnsi="Times New Roman" w:cs="宋体"/>
                <w:b/>
                <w:bCs/>
                <w:sz w:val="28"/>
                <w:szCs w:val="28"/>
              </w:rPr>
              <w:t>1.</w:t>
            </w:r>
            <w:r>
              <w:rPr>
                <w:rFonts w:hint="eastAsia" w:ascii="Times New Roman" w:hAnsi="Times New Roman" w:cs="宋体"/>
                <w:b/>
                <w:bCs/>
                <w:sz w:val="28"/>
                <w:szCs w:val="28"/>
              </w:rPr>
              <w:t>跨境电商培育工程：</w:t>
            </w:r>
            <w:r>
              <w:rPr>
                <w:rFonts w:hint="eastAsia" w:ascii="Times New Roman" w:hAnsi="Times New Roman" w:cs="宋体"/>
                <w:sz w:val="28"/>
                <w:szCs w:val="28"/>
              </w:rPr>
              <w:t>加快完善跨境电商监管场所相关设施，加强移动互联网、北斗导航、云计算、大数据、物联网等新一代信息设施建设，引入相关跨境电商平台，完善龙南跨境电商产业链体系，做大做强“</w:t>
            </w:r>
            <w:r>
              <w:rPr>
                <w:rFonts w:ascii="Times New Roman" w:hAnsi="Times New Roman" w:cs="宋体"/>
                <w:sz w:val="28"/>
                <w:szCs w:val="28"/>
              </w:rPr>
              <w:t>1210</w:t>
            </w:r>
            <w:r>
              <w:rPr>
                <w:rFonts w:hint="eastAsia" w:ascii="Times New Roman" w:hAnsi="Times New Roman" w:cs="宋体"/>
                <w:sz w:val="28"/>
                <w:szCs w:val="28"/>
              </w:rPr>
              <w:t>”保税进口业务，拓展“</w:t>
            </w:r>
            <w:r>
              <w:rPr>
                <w:rFonts w:ascii="Times New Roman" w:hAnsi="Times New Roman" w:cs="宋体"/>
                <w:sz w:val="28"/>
                <w:szCs w:val="28"/>
              </w:rPr>
              <w:t>9610</w:t>
            </w:r>
            <w:r>
              <w:rPr>
                <w:rFonts w:hint="eastAsia" w:ascii="Times New Roman" w:hAnsi="Times New Roman" w:cs="宋体"/>
                <w:sz w:val="28"/>
                <w:szCs w:val="28"/>
              </w:rPr>
              <w:t>”出口业务，促进实体经济与电子商务结合。</w:t>
            </w:r>
          </w:p>
          <w:p>
            <w:pPr>
              <w:pStyle w:val="2"/>
              <w:spacing w:after="0" w:line="480" w:lineRule="exact"/>
              <w:ind w:left="0" w:leftChars="0" w:firstLine="560"/>
              <w:rPr>
                <w:rFonts w:ascii="Times New Roman" w:hAnsi="Times New Roman" w:cs="宋体"/>
                <w:sz w:val="28"/>
                <w:szCs w:val="28"/>
              </w:rPr>
            </w:pPr>
            <w:r>
              <w:rPr>
                <w:rFonts w:ascii="Times New Roman" w:hAnsi="Times New Roman" w:cs="宋体"/>
                <w:b/>
                <w:bCs/>
                <w:sz w:val="28"/>
                <w:szCs w:val="28"/>
              </w:rPr>
              <w:t>2.</w:t>
            </w:r>
            <w:r>
              <w:rPr>
                <w:rFonts w:hint="eastAsia" w:ascii="Times New Roman" w:hAnsi="Times New Roman" w:cs="宋体"/>
                <w:b/>
                <w:bCs/>
                <w:sz w:val="28"/>
                <w:szCs w:val="28"/>
              </w:rPr>
              <w:t>智慧物流平台建设工程：</w:t>
            </w:r>
            <w:r>
              <w:rPr>
                <w:rFonts w:hint="eastAsia" w:ascii="Times New Roman" w:hAnsi="Times New Roman" w:cs="宋体"/>
                <w:sz w:val="28"/>
                <w:szCs w:val="28"/>
              </w:rPr>
              <w:t>围绕电子信息、稀土及新材料等产业，推进大数据、云计算、物联网、北斗导航及地理信息等技术应用，结合赣州高铁、高速道等重点交通枢纽及产业布局，建设智慧物流产业平台，建设智慧货运综合服务中心，创新智慧物流产业模式，引导周边区域货物从龙南进行集散分拨，打造区域性物流中心。</w:t>
            </w:r>
          </w:p>
        </w:tc>
      </w:tr>
    </w:tbl>
    <w:p>
      <w:pPr>
        <w:ind w:firstLine="640"/>
        <w:rPr>
          <w:rFonts w:ascii="Times New Roman" w:hAnsi="Times New Roman"/>
        </w:rPr>
      </w:pPr>
    </w:p>
    <w:p>
      <w:pPr>
        <w:pStyle w:val="4"/>
        <w:ind w:firstLine="640"/>
        <w:rPr>
          <w:rFonts w:ascii="Times New Roman" w:hAnsi="Times New Roman"/>
        </w:rPr>
      </w:pPr>
      <w:bookmarkStart w:id="99" w:name="_Toc78312449"/>
      <w:r>
        <w:rPr>
          <w:rFonts w:hint="eastAsia" w:ascii="Times New Roman" w:hAnsi="Times New Roman"/>
        </w:rPr>
        <w:t>（四）推动金融数字化创新应用</w:t>
      </w:r>
      <w:bookmarkEnd w:id="99"/>
    </w:p>
    <w:p>
      <w:pPr>
        <w:pStyle w:val="5"/>
        <w:ind w:firstLine="640"/>
        <w:rPr>
          <w:rFonts w:ascii="Times New Roman" w:hAnsi="Times New Roman"/>
        </w:rPr>
      </w:pPr>
      <w:bookmarkStart w:id="100" w:name="_Toc1901186414_WPSOffice_Level3"/>
      <w:bookmarkStart w:id="101" w:name="_Toc61163838"/>
      <w:bookmarkStart w:id="102" w:name="_Toc958092403"/>
      <w:bookmarkStart w:id="103" w:name="_Toc78312450"/>
      <w:r>
        <w:rPr>
          <w:rFonts w:ascii="Times New Roman" w:hAnsi="Times New Roman"/>
        </w:rPr>
        <w:t>1.</w:t>
      </w:r>
      <w:r>
        <w:rPr>
          <w:rFonts w:hint="eastAsia" w:ascii="Times New Roman" w:hAnsi="Times New Roman"/>
        </w:rPr>
        <w:t>加强传统金融数字创新</w:t>
      </w:r>
      <w:bookmarkEnd w:id="100"/>
      <w:bookmarkEnd w:id="101"/>
      <w:bookmarkEnd w:id="102"/>
      <w:bookmarkEnd w:id="103"/>
    </w:p>
    <w:p>
      <w:pPr>
        <w:ind w:firstLine="640"/>
        <w:rPr>
          <w:rFonts w:ascii="Times New Roman" w:hAnsi="Times New Roman" w:cs="宋体"/>
          <w:szCs w:val="32"/>
        </w:rPr>
      </w:pPr>
      <w:r>
        <w:rPr>
          <w:rFonts w:hint="eastAsia" w:ascii="Times New Roman" w:hAnsi="Times New Roman" w:cs="宋体"/>
          <w:szCs w:val="32"/>
        </w:rPr>
        <w:t>一是加快推进数字技术在银行、保险、证券等金融领域的应用。努力优化制造业、农业企业贷款环境。通过深化“亩均论英雄”和重点项目评定等办法，指导各银行规范“互联网＋”贷款业务，降低中小企业的投资成本，提升服务“三农”和小微经济的能力。</w:t>
      </w:r>
    </w:p>
    <w:p>
      <w:pPr>
        <w:ind w:firstLine="640"/>
        <w:rPr>
          <w:rFonts w:ascii="Times New Roman" w:hAnsi="Times New Roman" w:cs="宋体"/>
          <w:szCs w:val="32"/>
        </w:rPr>
      </w:pPr>
      <w:r>
        <w:rPr>
          <w:rFonts w:hint="eastAsia" w:ascii="Times New Roman" w:hAnsi="Times New Roman" w:cs="宋体"/>
          <w:szCs w:val="32"/>
        </w:rPr>
        <w:t>二是优化移动支付服务。通过支付宝、闪付、微信支持等手段，积极推广移动支付在政务、交通、医疗、旅游、教育等公共服务领域的应用，提升龙南在移动支付服务智慧化、便利化和现代化建设。</w:t>
      </w:r>
    </w:p>
    <w:p>
      <w:pPr>
        <w:ind w:firstLine="640"/>
        <w:rPr>
          <w:rFonts w:ascii="Times New Roman" w:hAnsi="Times New Roman" w:cs="宋体"/>
          <w:szCs w:val="32"/>
        </w:rPr>
      </w:pPr>
      <w:r>
        <w:rPr>
          <w:rFonts w:hint="eastAsia" w:ascii="Times New Roman" w:hAnsi="Times New Roman" w:cs="宋体"/>
          <w:szCs w:val="32"/>
        </w:rPr>
        <w:t>三是推动设立一批数字金融公司。通过大数据机构和金融机构的合作，加强与区块链、大数据、研究机构的合作，为金融行业发展提供强大的科技支撑服务。</w:t>
      </w:r>
    </w:p>
    <w:p>
      <w:pPr>
        <w:ind w:firstLine="640"/>
        <w:rPr>
          <w:rFonts w:ascii="Times New Roman" w:hAnsi="Times New Roman" w:cs="宋体"/>
          <w:szCs w:val="32"/>
        </w:rPr>
      </w:pPr>
      <w:r>
        <w:rPr>
          <w:rFonts w:hint="eastAsia" w:ascii="Times New Roman" w:hAnsi="Times New Roman" w:cs="宋体"/>
          <w:szCs w:val="32"/>
        </w:rPr>
        <w:t>四是加强基于大数据的金融风险防控。通过大规模、高频次的数据分析，搭建风控模型，建立以风险识别和客户评估为核心的智能应用系统，提升金融风险防控能力。在特定业务场景开展身份鉴别智能化应用，通过集成生物识别平台和系统，实现存款、转账、手机银行等业务的用户身份核实和鉴定，解决金融欺诈问题。</w:t>
      </w:r>
    </w:p>
    <w:p>
      <w:pPr>
        <w:pStyle w:val="5"/>
        <w:ind w:firstLine="640"/>
        <w:rPr>
          <w:rFonts w:ascii="Times New Roman" w:hAnsi="Times New Roman"/>
        </w:rPr>
      </w:pPr>
      <w:bookmarkStart w:id="104" w:name="_Toc830876385_WPSOffice_Level3"/>
      <w:bookmarkStart w:id="105" w:name="_Toc61163839"/>
      <w:bookmarkStart w:id="106" w:name="_Toc826632015"/>
      <w:bookmarkStart w:id="107" w:name="_Toc78312451"/>
      <w:r>
        <w:rPr>
          <w:rFonts w:ascii="Times New Roman" w:hAnsi="Times New Roman"/>
        </w:rPr>
        <w:t>2.</w:t>
      </w:r>
      <w:bookmarkStart w:id="108" w:name="_Hlk60862938"/>
      <w:r>
        <w:rPr>
          <w:rFonts w:hint="eastAsia" w:ascii="Times New Roman" w:hAnsi="Times New Roman"/>
        </w:rPr>
        <w:t>提升金融数字服务</w:t>
      </w:r>
      <w:bookmarkEnd w:id="104"/>
      <w:bookmarkEnd w:id="105"/>
      <w:bookmarkEnd w:id="106"/>
      <w:bookmarkEnd w:id="108"/>
      <w:r>
        <w:rPr>
          <w:rFonts w:hint="eastAsia" w:ascii="Times New Roman" w:hAnsi="Times New Roman"/>
        </w:rPr>
        <w:t>水平</w:t>
      </w:r>
      <w:bookmarkEnd w:id="107"/>
    </w:p>
    <w:p>
      <w:pPr>
        <w:widowControl/>
        <w:shd w:val="clear" w:color="auto" w:fill="FFFFFF"/>
        <w:ind w:firstLine="640"/>
        <w:rPr>
          <w:rFonts w:ascii="Times New Roman" w:hAnsi="Times New Roman" w:cs="宋体"/>
          <w:szCs w:val="32"/>
        </w:rPr>
      </w:pPr>
      <w:r>
        <w:rPr>
          <w:rFonts w:hint="eastAsia" w:ascii="Times New Roman" w:hAnsi="Times New Roman" w:cs="宋体"/>
          <w:szCs w:val="32"/>
        </w:rPr>
        <w:t>一是推进金融服务智能化和普惠化。运用云计算、大数据、人工智能和生物识别等智能技术和装备，整合线上线下、内部外部数据，建设智慧银行、科技金融平台、大数据平台，全力打造数字普惠金融，提升居民金融服务的获得感。</w:t>
      </w:r>
    </w:p>
    <w:p>
      <w:pPr>
        <w:widowControl/>
        <w:shd w:val="clear" w:color="auto" w:fill="FFFFFF"/>
        <w:ind w:firstLine="640"/>
        <w:rPr>
          <w:rFonts w:ascii="Times New Roman" w:hAnsi="Times New Roman" w:cs="宋体"/>
          <w:szCs w:val="32"/>
        </w:rPr>
      </w:pPr>
      <w:r>
        <w:rPr>
          <w:rFonts w:hint="eastAsia" w:ascii="Times New Roman" w:hAnsi="Times New Roman" w:cs="宋体"/>
          <w:szCs w:val="32"/>
        </w:rPr>
        <w:t>二是按照市场化方式，推动设立支持数字经济发展产业基金，加大对信息技术核心产业的资金支持。鼓励各类金融机构创新金融服务产品，优先提供政策性融资担保，发挥我市产业投资资金作用</w:t>
      </w:r>
      <w:bookmarkStart w:id="109" w:name="_Hlk74296636"/>
      <w:r>
        <w:rPr>
          <w:rFonts w:hint="eastAsia" w:ascii="Times New Roman" w:hAnsi="Times New Roman" w:cs="宋体"/>
          <w:szCs w:val="32"/>
        </w:rPr>
        <w:t>。</w:t>
      </w:r>
      <w:bookmarkEnd w:id="109"/>
    </w:p>
    <w:p>
      <w:pPr>
        <w:widowControl/>
        <w:shd w:val="clear" w:color="auto" w:fill="FFFFFF"/>
        <w:ind w:firstLine="640"/>
        <w:rPr>
          <w:rFonts w:ascii="Times New Roman" w:hAnsi="Times New Roman" w:cs="宋体"/>
          <w:szCs w:val="32"/>
        </w:rPr>
      </w:pPr>
      <w:r>
        <w:rPr>
          <w:rFonts w:hint="eastAsia" w:ascii="Times New Roman" w:hAnsi="Times New Roman" w:cs="宋体"/>
          <w:szCs w:val="32"/>
        </w:rPr>
        <w:t>三是提升企业融资服务效率。持续推进税融通工程，促进税银数据的共享互动，挖掘数据价值，提升银行业金融机构在信用贷款或担保贷款方面的服务水平；在企业融资领域开展大数据智能化应用，通过整合企业资产数据、政府数据和企业行为数据等多维度信息，实现“线上申请、自动审批、自助放款”的全线上化流程，提升金融服务实体经济的效率。</w:t>
      </w:r>
    </w:p>
    <w:p>
      <w:pPr>
        <w:pStyle w:val="5"/>
        <w:ind w:firstLine="640"/>
        <w:rPr>
          <w:rFonts w:ascii="Times New Roman" w:hAnsi="Times New Roman"/>
        </w:rPr>
      </w:pPr>
      <w:bookmarkStart w:id="110" w:name="_Toc61163840"/>
      <w:bookmarkStart w:id="111" w:name="_Toc1600729901_WPSOffice_Level3"/>
      <w:bookmarkStart w:id="112" w:name="_Toc1132563662"/>
      <w:bookmarkStart w:id="113" w:name="_Toc78312452"/>
      <w:r>
        <w:rPr>
          <w:rFonts w:ascii="Times New Roman" w:hAnsi="Times New Roman"/>
        </w:rPr>
        <w:t>3.</w:t>
      </w:r>
      <w:r>
        <w:rPr>
          <w:rFonts w:hint="eastAsia" w:ascii="Times New Roman" w:hAnsi="Times New Roman"/>
        </w:rPr>
        <w:t>加强数字金融风险监管</w:t>
      </w:r>
      <w:bookmarkEnd w:id="110"/>
      <w:bookmarkEnd w:id="111"/>
      <w:bookmarkEnd w:id="112"/>
      <w:bookmarkEnd w:id="113"/>
    </w:p>
    <w:p>
      <w:pPr>
        <w:ind w:firstLine="640"/>
        <w:rPr>
          <w:rFonts w:ascii="Times New Roman" w:hAnsi="Times New Roman" w:cs="宋体"/>
          <w:szCs w:val="32"/>
        </w:rPr>
      </w:pPr>
      <w:r>
        <w:rPr>
          <w:rFonts w:hint="eastAsia" w:ascii="Times New Roman" w:hAnsi="Times New Roman" w:cs="宋体"/>
          <w:szCs w:val="32"/>
        </w:rPr>
        <w:t>一是全面加强龙南市监管体系，深化地方金融监管体制改革。落实地方金融监管协调机制，依托综治管理系统的“四个平台一张网”深化地方金融监管网格化管理试点工作。</w:t>
      </w:r>
    </w:p>
    <w:p>
      <w:pPr>
        <w:ind w:firstLine="640"/>
        <w:rPr>
          <w:rFonts w:ascii="Times New Roman" w:hAnsi="Times New Roman" w:cs="宋体"/>
          <w:szCs w:val="32"/>
        </w:rPr>
      </w:pPr>
      <w:r>
        <w:rPr>
          <w:rFonts w:hint="eastAsia" w:ascii="Times New Roman" w:hAnsi="Times New Roman" w:cs="宋体"/>
          <w:szCs w:val="32"/>
        </w:rPr>
        <w:t>二是运用大数据、人工智能、云计算等信息技术，把来自电商平台、银行贷款、个人消费、政府大数据等各类消费和经营的海量数据用于依用评估、客户分析和风险识别，建立“风险预警、信用评价、风险监测、数据分析”于一体的大数据综合服务平台。</w:t>
      </w:r>
    </w:p>
    <w:p>
      <w:pPr>
        <w:ind w:firstLine="640"/>
        <w:rPr>
          <w:rFonts w:hint="eastAsia" w:ascii="Times New Roman" w:hAnsi="Times New Roman" w:cs="宋体"/>
          <w:szCs w:val="32"/>
        </w:rPr>
      </w:pPr>
      <w:r>
        <w:rPr>
          <w:rFonts w:hint="eastAsia" w:ascii="Times New Roman" w:hAnsi="Times New Roman" w:cs="宋体"/>
          <w:szCs w:val="32"/>
        </w:rPr>
        <w:t>三是建立黑名单机制，加强对非法集资、</w:t>
      </w:r>
      <w:r>
        <w:rPr>
          <w:rFonts w:ascii="Times New Roman" w:hAnsi="Times New Roman" w:cs="宋体"/>
          <w:szCs w:val="32"/>
        </w:rPr>
        <w:t>P2P</w:t>
      </w:r>
      <w:r>
        <w:rPr>
          <w:rFonts w:hint="eastAsia" w:ascii="Times New Roman" w:hAnsi="Times New Roman" w:cs="宋体"/>
          <w:szCs w:val="32"/>
        </w:rPr>
        <w:t>等处置力量，形成全方位、多层次</w:t>
      </w:r>
      <w:r>
        <w:rPr>
          <w:rFonts w:ascii="Times New Roman" w:hAnsi="Times New Roman" w:cs="宋体"/>
          <w:szCs w:val="32"/>
        </w:rPr>
        <w:t xml:space="preserve"> </w:t>
      </w:r>
      <w:r>
        <w:rPr>
          <w:rFonts w:hint="eastAsia" w:ascii="Times New Roman" w:hAnsi="Times New Roman" w:cs="宋体"/>
          <w:szCs w:val="32"/>
        </w:rPr>
        <w:t>“构建诚信、惩戒失信”金融生态环境。</w:t>
      </w:r>
    </w:p>
    <w:p>
      <w:pPr>
        <w:pStyle w:val="2"/>
        <w:rPr>
          <w:rFonts w:hint="eastAsia" w:ascii="Times New Roman" w:hAnsi="Times New Roman" w:cs="宋体"/>
          <w:szCs w:val="32"/>
        </w:rPr>
      </w:pPr>
    </w:p>
    <w:p>
      <w:pPr>
        <w:pStyle w:val="2"/>
        <w:rPr>
          <w:rFonts w:hint="eastAsia" w:ascii="Times New Roman" w:hAnsi="Times New Roman" w:cs="宋体"/>
          <w:szCs w:val="32"/>
        </w:rPr>
      </w:pPr>
    </w:p>
    <w:p>
      <w:pPr>
        <w:pStyle w:val="2"/>
        <w:rPr>
          <w:rFonts w:hint="eastAsia" w:ascii="Times New Roman" w:hAnsi="Times New Roman" w:cs="宋体"/>
          <w:szCs w:val="32"/>
        </w:rPr>
      </w:pPr>
    </w:p>
    <w:p>
      <w:pPr>
        <w:pStyle w:val="2"/>
        <w:spacing w:after="0"/>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专栏</w:t>
      </w:r>
      <w:r>
        <w:rPr>
          <w:rFonts w:ascii="Times New Roman" w:hAnsi="Times New Roman"/>
          <w:color w:val="000000"/>
          <w:sz w:val="28"/>
          <w:szCs w:val="28"/>
        </w:rPr>
        <w:t xml:space="preserve">4  </w:t>
      </w:r>
      <w:r>
        <w:rPr>
          <w:rFonts w:hint="eastAsia" w:ascii="Times New Roman" w:hAnsi="Times New Roman"/>
          <w:color w:val="000000"/>
          <w:sz w:val="28"/>
          <w:szCs w:val="28"/>
        </w:rPr>
        <w:t>数字金融示范项目</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
              <w:spacing w:after="0" w:line="480" w:lineRule="exact"/>
              <w:ind w:left="0" w:leftChars="0" w:firstLine="560"/>
              <w:rPr>
                <w:rFonts w:ascii="Times New Roman" w:hAnsi="Times New Roman" w:cs="宋体"/>
                <w:sz w:val="28"/>
                <w:szCs w:val="28"/>
              </w:rPr>
            </w:pPr>
            <w:r>
              <w:rPr>
                <w:rFonts w:ascii="Times New Roman" w:hAnsi="Times New Roman" w:cs="宋体"/>
                <w:b/>
                <w:bCs/>
                <w:sz w:val="28"/>
                <w:szCs w:val="28"/>
              </w:rPr>
              <w:t>1.</w:t>
            </w:r>
            <w:r>
              <w:rPr>
                <w:rFonts w:hint="eastAsia" w:ascii="Times New Roman" w:hAnsi="Times New Roman" w:cs="宋体"/>
                <w:b/>
                <w:bCs/>
                <w:sz w:val="28"/>
                <w:szCs w:val="28"/>
              </w:rPr>
              <w:t>数字普惠金融工程：</w:t>
            </w:r>
            <w:r>
              <w:rPr>
                <w:rFonts w:hint="eastAsia" w:ascii="Times New Roman" w:hAnsi="Times New Roman" w:cs="宋体"/>
                <w:sz w:val="28"/>
                <w:szCs w:val="28"/>
              </w:rPr>
              <w:t>运用云计算、大数据、人工智能和生物识别等智能技术和装备，整合线上线下、内部外部数据，建设智慧银行、科技金融平台、大数据平台，积极引进国内外战略投资、风险投资、私募股权投资等机构到龙南设立法人机构，通过整合企业资产数据、政府数据和企业行为数据等多维度信息，实现“线上申请、自动审批、自助放款”的全线上化流程。</w:t>
            </w:r>
          </w:p>
          <w:p>
            <w:pPr>
              <w:pStyle w:val="2"/>
              <w:spacing w:after="0" w:line="480" w:lineRule="exact"/>
              <w:ind w:left="0" w:leftChars="0" w:firstLine="560"/>
              <w:rPr>
                <w:rFonts w:ascii="Times New Roman" w:hAnsi="Times New Roman"/>
                <w:sz w:val="28"/>
                <w:szCs w:val="28"/>
              </w:rPr>
            </w:pPr>
            <w:r>
              <w:rPr>
                <w:rFonts w:ascii="Times New Roman" w:hAnsi="Times New Roman" w:cs="宋体"/>
                <w:b/>
                <w:bCs/>
                <w:sz w:val="28"/>
                <w:szCs w:val="28"/>
              </w:rPr>
              <w:t>2.</w:t>
            </w:r>
            <w:r>
              <w:rPr>
                <w:rFonts w:hint="eastAsia" w:ascii="Times New Roman" w:hAnsi="Times New Roman" w:cs="宋体"/>
                <w:b/>
                <w:bCs/>
                <w:sz w:val="28"/>
                <w:szCs w:val="28"/>
              </w:rPr>
              <w:t>数字金融风险监管工程：</w:t>
            </w:r>
            <w:r>
              <w:rPr>
                <w:rFonts w:hint="eastAsia" w:ascii="Times New Roman" w:hAnsi="Times New Roman" w:cs="宋体"/>
                <w:sz w:val="28"/>
                <w:szCs w:val="28"/>
              </w:rPr>
              <w:t>运用大数据、人工智能、云计算等信息技术，把来自电商平台、银行贷款、个人消费、政府大数据等各类消费和经营的海量数据用于依用评估、客户分析和风险识别，建立“风险预警、信用评价、风险监测、数据分析”于一体的大数据综合服务平台。</w:t>
            </w:r>
          </w:p>
        </w:tc>
      </w:tr>
    </w:tbl>
    <w:p>
      <w:pPr>
        <w:pStyle w:val="2"/>
        <w:ind w:left="640" w:firstLine="640"/>
        <w:rPr>
          <w:rFonts w:ascii="Times New Roman" w:hAnsi="Times New Roman"/>
        </w:rPr>
      </w:pPr>
    </w:p>
    <w:p>
      <w:pPr>
        <w:pStyle w:val="4"/>
        <w:ind w:firstLine="640"/>
        <w:rPr>
          <w:rFonts w:ascii="Times New Roman" w:hAnsi="Times New Roman"/>
        </w:rPr>
      </w:pPr>
      <w:bookmarkStart w:id="114" w:name="_Toc78312453"/>
      <w:r>
        <w:rPr>
          <w:rFonts w:hint="eastAsia" w:ascii="Times New Roman" w:hAnsi="Times New Roman"/>
        </w:rPr>
        <w:t>（五）夯实数字经济基础设施</w:t>
      </w:r>
      <w:bookmarkEnd w:id="114"/>
    </w:p>
    <w:p>
      <w:pPr>
        <w:ind w:firstLine="640"/>
        <w:rPr>
          <w:rFonts w:ascii="Times New Roman" w:hAnsi="Times New Roman" w:eastAsia="宋体" w:cs="宋体"/>
          <w:sz w:val="28"/>
          <w:szCs w:val="28"/>
        </w:rPr>
      </w:pPr>
      <w:r>
        <w:rPr>
          <w:rFonts w:hint="eastAsia" w:ascii="Times New Roman" w:hAnsi="Times New Roman" w:cs="宋体"/>
          <w:szCs w:val="32"/>
        </w:rPr>
        <w:t>聚焦光网城市、无线城市、</w:t>
      </w:r>
      <w:r>
        <w:rPr>
          <w:rFonts w:ascii="Times New Roman" w:hAnsi="Times New Roman" w:cs="宋体"/>
          <w:szCs w:val="32"/>
        </w:rPr>
        <w:t>5G</w:t>
      </w:r>
      <w:r>
        <w:rPr>
          <w:rFonts w:hint="eastAsia" w:ascii="Times New Roman" w:hAnsi="Times New Roman" w:cs="宋体"/>
          <w:szCs w:val="32"/>
        </w:rPr>
        <w:t>网络等工作重点，全面推进通信基础设施建设，通过开展光网城市、无线城市建设，着力打造“宽带龙南”“数据龙南”</w:t>
      </w:r>
      <w:r>
        <w:rPr>
          <w:rFonts w:hint="eastAsia" w:ascii="Times New Roman" w:hAnsi="Times New Roman" w:eastAsia="宋体" w:cs="宋体"/>
          <w:sz w:val="28"/>
          <w:szCs w:val="28"/>
        </w:rPr>
        <w:t>。</w:t>
      </w:r>
    </w:p>
    <w:p>
      <w:pPr>
        <w:pStyle w:val="5"/>
        <w:ind w:firstLine="640"/>
        <w:rPr>
          <w:rFonts w:ascii="Times New Roman" w:hAnsi="Times New Roman"/>
        </w:rPr>
      </w:pPr>
      <w:bookmarkStart w:id="115" w:name="_Toc78312454"/>
      <w:r>
        <w:rPr>
          <w:rFonts w:ascii="Times New Roman" w:hAnsi="Times New Roman"/>
        </w:rPr>
        <w:t>1.</w:t>
      </w:r>
      <w:r>
        <w:rPr>
          <w:rFonts w:hint="eastAsia" w:ascii="Times New Roman" w:hAnsi="Times New Roman"/>
        </w:rPr>
        <w:t>打牢数字经济基础</w:t>
      </w:r>
      <w:bookmarkEnd w:id="115"/>
    </w:p>
    <w:p>
      <w:pPr>
        <w:ind w:firstLine="640"/>
        <w:rPr>
          <w:rFonts w:ascii="Times New Roman" w:hAnsi="Times New Roman" w:cs="宋体"/>
          <w:szCs w:val="32"/>
        </w:rPr>
      </w:pPr>
      <w:r>
        <w:rPr>
          <w:rFonts w:hint="eastAsia" w:ascii="Times New Roman" w:hAnsi="Times New Roman" w:cs="宋体"/>
          <w:szCs w:val="32"/>
        </w:rPr>
        <w:t>加快建成全省一流的国家级经开区，持续在园区平台建设、产业集群培育、龙头企业培育引进、科技引领提升、精细化管理等方面发力，加快赣州</w:t>
      </w:r>
      <w:r>
        <w:rPr>
          <w:rFonts w:ascii="Times New Roman" w:hAnsi="Times New Roman" w:cs="宋体"/>
          <w:szCs w:val="32"/>
        </w:rPr>
        <w:t>5G</w:t>
      </w:r>
      <w:r>
        <w:rPr>
          <w:rFonts w:hint="eastAsia" w:ascii="Times New Roman" w:hAnsi="Times New Roman" w:cs="宋体"/>
          <w:szCs w:val="32"/>
        </w:rPr>
        <w:t>智能科技园、赣州电子信息产业科技城、富康工业园西南片区、“三南”示范园区等园区基础设施建设，</w:t>
      </w:r>
      <w:r>
        <w:rPr>
          <w:rFonts w:hint="eastAsia" w:ascii="Times New Roman" w:hAnsi="Times New Roman"/>
          <w:szCs w:val="32"/>
        </w:rPr>
        <w:t>打</w:t>
      </w:r>
      <w:r>
        <w:rPr>
          <w:rFonts w:hint="eastAsia" w:ascii="Times New Roman" w:hAnsi="Times New Roman" w:cs="宋体"/>
          <w:szCs w:val="32"/>
        </w:rPr>
        <w:t>牢数字经济基础。</w:t>
      </w:r>
    </w:p>
    <w:p>
      <w:pPr>
        <w:ind w:firstLine="640"/>
        <w:rPr>
          <w:rFonts w:ascii="Times New Roman" w:hAnsi="Times New Roman" w:cs="宋体"/>
          <w:szCs w:val="32"/>
        </w:rPr>
      </w:pPr>
      <w:r>
        <w:rPr>
          <w:rFonts w:hint="eastAsia" w:ascii="Times New Roman" w:hAnsi="Times New Roman" w:cs="宋体"/>
          <w:szCs w:val="32"/>
        </w:rPr>
        <w:t>一是加快建设</w:t>
      </w:r>
      <w:r>
        <w:rPr>
          <w:rFonts w:ascii="Times New Roman" w:hAnsi="Times New Roman" w:cs="宋体"/>
          <w:szCs w:val="32"/>
        </w:rPr>
        <w:t>5G</w:t>
      </w:r>
      <w:r>
        <w:rPr>
          <w:rFonts w:hint="eastAsia" w:ascii="Times New Roman" w:hAnsi="Times New Roman" w:cs="宋体"/>
          <w:szCs w:val="32"/>
        </w:rPr>
        <w:t>基础通信设施。以“加快网络部署、拓展融合应用、促进产业提升、建设服务平台、统筹安全保障”为</w:t>
      </w:r>
      <w:r>
        <w:rPr>
          <w:rFonts w:ascii="Times New Roman" w:hAnsi="Times New Roman" w:cs="宋体"/>
          <w:szCs w:val="32"/>
        </w:rPr>
        <w:t>5G</w:t>
      </w:r>
      <w:r>
        <w:rPr>
          <w:rFonts w:hint="eastAsia" w:ascii="Times New Roman" w:hAnsi="Times New Roman" w:cs="宋体"/>
          <w:szCs w:val="32"/>
        </w:rPr>
        <w:t>发展主线，优化通信局房、移动通信基站、通信铁塔、通信管道和杆路布局，建设“超级基站”和“多杆合一”的智慧灯杆，构建符合龙南市特色的</w:t>
      </w:r>
      <w:r>
        <w:rPr>
          <w:rFonts w:ascii="Times New Roman" w:hAnsi="Times New Roman" w:cs="宋体"/>
          <w:szCs w:val="32"/>
        </w:rPr>
        <w:t>5G</w:t>
      </w:r>
      <w:r>
        <w:rPr>
          <w:rFonts w:hint="eastAsia" w:ascii="Times New Roman" w:hAnsi="Times New Roman" w:cs="宋体"/>
          <w:szCs w:val="32"/>
        </w:rPr>
        <w:t>应用和产业生态体系。推动</w:t>
      </w:r>
      <w:r>
        <w:rPr>
          <w:rFonts w:ascii="Times New Roman" w:hAnsi="Times New Roman" w:cs="宋体"/>
          <w:szCs w:val="32"/>
        </w:rPr>
        <w:t>5G</w:t>
      </w:r>
      <w:r>
        <w:rPr>
          <w:rFonts w:hint="eastAsia" w:ascii="Times New Roman" w:hAnsi="Times New Roman" w:cs="宋体"/>
          <w:szCs w:val="32"/>
        </w:rPr>
        <w:t>基站部署到乡镇、村，逐步实现乡镇、村一级</w:t>
      </w:r>
      <w:r>
        <w:rPr>
          <w:rFonts w:ascii="Times New Roman" w:hAnsi="Times New Roman" w:cs="宋体"/>
          <w:szCs w:val="32"/>
        </w:rPr>
        <w:t>5G</w:t>
      </w:r>
      <w:r>
        <w:rPr>
          <w:rFonts w:hint="eastAsia" w:ascii="Times New Roman" w:hAnsi="Times New Roman" w:cs="宋体"/>
          <w:szCs w:val="32"/>
        </w:rPr>
        <w:t>网络全覆盖，为应用</w:t>
      </w:r>
      <w:r>
        <w:rPr>
          <w:rFonts w:ascii="Times New Roman" w:hAnsi="Times New Roman" w:cs="宋体"/>
          <w:szCs w:val="32"/>
        </w:rPr>
        <w:t>5G</w:t>
      </w:r>
      <w:r>
        <w:rPr>
          <w:rFonts w:hint="eastAsia" w:ascii="Times New Roman" w:hAnsi="Times New Roman" w:cs="宋体"/>
          <w:szCs w:val="32"/>
        </w:rPr>
        <w:t>等新一代信息通信技术建设数字政府打造坚实的基础。</w:t>
      </w:r>
    </w:p>
    <w:p>
      <w:pPr>
        <w:ind w:firstLine="640"/>
        <w:rPr>
          <w:rFonts w:ascii="Times New Roman" w:hAnsi="Times New Roman" w:cs="宋体"/>
          <w:szCs w:val="32"/>
        </w:rPr>
      </w:pPr>
      <w:r>
        <w:rPr>
          <w:rFonts w:hint="eastAsia" w:ascii="Times New Roman" w:hAnsi="Times New Roman" w:cs="宋体"/>
          <w:szCs w:val="32"/>
        </w:rPr>
        <w:t>二是加快完善</w:t>
      </w:r>
      <w:r>
        <w:rPr>
          <w:rFonts w:ascii="Times New Roman" w:hAnsi="Times New Roman" w:cs="宋体"/>
          <w:szCs w:val="32"/>
        </w:rPr>
        <w:t>5G</w:t>
      </w:r>
      <w:r>
        <w:rPr>
          <w:rFonts w:hint="eastAsia" w:ascii="Times New Roman" w:hAnsi="Times New Roman" w:cs="宋体"/>
          <w:szCs w:val="32"/>
        </w:rPr>
        <w:t>产业服务功能。协调各基础电信运营企业加大对龙南信息通信基础设施和电信普遍服务投入，进一步加快</w:t>
      </w:r>
      <w:r>
        <w:rPr>
          <w:rFonts w:ascii="Times New Roman" w:hAnsi="Times New Roman" w:cs="宋体"/>
          <w:szCs w:val="32"/>
        </w:rPr>
        <w:t>5G</w:t>
      </w:r>
      <w:r>
        <w:rPr>
          <w:rFonts w:hint="eastAsia" w:ascii="Times New Roman" w:hAnsi="Times New Roman" w:cs="宋体"/>
          <w:szCs w:val="32"/>
        </w:rPr>
        <w:t>新基建项目建设和网络覆盖，推动</w:t>
      </w:r>
      <w:r>
        <w:rPr>
          <w:rFonts w:ascii="Times New Roman" w:hAnsi="Times New Roman" w:cs="宋体"/>
          <w:szCs w:val="32"/>
        </w:rPr>
        <w:t>5G</w:t>
      </w:r>
      <w:r>
        <w:rPr>
          <w:rFonts w:hint="eastAsia" w:ascii="Times New Roman" w:hAnsi="Times New Roman" w:cs="宋体"/>
          <w:szCs w:val="32"/>
        </w:rPr>
        <w:t>网络融合应用，特别是在</w:t>
      </w:r>
      <w:r>
        <w:rPr>
          <w:rFonts w:ascii="Times New Roman" w:hAnsi="Times New Roman" w:cs="宋体"/>
          <w:szCs w:val="32"/>
        </w:rPr>
        <w:t>5G+</w:t>
      </w:r>
      <w:r>
        <w:rPr>
          <w:rFonts w:hint="eastAsia" w:ascii="Times New Roman" w:hAnsi="Times New Roman" w:cs="宋体"/>
          <w:szCs w:val="32"/>
        </w:rPr>
        <w:t>工业互联网方面给予龙南更多政策支持，支持在龙南设立</w:t>
      </w:r>
      <w:r>
        <w:rPr>
          <w:rFonts w:ascii="Times New Roman" w:hAnsi="Times New Roman" w:cs="宋体"/>
          <w:szCs w:val="32"/>
        </w:rPr>
        <w:t>5G</w:t>
      </w:r>
      <w:r>
        <w:rPr>
          <w:rFonts w:hint="eastAsia" w:ascii="Times New Roman" w:hAnsi="Times New Roman" w:cs="宋体"/>
          <w:szCs w:val="32"/>
        </w:rPr>
        <w:t>工业互联网研究中心。加快</w:t>
      </w:r>
      <w:r>
        <w:rPr>
          <w:rFonts w:ascii="Times New Roman" w:hAnsi="Times New Roman" w:cs="宋体"/>
          <w:szCs w:val="32"/>
        </w:rPr>
        <w:t>5G</w:t>
      </w:r>
      <w:r>
        <w:rPr>
          <w:rFonts w:hint="eastAsia" w:ascii="Times New Roman" w:hAnsi="Times New Roman" w:cs="宋体"/>
          <w:szCs w:val="32"/>
        </w:rPr>
        <w:t>边缘计算、人工智能、</w:t>
      </w:r>
      <w:r>
        <w:rPr>
          <w:rFonts w:ascii="Times New Roman" w:hAnsi="Times New Roman" w:cs="宋体"/>
          <w:szCs w:val="32"/>
        </w:rPr>
        <w:t>AR/VR</w:t>
      </w:r>
      <w:r>
        <w:rPr>
          <w:rFonts w:hint="eastAsia" w:ascii="Times New Roman" w:hAnsi="Times New Roman" w:cs="宋体"/>
          <w:szCs w:val="32"/>
        </w:rPr>
        <w:t>等新兴前沿技术在工业互联网中的应用研究和探索，为龙头制造企业、基础电信企业、互联网企业、科研院所等合作共建工业互联网创造环境，在通信基础设施角度保障面向工业互联网的</w:t>
      </w:r>
      <w:r>
        <w:rPr>
          <w:rFonts w:ascii="Times New Roman" w:hAnsi="Times New Roman" w:cs="宋体"/>
          <w:szCs w:val="32"/>
        </w:rPr>
        <w:t>5G</w:t>
      </w:r>
      <w:r>
        <w:rPr>
          <w:rFonts w:hint="eastAsia" w:ascii="Times New Roman" w:hAnsi="Times New Roman" w:cs="宋体"/>
          <w:szCs w:val="32"/>
        </w:rPr>
        <w:t>网络技术试验，率先打造一批具有“万物互联”网络环境的</w:t>
      </w:r>
      <w:r>
        <w:rPr>
          <w:rFonts w:ascii="Times New Roman" w:hAnsi="Times New Roman" w:cs="宋体"/>
          <w:szCs w:val="32"/>
        </w:rPr>
        <w:t>5G</w:t>
      </w:r>
      <w:r>
        <w:rPr>
          <w:rFonts w:hint="eastAsia" w:ascii="Times New Roman" w:hAnsi="Times New Roman" w:cs="宋体"/>
          <w:szCs w:val="32"/>
        </w:rPr>
        <w:t>产业示范园区。</w:t>
      </w:r>
    </w:p>
    <w:p>
      <w:pPr>
        <w:ind w:firstLine="640"/>
        <w:rPr>
          <w:rFonts w:ascii="Times New Roman" w:hAnsi="Times New Roman" w:cs="宋体"/>
          <w:szCs w:val="32"/>
        </w:rPr>
      </w:pPr>
      <w:r>
        <w:rPr>
          <w:rFonts w:hint="eastAsia" w:ascii="Times New Roman" w:hAnsi="Times New Roman" w:cs="宋体"/>
          <w:szCs w:val="32"/>
        </w:rPr>
        <w:t>三是建立信息化平台。利用信息化技术，建立一套完整通信基础设施数据库，便于通信基础设施的查询，利于已有通信基础设施的维护管理及规划通信基础设施与城市规划的衔接。</w:t>
      </w:r>
    </w:p>
    <w:p>
      <w:pPr>
        <w:ind w:firstLine="640"/>
        <w:rPr>
          <w:rFonts w:ascii="Times New Roman" w:hAnsi="Times New Roman" w:cs="宋体"/>
          <w:szCs w:val="32"/>
        </w:rPr>
      </w:pPr>
      <w:r>
        <w:rPr>
          <w:rFonts w:hint="eastAsia" w:ascii="Times New Roman" w:hAnsi="Times New Roman" w:cs="宋体"/>
          <w:szCs w:val="32"/>
        </w:rPr>
        <w:t>四是建设工业互联网基础设施。实施工业互联网内网、工业企业外网建设升级，推动工业互联网二级解析节点建设，利用标识促进信息资源集成共享。在龙南市建设三南无线电监测站，覆盖三南（龙南市、全南县、定南县）和赣粤边界地区。支持相关院校、科研机构和企业在龙南建设</w:t>
      </w:r>
      <w:r>
        <w:rPr>
          <w:rFonts w:ascii="Times New Roman" w:hAnsi="Times New Roman" w:cs="宋体"/>
          <w:szCs w:val="32"/>
        </w:rPr>
        <w:t>5G</w:t>
      </w:r>
      <w:r>
        <w:rPr>
          <w:rFonts w:hint="eastAsia" w:ascii="Times New Roman" w:hAnsi="Times New Roman" w:cs="宋体"/>
          <w:szCs w:val="32"/>
        </w:rPr>
        <w:t>技术创新平台、产品检测平台（无线电发射设备、电信设备等），推动与上下游企业对接，加快培育新经济、新动能和新业态，抢占数字经济发展先机。</w:t>
      </w:r>
    </w:p>
    <w:p>
      <w:pPr>
        <w:pStyle w:val="5"/>
        <w:ind w:firstLine="640"/>
        <w:rPr>
          <w:rFonts w:ascii="Times New Roman" w:hAnsi="Times New Roman"/>
        </w:rPr>
      </w:pPr>
      <w:bookmarkStart w:id="116" w:name="_Toc78312455"/>
      <w:r>
        <w:rPr>
          <w:rFonts w:ascii="Times New Roman" w:hAnsi="Times New Roman"/>
        </w:rPr>
        <w:t>2.</w:t>
      </w:r>
      <w:r>
        <w:rPr>
          <w:rFonts w:hint="eastAsia" w:ascii="Times New Roman" w:hAnsi="Times New Roman"/>
        </w:rPr>
        <w:t>开展光网城市建设</w:t>
      </w:r>
      <w:bookmarkEnd w:id="116"/>
    </w:p>
    <w:p>
      <w:pPr>
        <w:ind w:firstLine="640"/>
        <w:rPr>
          <w:rFonts w:ascii="Times New Roman" w:hAnsi="Times New Roman" w:cs="宋体"/>
          <w:szCs w:val="32"/>
        </w:rPr>
      </w:pPr>
      <w:r>
        <w:rPr>
          <w:rFonts w:hint="eastAsia" w:ascii="Times New Roman" w:hAnsi="Times New Roman" w:cs="宋体"/>
          <w:szCs w:val="32"/>
        </w:rPr>
        <w:t>依托我市与中国移动、联通和电信三大运营商签订的相关协议，开展光网城市建设，努力打造宽带、泛在、安全的新一代互联网基础网络。</w:t>
      </w:r>
    </w:p>
    <w:p>
      <w:pPr>
        <w:ind w:firstLine="640"/>
        <w:rPr>
          <w:rFonts w:ascii="Times New Roman" w:hAnsi="Times New Roman" w:cs="宋体"/>
          <w:szCs w:val="32"/>
        </w:rPr>
      </w:pPr>
      <w:r>
        <w:rPr>
          <w:rFonts w:hint="eastAsia" w:ascii="Times New Roman" w:hAnsi="Times New Roman" w:cs="宋体"/>
          <w:szCs w:val="32"/>
        </w:rPr>
        <w:t>一是推进建设全省领先的</w:t>
      </w:r>
      <w:r>
        <w:rPr>
          <w:rFonts w:ascii="Times New Roman" w:hAnsi="Times New Roman" w:cs="宋体"/>
          <w:szCs w:val="32"/>
        </w:rPr>
        <w:t>5G</w:t>
      </w:r>
      <w:r>
        <w:rPr>
          <w:rFonts w:hint="eastAsia" w:ascii="Times New Roman" w:hAnsi="Times New Roman" w:cs="宋体"/>
          <w:szCs w:val="32"/>
        </w:rPr>
        <w:t>区域网络。在龙南市主城区及国家经开区建设全覆盖的</w:t>
      </w:r>
      <w:r>
        <w:rPr>
          <w:rFonts w:ascii="Times New Roman" w:hAnsi="Times New Roman" w:cs="宋体"/>
          <w:szCs w:val="32"/>
        </w:rPr>
        <w:t>5G</w:t>
      </w:r>
      <w:r>
        <w:rPr>
          <w:rFonts w:hint="eastAsia" w:ascii="Times New Roman" w:hAnsi="Times New Roman" w:cs="宋体"/>
          <w:szCs w:val="32"/>
        </w:rPr>
        <w:t>网络，</w:t>
      </w:r>
      <w:r>
        <w:rPr>
          <w:rFonts w:ascii="Times New Roman" w:hAnsi="Times New Roman" w:cs="宋体"/>
          <w:szCs w:val="32"/>
        </w:rPr>
        <w:t>5G</w:t>
      </w:r>
      <w:r>
        <w:rPr>
          <w:rFonts w:hint="eastAsia" w:ascii="Times New Roman" w:hAnsi="Times New Roman" w:cs="宋体"/>
          <w:szCs w:val="32"/>
        </w:rPr>
        <w:t>网络覆盖区</w:t>
      </w:r>
      <w:r>
        <w:rPr>
          <w:rFonts w:ascii="Times New Roman" w:hAnsi="Times New Roman" w:cs="宋体"/>
          <w:szCs w:val="32"/>
        </w:rPr>
        <w:t>(</w:t>
      </w:r>
      <w:r>
        <w:rPr>
          <w:rFonts w:hint="eastAsia" w:ascii="Times New Roman" w:hAnsi="Times New Roman" w:cs="宋体"/>
          <w:szCs w:val="32"/>
        </w:rPr>
        <w:t>市</w:t>
      </w:r>
      <w:r>
        <w:rPr>
          <w:rFonts w:ascii="Times New Roman" w:hAnsi="Times New Roman" w:cs="宋体"/>
          <w:szCs w:val="32"/>
        </w:rPr>
        <w:t>)</w:t>
      </w:r>
      <w:r>
        <w:rPr>
          <w:rFonts w:hint="eastAsia" w:ascii="Times New Roman" w:hAnsi="Times New Roman" w:cs="宋体"/>
          <w:szCs w:val="32"/>
        </w:rPr>
        <w:t>级以上城区重点场所、重点应用区域，接入网、工业互联网全面完成</w:t>
      </w:r>
      <w:r>
        <w:rPr>
          <w:rFonts w:ascii="Times New Roman" w:hAnsi="Times New Roman" w:cs="宋体"/>
          <w:szCs w:val="32"/>
        </w:rPr>
        <w:t>IPv6</w:t>
      </w:r>
      <w:r>
        <w:rPr>
          <w:rFonts w:hint="eastAsia" w:ascii="Times New Roman" w:hAnsi="Times New Roman" w:cs="宋体"/>
          <w:szCs w:val="32"/>
        </w:rPr>
        <w:t>改造，把龙南建设成为省内县市级第一个</w:t>
      </w:r>
      <w:r>
        <w:rPr>
          <w:rFonts w:ascii="Times New Roman" w:hAnsi="Times New Roman" w:cs="宋体"/>
          <w:szCs w:val="32"/>
        </w:rPr>
        <w:t>5G</w:t>
      </w:r>
      <w:r>
        <w:rPr>
          <w:rFonts w:hint="eastAsia" w:ascii="Times New Roman" w:hAnsi="Times New Roman" w:cs="宋体"/>
          <w:szCs w:val="32"/>
        </w:rPr>
        <w:t>创新样板城市。</w:t>
      </w:r>
    </w:p>
    <w:p>
      <w:pPr>
        <w:ind w:firstLine="640"/>
        <w:rPr>
          <w:rFonts w:ascii="Times New Roman" w:hAnsi="Times New Roman" w:cs="宋体"/>
          <w:szCs w:val="32"/>
        </w:rPr>
      </w:pPr>
      <w:r>
        <w:rPr>
          <w:rFonts w:hint="eastAsia" w:ascii="Times New Roman" w:hAnsi="Times New Roman" w:cs="宋体"/>
          <w:szCs w:val="32"/>
        </w:rPr>
        <w:t>二是加速多功能杆、柱、桩等新型智能感知设施建设。利用现有基站加快物联网设施部署，完善城市“触觉感知”网络，构建全域覆盖、全网共享、全时可用、全程可控的公共安全视频监控网，加快全市视频监控资源共享平台建设，整合公安、交通、住建、政务审批大厅等视频资源，推动物联感知体系整合及跨区域、跨部门调用共享。</w:t>
      </w:r>
    </w:p>
    <w:p>
      <w:pPr>
        <w:ind w:firstLine="640"/>
        <w:rPr>
          <w:rFonts w:ascii="Times New Roman" w:hAnsi="Times New Roman" w:cs="宋体"/>
          <w:szCs w:val="32"/>
        </w:rPr>
      </w:pPr>
      <w:r>
        <w:rPr>
          <w:rFonts w:hint="eastAsia" w:ascii="Times New Roman" w:hAnsi="Times New Roman" w:cs="宋体"/>
          <w:szCs w:val="32"/>
        </w:rPr>
        <w:t>三是开展对农村和山区等地区信息基础设施建设。实施宽带网络的“除盲补点”，提升农村光纤网络覆盖率。</w:t>
      </w:r>
    </w:p>
    <w:p>
      <w:pPr>
        <w:pStyle w:val="5"/>
        <w:ind w:firstLine="640"/>
        <w:rPr>
          <w:rFonts w:ascii="Times New Roman" w:hAnsi="Times New Roman"/>
        </w:rPr>
      </w:pPr>
      <w:bookmarkStart w:id="117" w:name="_Toc78312456"/>
      <w:r>
        <w:rPr>
          <w:rFonts w:ascii="Times New Roman" w:hAnsi="Times New Roman"/>
        </w:rPr>
        <w:t>3.</w:t>
      </w:r>
      <w:r>
        <w:rPr>
          <w:rFonts w:hint="eastAsia" w:ascii="Times New Roman" w:hAnsi="Times New Roman"/>
        </w:rPr>
        <w:t>开展无线城市建设</w:t>
      </w:r>
      <w:bookmarkEnd w:id="117"/>
    </w:p>
    <w:p>
      <w:pPr>
        <w:ind w:firstLine="640"/>
        <w:rPr>
          <w:rFonts w:ascii="Times New Roman" w:hAnsi="Times New Roman" w:cs="宋体"/>
          <w:szCs w:val="32"/>
        </w:rPr>
      </w:pPr>
      <w:r>
        <w:rPr>
          <w:rFonts w:hint="eastAsia" w:ascii="Times New Roman" w:hAnsi="Times New Roman" w:cs="宋体"/>
          <w:szCs w:val="32"/>
        </w:rPr>
        <w:t>依托赣州市“三南”无线电监测站，开展无线城市建设。</w:t>
      </w:r>
    </w:p>
    <w:p>
      <w:pPr>
        <w:ind w:firstLine="640"/>
        <w:rPr>
          <w:rFonts w:ascii="Times New Roman" w:hAnsi="Times New Roman" w:cs="宋体"/>
          <w:szCs w:val="32"/>
        </w:rPr>
      </w:pPr>
      <w:r>
        <w:rPr>
          <w:rFonts w:hint="eastAsia" w:ascii="Times New Roman" w:hAnsi="Times New Roman" w:cs="宋体"/>
          <w:szCs w:val="32"/>
        </w:rPr>
        <w:t>一是加快无线电相关公共服务平台建设。依托</w:t>
      </w:r>
      <w:r>
        <w:rPr>
          <w:rFonts w:ascii="Times New Roman" w:hAnsi="Times New Roman" w:cs="宋体"/>
          <w:szCs w:val="32"/>
        </w:rPr>
        <w:t>5G</w:t>
      </w:r>
      <w:r>
        <w:rPr>
          <w:rFonts w:hint="eastAsia" w:ascii="Times New Roman" w:hAnsi="Times New Roman" w:cs="宋体"/>
          <w:szCs w:val="32"/>
        </w:rPr>
        <w:t>智能科技园，积极对接国家无线电检测中心、中国信息通信研究院、工信部电子五所（赛宝）等科研机构和检测力量，着力打造无线电发射设备和电子产品一体化检测中心等公共服务平台，为入驻园区的电子信息企业提供服务，并辐射赣州市各区（县）和广东省区域。</w:t>
      </w:r>
    </w:p>
    <w:p>
      <w:pPr>
        <w:ind w:firstLine="640"/>
        <w:rPr>
          <w:rFonts w:ascii="Times New Roman" w:hAnsi="Times New Roman" w:cs="宋体"/>
          <w:szCs w:val="32"/>
        </w:rPr>
      </w:pPr>
      <w:r>
        <w:rPr>
          <w:rFonts w:hint="eastAsia" w:ascii="Times New Roman" w:hAnsi="Times New Roman" w:cs="宋体"/>
          <w:szCs w:val="32"/>
        </w:rPr>
        <w:t>二是健全无线网络服务体系。继续以全省</w:t>
      </w:r>
      <w:r>
        <w:rPr>
          <w:rFonts w:ascii="Times New Roman" w:hAnsi="Times New Roman" w:cs="宋体"/>
          <w:szCs w:val="32"/>
        </w:rPr>
        <w:t>WiFi</w:t>
      </w:r>
      <w:r>
        <w:rPr>
          <w:rFonts w:hint="eastAsia" w:ascii="Times New Roman" w:hAnsi="Times New Roman" w:cs="宋体"/>
          <w:szCs w:val="32"/>
        </w:rPr>
        <w:t>联盟为载体，对照县级以上公共场所全覆盖的目标，加快推进公共场所免费无线网络（</w:t>
      </w:r>
      <w:r>
        <w:rPr>
          <w:rFonts w:ascii="Times New Roman" w:hAnsi="Times New Roman" w:cs="宋体"/>
          <w:szCs w:val="32"/>
        </w:rPr>
        <w:t>WiFi)</w:t>
      </w:r>
      <w:r>
        <w:rPr>
          <w:rFonts w:hint="eastAsia" w:ascii="Times New Roman" w:hAnsi="Times New Roman" w:cs="宋体"/>
          <w:szCs w:val="32"/>
        </w:rPr>
        <w:t>的扫盲补漏和质量优化。</w:t>
      </w:r>
    </w:p>
    <w:p>
      <w:pPr>
        <w:ind w:firstLine="640"/>
        <w:rPr>
          <w:rFonts w:ascii="Times New Roman" w:hAnsi="Times New Roman" w:cs="宋体"/>
          <w:szCs w:val="32"/>
        </w:rPr>
      </w:pPr>
      <w:r>
        <w:rPr>
          <w:rFonts w:hint="eastAsia" w:ascii="Times New Roman" w:hAnsi="Times New Roman" w:cs="宋体"/>
          <w:szCs w:val="32"/>
        </w:rPr>
        <w:t>三是加快发展物联网技术应用。推进重点地下管线、建筑设施、景观景点、环卫、交通、大气质量等城市公共基础设施广泛部署物联网传感终端，形成物联网网络。</w:t>
      </w: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hint="eastAsia" w:ascii="Times New Roman" w:hAnsi="Times New Roman"/>
          <w:color w:val="000000"/>
          <w:sz w:val="28"/>
          <w:szCs w:val="28"/>
        </w:rPr>
      </w:pPr>
    </w:p>
    <w:p>
      <w:pPr>
        <w:pStyle w:val="2"/>
        <w:spacing w:after="0"/>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专栏</w:t>
      </w:r>
      <w:r>
        <w:rPr>
          <w:rFonts w:ascii="Times New Roman" w:hAnsi="Times New Roman"/>
          <w:color w:val="000000"/>
          <w:sz w:val="28"/>
          <w:szCs w:val="28"/>
        </w:rPr>
        <w:t xml:space="preserve">5  </w:t>
      </w:r>
      <w:r>
        <w:rPr>
          <w:rFonts w:hint="eastAsia" w:ascii="Times New Roman" w:hAnsi="Times New Roman"/>
          <w:color w:val="000000"/>
          <w:sz w:val="28"/>
          <w:szCs w:val="28"/>
        </w:rPr>
        <w:t>数字经济基础示范项目</w:t>
      </w:r>
    </w:p>
    <w:tbl>
      <w:tblPr>
        <w:tblStyle w:val="16"/>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
              <w:spacing w:after="0" w:line="480" w:lineRule="exact"/>
              <w:ind w:left="0" w:leftChars="0" w:firstLine="560"/>
              <w:rPr>
                <w:rFonts w:ascii="Times New Roman" w:hAnsi="Times New Roman" w:cs="宋体"/>
                <w:sz w:val="28"/>
                <w:szCs w:val="28"/>
              </w:rPr>
            </w:pPr>
            <w:r>
              <w:rPr>
                <w:rFonts w:ascii="Times New Roman" w:hAnsi="Times New Roman" w:cs="宋体"/>
                <w:b/>
                <w:bCs/>
                <w:sz w:val="28"/>
                <w:szCs w:val="28"/>
              </w:rPr>
              <w:t>1.5G</w:t>
            </w:r>
            <w:r>
              <w:rPr>
                <w:rFonts w:hint="eastAsia" w:ascii="Times New Roman" w:hAnsi="Times New Roman" w:cs="宋体"/>
                <w:b/>
                <w:bCs/>
                <w:sz w:val="28"/>
                <w:szCs w:val="28"/>
              </w:rPr>
              <w:t>基础通信设施工程：</w:t>
            </w:r>
            <w:r>
              <w:rPr>
                <w:rFonts w:hint="eastAsia" w:ascii="Times New Roman" w:hAnsi="Times New Roman" w:cs="宋体"/>
                <w:sz w:val="28"/>
                <w:szCs w:val="28"/>
              </w:rPr>
              <w:t>优化通信局房、移动通信基站、通信铁塔、通信管道和杆路布局，建设“超级基站”和“多杆合一”的智慧灯杆，构建符合龙南市特色的</w:t>
            </w:r>
            <w:r>
              <w:rPr>
                <w:rFonts w:ascii="Times New Roman" w:hAnsi="Times New Roman" w:cs="宋体"/>
                <w:sz w:val="28"/>
                <w:szCs w:val="28"/>
              </w:rPr>
              <w:t>5G</w:t>
            </w:r>
            <w:r>
              <w:rPr>
                <w:rFonts w:hint="eastAsia" w:ascii="Times New Roman" w:hAnsi="Times New Roman" w:cs="宋体"/>
                <w:sz w:val="28"/>
                <w:szCs w:val="28"/>
              </w:rPr>
              <w:t>应用和产业生态体系，推动</w:t>
            </w:r>
            <w:r>
              <w:rPr>
                <w:rFonts w:ascii="Times New Roman" w:hAnsi="Times New Roman" w:cs="宋体"/>
                <w:sz w:val="28"/>
                <w:szCs w:val="28"/>
              </w:rPr>
              <w:t>5G</w:t>
            </w:r>
            <w:r>
              <w:rPr>
                <w:rFonts w:hint="eastAsia" w:ascii="Times New Roman" w:hAnsi="Times New Roman" w:cs="宋体"/>
                <w:sz w:val="28"/>
                <w:szCs w:val="28"/>
              </w:rPr>
              <w:t>基站部署到乡镇、村，逐步实现乡镇、村一级</w:t>
            </w:r>
            <w:r>
              <w:rPr>
                <w:rFonts w:ascii="Times New Roman" w:hAnsi="Times New Roman" w:cs="宋体"/>
                <w:sz w:val="28"/>
                <w:szCs w:val="28"/>
              </w:rPr>
              <w:t>5G</w:t>
            </w:r>
            <w:r>
              <w:rPr>
                <w:rFonts w:hint="eastAsia" w:ascii="Times New Roman" w:hAnsi="Times New Roman" w:cs="宋体"/>
                <w:sz w:val="28"/>
                <w:szCs w:val="28"/>
              </w:rPr>
              <w:t>网络全覆盖，加快</w:t>
            </w:r>
            <w:r>
              <w:rPr>
                <w:rFonts w:ascii="Times New Roman" w:hAnsi="Times New Roman" w:cs="宋体"/>
                <w:sz w:val="28"/>
                <w:szCs w:val="28"/>
              </w:rPr>
              <w:t>5G</w:t>
            </w:r>
            <w:r>
              <w:rPr>
                <w:rFonts w:hint="eastAsia" w:ascii="Times New Roman" w:hAnsi="Times New Roman" w:cs="宋体"/>
                <w:sz w:val="28"/>
                <w:szCs w:val="28"/>
              </w:rPr>
              <w:t>边缘计算、人工智能、</w:t>
            </w:r>
            <w:r>
              <w:rPr>
                <w:rFonts w:ascii="Times New Roman" w:hAnsi="Times New Roman" w:cs="宋体"/>
                <w:sz w:val="28"/>
                <w:szCs w:val="28"/>
              </w:rPr>
              <w:t>AR/VR</w:t>
            </w:r>
            <w:r>
              <w:rPr>
                <w:rFonts w:hint="eastAsia" w:ascii="Times New Roman" w:hAnsi="Times New Roman" w:cs="宋体"/>
                <w:sz w:val="28"/>
                <w:szCs w:val="28"/>
              </w:rPr>
              <w:t>等新兴前沿技术在工业互联网中的应用研究和探索，率先打造一批具有“万物互联”网络环境的</w:t>
            </w:r>
            <w:r>
              <w:rPr>
                <w:rFonts w:ascii="Times New Roman" w:hAnsi="Times New Roman" w:cs="宋体"/>
                <w:sz w:val="28"/>
                <w:szCs w:val="28"/>
              </w:rPr>
              <w:t>5G</w:t>
            </w:r>
            <w:r>
              <w:rPr>
                <w:rFonts w:hint="eastAsia" w:ascii="Times New Roman" w:hAnsi="Times New Roman" w:cs="宋体"/>
                <w:sz w:val="28"/>
                <w:szCs w:val="28"/>
              </w:rPr>
              <w:t>产业示范园区。</w:t>
            </w:r>
          </w:p>
          <w:p>
            <w:pPr>
              <w:pStyle w:val="2"/>
              <w:spacing w:after="0" w:line="480" w:lineRule="exact"/>
              <w:ind w:left="0" w:leftChars="0" w:firstLine="560"/>
              <w:rPr>
                <w:rFonts w:ascii="Times New Roman" w:hAnsi="Times New Roman" w:cs="宋体"/>
                <w:sz w:val="28"/>
                <w:szCs w:val="28"/>
              </w:rPr>
            </w:pPr>
            <w:r>
              <w:rPr>
                <w:rFonts w:ascii="Times New Roman" w:hAnsi="Times New Roman" w:cs="宋体"/>
                <w:b/>
                <w:bCs/>
                <w:sz w:val="28"/>
                <w:szCs w:val="28"/>
              </w:rPr>
              <w:t>2.5G</w:t>
            </w:r>
            <w:r>
              <w:rPr>
                <w:rFonts w:hint="eastAsia" w:ascii="Times New Roman" w:hAnsi="Times New Roman" w:cs="宋体"/>
                <w:b/>
                <w:bCs/>
                <w:sz w:val="28"/>
                <w:szCs w:val="28"/>
              </w:rPr>
              <w:t>创新样板城市工程：</w:t>
            </w:r>
            <w:r>
              <w:rPr>
                <w:rFonts w:ascii="Times New Roman" w:hAnsi="Times New Roman" w:cs="宋体"/>
                <w:sz w:val="28"/>
                <w:szCs w:val="28"/>
              </w:rPr>
              <w:t>5G</w:t>
            </w:r>
            <w:r>
              <w:rPr>
                <w:rFonts w:hint="eastAsia" w:ascii="Times New Roman" w:hAnsi="Times New Roman" w:cs="宋体"/>
                <w:sz w:val="28"/>
                <w:szCs w:val="28"/>
              </w:rPr>
              <w:t>网络覆盖区</w:t>
            </w:r>
            <w:r>
              <w:rPr>
                <w:rFonts w:ascii="Times New Roman" w:hAnsi="Times New Roman" w:cs="宋体"/>
                <w:sz w:val="28"/>
                <w:szCs w:val="28"/>
              </w:rPr>
              <w:t>(</w:t>
            </w:r>
            <w:r>
              <w:rPr>
                <w:rFonts w:hint="eastAsia" w:ascii="Times New Roman" w:hAnsi="Times New Roman" w:cs="宋体"/>
                <w:sz w:val="28"/>
                <w:szCs w:val="28"/>
              </w:rPr>
              <w:t>市</w:t>
            </w:r>
            <w:r>
              <w:rPr>
                <w:rFonts w:ascii="Times New Roman" w:hAnsi="Times New Roman" w:cs="宋体"/>
                <w:sz w:val="28"/>
                <w:szCs w:val="28"/>
              </w:rPr>
              <w:t>)</w:t>
            </w:r>
            <w:r>
              <w:rPr>
                <w:rFonts w:hint="eastAsia" w:ascii="Times New Roman" w:hAnsi="Times New Roman" w:cs="宋体"/>
                <w:sz w:val="28"/>
                <w:szCs w:val="28"/>
              </w:rPr>
              <w:t>级以上城区重点场所、重点应用区域，接入网、工业互联网全面完成</w:t>
            </w:r>
            <w:r>
              <w:rPr>
                <w:rFonts w:ascii="Times New Roman" w:hAnsi="Times New Roman" w:cs="宋体"/>
                <w:sz w:val="28"/>
                <w:szCs w:val="28"/>
              </w:rPr>
              <w:t>IPv6</w:t>
            </w:r>
            <w:r>
              <w:rPr>
                <w:rFonts w:hint="eastAsia" w:ascii="Times New Roman" w:hAnsi="Times New Roman" w:cs="宋体"/>
                <w:sz w:val="28"/>
                <w:szCs w:val="28"/>
              </w:rPr>
              <w:t>改造，利用现有基站加快物联网设施部署，完善城市“触觉感知”网络，构建全域覆盖、全网共享、全时可用、全程可控的公共安全视频监控网。</w:t>
            </w:r>
          </w:p>
          <w:p>
            <w:pPr>
              <w:pStyle w:val="2"/>
              <w:spacing w:after="0" w:line="480" w:lineRule="exact"/>
              <w:ind w:left="0" w:leftChars="0" w:firstLine="560"/>
              <w:rPr>
                <w:rFonts w:ascii="Times New Roman" w:hAnsi="Times New Roman" w:cs="宋体"/>
                <w:sz w:val="28"/>
                <w:szCs w:val="28"/>
              </w:rPr>
            </w:pPr>
            <w:r>
              <w:rPr>
                <w:rFonts w:ascii="Times New Roman" w:hAnsi="Times New Roman" w:cs="宋体"/>
                <w:b/>
                <w:bCs/>
                <w:sz w:val="28"/>
                <w:szCs w:val="28"/>
              </w:rPr>
              <w:t>3.</w:t>
            </w:r>
            <w:r>
              <w:rPr>
                <w:rFonts w:hint="eastAsia" w:ascii="Times New Roman" w:hAnsi="Times New Roman" w:cs="宋体"/>
                <w:b/>
                <w:bCs/>
                <w:sz w:val="28"/>
                <w:szCs w:val="28"/>
              </w:rPr>
              <w:t>赣州市“三南”无线电监测站：</w:t>
            </w:r>
            <w:r>
              <w:rPr>
                <w:rFonts w:hint="eastAsia" w:ascii="Times New Roman" w:hAnsi="Times New Roman" w:cs="宋体"/>
                <w:sz w:val="28"/>
                <w:szCs w:val="28"/>
              </w:rPr>
              <w:t>项目总投资约</w:t>
            </w:r>
            <w:r>
              <w:rPr>
                <w:rFonts w:ascii="Times New Roman" w:hAnsi="Times New Roman" w:cs="宋体"/>
                <w:sz w:val="28"/>
                <w:szCs w:val="28"/>
              </w:rPr>
              <w:t>880</w:t>
            </w:r>
            <w:r>
              <w:rPr>
                <w:rFonts w:hint="eastAsia" w:ascii="Times New Roman" w:hAnsi="Times New Roman" w:cs="宋体"/>
                <w:sz w:val="28"/>
                <w:szCs w:val="28"/>
              </w:rPr>
              <w:t>万元，拟购置龙南经开区赣州电子信息产业科技城</w:t>
            </w:r>
            <w:r>
              <w:rPr>
                <w:rFonts w:ascii="Times New Roman" w:hAnsi="Times New Roman" w:cs="宋体"/>
                <w:sz w:val="28"/>
                <w:szCs w:val="28"/>
              </w:rPr>
              <w:t>5G</w:t>
            </w:r>
            <w:r>
              <w:rPr>
                <w:rFonts w:hint="eastAsia" w:ascii="Times New Roman" w:hAnsi="Times New Roman" w:cs="宋体"/>
                <w:sz w:val="28"/>
                <w:szCs w:val="28"/>
              </w:rPr>
              <w:t>智能科技园研发楼共三层楼，作为三南无线电监测站业务用房和辅助用房，建筑面积约</w:t>
            </w:r>
            <w:r>
              <w:rPr>
                <w:rFonts w:ascii="Times New Roman" w:hAnsi="Times New Roman" w:cs="宋体"/>
                <w:sz w:val="28"/>
                <w:szCs w:val="28"/>
              </w:rPr>
              <w:t>1500</w:t>
            </w:r>
            <w:r>
              <w:rPr>
                <w:rFonts w:hint="eastAsia" w:ascii="Times New Roman" w:hAnsi="Times New Roman" w:cs="宋体"/>
                <w:sz w:val="28"/>
                <w:szCs w:val="28"/>
              </w:rPr>
              <w:t>㎡。包括室内基本装修、配电、暖通、给排水、消防设施等。在楼顶新建</w:t>
            </w:r>
            <w:r>
              <w:rPr>
                <w:rFonts w:ascii="Times New Roman" w:hAnsi="Times New Roman" w:cs="宋体"/>
                <w:sz w:val="28"/>
                <w:szCs w:val="28"/>
              </w:rPr>
              <w:t>1</w:t>
            </w:r>
            <w:r>
              <w:rPr>
                <w:rFonts w:hint="eastAsia" w:ascii="Times New Roman" w:hAnsi="Times New Roman" w:cs="宋体"/>
                <w:sz w:val="28"/>
                <w:szCs w:val="28"/>
              </w:rPr>
              <w:t>个三类固定监测测向站，分别购置可搬移监测系统、便携式监测定位系统各</w:t>
            </w:r>
            <w:r>
              <w:rPr>
                <w:rFonts w:ascii="Times New Roman" w:hAnsi="Times New Roman" w:cs="宋体"/>
                <w:sz w:val="28"/>
                <w:szCs w:val="28"/>
              </w:rPr>
              <w:t>1</w:t>
            </w:r>
            <w:r>
              <w:rPr>
                <w:rFonts w:hint="eastAsia" w:ascii="Times New Roman" w:hAnsi="Times New Roman" w:cs="宋体"/>
                <w:sz w:val="28"/>
                <w:szCs w:val="28"/>
              </w:rPr>
              <w:t>套等。建成</w:t>
            </w:r>
            <w:r>
              <w:rPr>
                <w:rFonts w:ascii="Times New Roman" w:hAnsi="Times New Roman" w:cs="宋体"/>
                <w:sz w:val="28"/>
                <w:szCs w:val="28"/>
              </w:rPr>
              <w:t>5G</w:t>
            </w:r>
            <w:r>
              <w:rPr>
                <w:rFonts w:hint="eastAsia" w:ascii="Times New Roman" w:hAnsi="Times New Roman" w:cs="宋体"/>
                <w:sz w:val="28"/>
                <w:szCs w:val="28"/>
              </w:rPr>
              <w:t>智能科技园研发楼，完成研发楼购买手续，购置无线电监测站设备。</w:t>
            </w:r>
          </w:p>
          <w:p>
            <w:pPr>
              <w:pStyle w:val="2"/>
              <w:spacing w:after="0" w:line="480" w:lineRule="exact"/>
              <w:ind w:left="0" w:leftChars="0" w:firstLine="560"/>
              <w:rPr>
                <w:rFonts w:ascii="Times New Roman" w:hAnsi="Times New Roman" w:cs="宋体"/>
                <w:sz w:val="28"/>
                <w:szCs w:val="28"/>
              </w:rPr>
            </w:pPr>
            <w:r>
              <w:rPr>
                <w:rFonts w:ascii="Times New Roman" w:hAnsi="Times New Roman" w:cs="宋体"/>
                <w:b/>
                <w:bCs/>
                <w:sz w:val="28"/>
                <w:szCs w:val="28"/>
              </w:rPr>
              <w:t>4.</w:t>
            </w:r>
            <w:r>
              <w:rPr>
                <w:rFonts w:hint="eastAsia" w:ascii="Times New Roman" w:hAnsi="Times New Roman" w:cs="宋体"/>
                <w:b/>
                <w:bCs/>
                <w:sz w:val="28"/>
                <w:szCs w:val="28"/>
              </w:rPr>
              <w:t>赣州</w:t>
            </w:r>
            <w:r>
              <w:rPr>
                <w:rFonts w:ascii="Times New Roman" w:hAnsi="Times New Roman" w:cs="宋体"/>
                <w:b/>
                <w:bCs/>
                <w:sz w:val="28"/>
                <w:szCs w:val="28"/>
              </w:rPr>
              <w:t>5G</w:t>
            </w:r>
            <w:r>
              <w:rPr>
                <w:rFonts w:hint="eastAsia" w:ascii="Times New Roman" w:hAnsi="Times New Roman" w:cs="宋体"/>
                <w:b/>
                <w:bCs/>
                <w:sz w:val="28"/>
                <w:szCs w:val="28"/>
              </w:rPr>
              <w:t>智能科技园项目：</w:t>
            </w:r>
            <w:r>
              <w:rPr>
                <w:rFonts w:hint="eastAsia" w:ascii="Times New Roman" w:hAnsi="Times New Roman" w:cs="宋体"/>
                <w:sz w:val="28"/>
                <w:szCs w:val="28"/>
              </w:rPr>
              <w:t>项目占地</w:t>
            </w:r>
            <w:r>
              <w:rPr>
                <w:rFonts w:ascii="Times New Roman" w:hAnsi="Times New Roman" w:cs="宋体"/>
                <w:sz w:val="28"/>
                <w:szCs w:val="28"/>
              </w:rPr>
              <w:t>698</w:t>
            </w:r>
            <w:r>
              <w:rPr>
                <w:rFonts w:hint="eastAsia" w:ascii="Times New Roman" w:hAnsi="Times New Roman" w:cs="宋体"/>
                <w:sz w:val="28"/>
                <w:szCs w:val="28"/>
              </w:rPr>
              <w:t>亩，总建筑面积</w:t>
            </w:r>
            <w:r>
              <w:rPr>
                <w:rFonts w:ascii="Times New Roman" w:hAnsi="Times New Roman" w:cs="宋体"/>
                <w:sz w:val="28"/>
                <w:szCs w:val="28"/>
              </w:rPr>
              <w:t>43</w:t>
            </w:r>
            <w:r>
              <w:rPr>
                <w:rFonts w:hint="eastAsia" w:ascii="Times New Roman" w:hAnsi="Times New Roman" w:cs="宋体"/>
                <w:sz w:val="28"/>
                <w:szCs w:val="28"/>
              </w:rPr>
              <w:t>万平方米，建设内容主要是围绕</w:t>
            </w:r>
            <w:r>
              <w:rPr>
                <w:rFonts w:ascii="Times New Roman" w:hAnsi="Times New Roman" w:cs="宋体"/>
                <w:sz w:val="28"/>
                <w:szCs w:val="28"/>
              </w:rPr>
              <w:t>5G</w:t>
            </w:r>
            <w:r>
              <w:rPr>
                <w:rFonts w:hint="eastAsia" w:ascii="Times New Roman" w:hAnsi="Times New Roman" w:cs="宋体"/>
                <w:sz w:val="28"/>
                <w:szCs w:val="28"/>
              </w:rPr>
              <w:t>智能等高端电子产业建设标准厂房、研发楼等生产用房，宿舍、食堂等生活配套，园区服务等生产配套及周边公共道路等市政基础设施。</w:t>
            </w:r>
          </w:p>
        </w:tc>
      </w:tr>
    </w:tbl>
    <w:p>
      <w:pPr>
        <w:pStyle w:val="2"/>
        <w:ind w:left="640" w:firstLine="640"/>
        <w:rPr>
          <w:rFonts w:ascii="Times New Roman" w:hAnsi="Times New Roman"/>
        </w:rPr>
      </w:pPr>
    </w:p>
    <w:p>
      <w:pPr>
        <w:pStyle w:val="4"/>
        <w:ind w:firstLine="640"/>
        <w:rPr>
          <w:rFonts w:ascii="Times New Roman" w:hAnsi="Times New Roman"/>
        </w:rPr>
      </w:pPr>
      <w:bookmarkStart w:id="118" w:name="_Toc78312457"/>
      <w:r>
        <w:rPr>
          <w:rFonts w:hint="eastAsia" w:ascii="Times New Roman" w:hAnsi="Times New Roman"/>
        </w:rPr>
        <w:t>（六）推进龙南智慧城市建设</w:t>
      </w:r>
      <w:bookmarkEnd w:id="118"/>
    </w:p>
    <w:p>
      <w:pPr>
        <w:ind w:firstLine="640"/>
        <w:rPr>
          <w:rFonts w:ascii="Times New Roman" w:hAnsi="Times New Roman" w:cs="宋体"/>
          <w:szCs w:val="32"/>
        </w:rPr>
      </w:pPr>
      <w:r>
        <w:rPr>
          <w:rFonts w:hint="eastAsia" w:ascii="Times New Roman" w:hAnsi="Times New Roman" w:cs="宋体"/>
          <w:szCs w:val="32"/>
        </w:rPr>
        <w:t>深入推进“数字</w:t>
      </w:r>
      <w:r>
        <w:rPr>
          <w:rFonts w:ascii="Times New Roman" w:hAnsi="Times New Roman" w:cs="宋体"/>
          <w:szCs w:val="32"/>
        </w:rPr>
        <w:t>+</w:t>
      </w:r>
      <w:r>
        <w:rPr>
          <w:rFonts w:hint="eastAsia" w:ascii="Times New Roman" w:hAnsi="Times New Roman" w:cs="宋体"/>
          <w:szCs w:val="32"/>
        </w:rPr>
        <w:t>教育</w:t>
      </w:r>
      <w:r>
        <w:rPr>
          <w:rFonts w:ascii="Times New Roman" w:hAnsi="Times New Roman" w:cs="宋体"/>
          <w:szCs w:val="32"/>
        </w:rPr>
        <w:t>”“</w:t>
      </w:r>
      <w:r>
        <w:rPr>
          <w:rFonts w:hint="eastAsia" w:ascii="Times New Roman" w:hAnsi="Times New Roman" w:cs="宋体"/>
          <w:szCs w:val="32"/>
        </w:rPr>
        <w:t>数字</w:t>
      </w:r>
      <w:r>
        <w:rPr>
          <w:rFonts w:ascii="Times New Roman" w:hAnsi="Times New Roman" w:cs="宋体"/>
          <w:szCs w:val="32"/>
        </w:rPr>
        <w:t>+</w:t>
      </w:r>
      <w:r>
        <w:rPr>
          <w:rFonts w:hint="eastAsia" w:ascii="Times New Roman" w:hAnsi="Times New Roman" w:cs="宋体"/>
          <w:szCs w:val="32"/>
        </w:rPr>
        <w:t>医疗</w:t>
      </w:r>
      <w:r>
        <w:rPr>
          <w:rFonts w:ascii="Times New Roman" w:hAnsi="Times New Roman" w:cs="宋体"/>
          <w:szCs w:val="32"/>
        </w:rPr>
        <w:t>”</w:t>
      </w:r>
      <w:r>
        <w:rPr>
          <w:rFonts w:hint="eastAsia" w:ascii="Times New Roman" w:hAnsi="Times New Roman" w:cs="宋体"/>
          <w:szCs w:val="32"/>
        </w:rPr>
        <w:t>发展，深化政府运行方式、业务流程和服务模式数字化建设，培育数字化典型应用场景，着力创造美好数字化生活，全面提升数字化治理能力，切实以数字化推动社会治理创新。</w:t>
      </w:r>
    </w:p>
    <w:p>
      <w:pPr>
        <w:pStyle w:val="5"/>
        <w:ind w:firstLine="640"/>
        <w:rPr>
          <w:rFonts w:ascii="Times New Roman" w:hAnsi="Times New Roman"/>
        </w:rPr>
      </w:pPr>
      <w:bookmarkStart w:id="119" w:name="_Toc78312458"/>
      <w:r>
        <w:rPr>
          <w:rFonts w:ascii="Times New Roman" w:hAnsi="Times New Roman"/>
        </w:rPr>
        <w:t>1.</w:t>
      </w:r>
      <w:r>
        <w:rPr>
          <w:rFonts w:hint="eastAsia" w:ascii="Times New Roman" w:hAnsi="Times New Roman"/>
        </w:rPr>
        <w:t>推进智慧教育建设</w:t>
      </w:r>
      <w:bookmarkEnd w:id="119"/>
    </w:p>
    <w:p>
      <w:pPr>
        <w:ind w:firstLine="640"/>
        <w:rPr>
          <w:rFonts w:ascii="Times New Roman" w:hAnsi="Times New Roman" w:cs="宋体"/>
          <w:szCs w:val="32"/>
        </w:rPr>
      </w:pPr>
      <w:r>
        <w:rPr>
          <w:rFonts w:hint="eastAsia" w:ascii="Times New Roman" w:hAnsi="Times New Roman" w:cs="宋体"/>
          <w:szCs w:val="32"/>
        </w:rPr>
        <w:t>一是实现优质教育资源开放共享。运用人工智能、移动互联网、</w:t>
      </w:r>
      <w:r>
        <w:rPr>
          <w:rFonts w:ascii="Times New Roman" w:hAnsi="Times New Roman" w:cs="宋体"/>
          <w:szCs w:val="32"/>
        </w:rPr>
        <w:t>VR/AR</w:t>
      </w:r>
      <w:r>
        <w:rPr>
          <w:rFonts w:hint="eastAsia" w:ascii="Times New Roman" w:hAnsi="Times New Roman" w:cs="宋体"/>
          <w:szCs w:val="32"/>
        </w:rPr>
        <w:t>等技术，推广微课堂、共享图书馆、虚拟教室等智能学习应用，推动优质教育内容的开放共享和普惠化。</w:t>
      </w:r>
    </w:p>
    <w:p>
      <w:pPr>
        <w:ind w:firstLine="640"/>
        <w:rPr>
          <w:rFonts w:ascii="Times New Roman" w:hAnsi="Times New Roman" w:cs="宋体"/>
          <w:szCs w:val="32"/>
        </w:rPr>
      </w:pPr>
      <w:r>
        <w:rPr>
          <w:rFonts w:hint="eastAsia" w:ascii="Times New Roman" w:hAnsi="Times New Roman" w:cs="宋体"/>
          <w:szCs w:val="32"/>
        </w:rPr>
        <w:t>二是开展教育大数据汇集和分析挖掘。加快教育大数据采集，开展针对学生成长、教师发展、学校管理、资源管理、教学分析的数据建模，深化大数据、人工智能等技术在教育资源配置、绩效监测、教学质量评估、精准教育管理等领域的应用，推进教育资源共享，形成具备业务管理、决策支持、监管监测、评估评价功能的智慧教育管理体系。</w:t>
      </w:r>
    </w:p>
    <w:p>
      <w:pPr>
        <w:ind w:firstLine="640"/>
        <w:rPr>
          <w:rFonts w:ascii="Times New Roman" w:hAnsi="Times New Roman" w:cs="宋体"/>
          <w:szCs w:val="32"/>
        </w:rPr>
      </w:pPr>
      <w:r>
        <w:rPr>
          <w:rFonts w:hint="eastAsia" w:ascii="Times New Roman" w:hAnsi="Times New Roman" w:cs="宋体"/>
          <w:szCs w:val="32"/>
        </w:rPr>
        <w:t>三是推进智慧学校建设。围绕教育云平台“四服务”系统，探索教育教学、教育管理新模式、新思路，促进教育云平台城乡常态化应用。实施“宽带网络校通”改造升级，改善学校网络和多媒体教学基础条件，逐步形成网络化、数字化、个性化，以学生为中心的智慧教学环境，推动课堂教学模式变革创新。</w:t>
      </w:r>
    </w:p>
    <w:p>
      <w:pPr>
        <w:pStyle w:val="5"/>
        <w:ind w:firstLine="640"/>
        <w:rPr>
          <w:rFonts w:ascii="Times New Roman" w:hAnsi="Times New Roman"/>
        </w:rPr>
      </w:pPr>
      <w:bookmarkStart w:id="120" w:name="_Toc78312459"/>
      <w:r>
        <w:rPr>
          <w:rFonts w:ascii="Times New Roman" w:hAnsi="Times New Roman"/>
        </w:rPr>
        <w:t>2.</w:t>
      </w:r>
      <w:r>
        <w:rPr>
          <w:rFonts w:hint="eastAsia" w:ascii="Times New Roman" w:hAnsi="Times New Roman"/>
        </w:rPr>
        <w:t>推进智慧医疗建设</w:t>
      </w:r>
      <w:bookmarkEnd w:id="120"/>
    </w:p>
    <w:p>
      <w:pPr>
        <w:ind w:firstLine="640"/>
        <w:rPr>
          <w:rFonts w:ascii="Times New Roman" w:hAnsi="Times New Roman" w:cs="宋体"/>
          <w:szCs w:val="32"/>
        </w:rPr>
      </w:pPr>
      <w:r>
        <w:rPr>
          <w:rFonts w:hint="eastAsia" w:ascii="Times New Roman" w:hAnsi="Times New Roman" w:cs="宋体"/>
          <w:szCs w:val="32"/>
        </w:rPr>
        <w:t>整合线上线下资源，规范医疗物联网和健康医疗应用程序管理，在市区医院大力推进互联网健康咨询、网上预约分诊、移动支付和检查检验结果查询、随访跟踪等应用，优化形成规范、共享、互信的诊疗流程，优化就医流程，改善就医体验。</w:t>
      </w:r>
    </w:p>
    <w:p>
      <w:pPr>
        <w:ind w:firstLine="640"/>
        <w:rPr>
          <w:rFonts w:ascii="Times New Roman" w:hAnsi="Times New Roman" w:cs="宋体"/>
          <w:szCs w:val="32"/>
        </w:rPr>
      </w:pPr>
      <w:r>
        <w:rPr>
          <w:rFonts w:hint="eastAsia" w:ascii="Times New Roman" w:hAnsi="Times New Roman" w:cs="宋体"/>
          <w:szCs w:val="32"/>
        </w:rPr>
        <w:t>一是建设健康医疗大数据应用发展示范中心。利用大数据技术，加快区域人口健康、生物医药、公共卫生、电子病历等健康医疗数据汇聚整合，形成全市公共卫生监测网络。拓展大数据技术在医疗质量管理、辅助诊疗、远程医疗、健康管理、药品研发、医疗费用改革、流行性疾病防控预警、计划生育和医疗保险等方面的应用。</w:t>
      </w:r>
    </w:p>
    <w:p>
      <w:pPr>
        <w:ind w:firstLine="640"/>
        <w:rPr>
          <w:rFonts w:ascii="Times New Roman" w:hAnsi="Times New Roman" w:cs="宋体"/>
          <w:szCs w:val="32"/>
        </w:rPr>
      </w:pPr>
      <w:r>
        <w:rPr>
          <w:rFonts w:hint="eastAsia" w:ascii="Times New Roman" w:hAnsi="Times New Roman" w:cs="宋体"/>
          <w:szCs w:val="32"/>
        </w:rPr>
        <w:t>二是推进数字医院建设。推动龙南市第一人民医院、龙南市中医院等医院数字化智能化升级，大力推进全市智慧医院建设。运用移动互联网、物联网、大数据和人工智能等技术，提升医院智能化建设水平。开展医疗、护理、管理、后勤、科研和教学等领域的智能化应用，提高医疗质量、保障患者安全，增强就医体验，提升医院精细化和科学化管理水平。</w:t>
      </w:r>
    </w:p>
    <w:p>
      <w:pPr>
        <w:ind w:firstLine="640"/>
        <w:rPr>
          <w:rFonts w:ascii="Times New Roman" w:hAnsi="Times New Roman" w:cs="宋体"/>
          <w:szCs w:val="32"/>
        </w:rPr>
      </w:pPr>
      <w:r>
        <w:rPr>
          <w:rFonts w:hint="eastAsia" w:ascii="Times New Roman" w:hAnsi="Times New Roman" w:cs="宋体"/>
          <w:szCs w:val="32"/>
        </w:rPr>
        <w:t>三是发展个人健康智能服务。积极开发智能监护设备、可穿戴设备等智能硬件，通过设备间的互联互通，自动采集分析居民营养、体征、疾病等健康数据，集成一系列健康大数据惠民服务应用，实现主动健康服务和风险防控，强化个人健康管理。推动“城市智慧养老”工作，建成运行市级智慧养老信息服务中心，落实小区配建政策，打造更加完善的城市居家养老服务网络，利用信息技术优势整合各类养老服务资源。</w:t>
      </w:r>
    </w:p>
    <w:p>
      <w:pPr>
        <w:pStyle w:val="5"/>
        <w:ind w:firstLine="640"/>
        <w:rPr>
          <w:rFonts w:ascii="Times New Roman" w:hAnsi="Times New Roman"/>
        </w:rPr>
      </w:pPr>
      <w:bookmarkStart w:id="121" w:name="_Toc78312460"/>
      <w:r>
        <w:rPr>
          <w:rFonts w:ascii="Times New Roman" w:hAnsi="Times New Roman"/>
        </w:rPr>
        <w:t>3.</w:t>
      </w:r>
      <w:r>
        <w:rPr>
          <w:rFonts w:hint="eastAsia" w:ascii="Times New Roman" w:hAnsi="Times New Roman"/>
        </w:rPr>
        <w:t>推进智慧交通建设</w:t>
      </w:r>
      <w:bookmarkEnd w:id="121"/>
    </w:p>
    <w:p>
      <w:pPr>
        <w:ind w:firstLine="640"/>
        <w:rPr>
          <w:rFonts w:ascii="Times New Roman" w:hAnsi="Times New Roman" w:cs="宋体"/>
          <w:szCs w:val="32"/>
        </w:rPr>
      </w:pPr>
      <w:r>
        <w:rPr>
          <w:rFonts w:hint="eastAsia" w:ascii="Times New Roman" w:hAnsi="Times New Roman" w:cs="宋体"/>
          <w:szCs w:val="32"/>
        </w:rPr>
        <w:t>一是打造智慧交通综合管理服务平台。以赣州市道路运输安全智能管理平台、江西省道路运输车辆卫星定位系统、江西省汽车维修电子健康档案系统、江西省公路治理超限超载综合管理平台等平台为基础，打造及农村公路智能养管、车辆监管、超限超载管控、客运站智能管理、智慧物流管控、综合执法管理、便民服务信息发布等功能为一体的综合管理平台，实现实时监控、应急指挥、决策辅助、便民服务等功能，有效保障交通安全、缓解拥堵和提高车辆及道路的运营效率。</w:t>
      </w:r>
    </w:p>
    <w:p>
      <w:pPr>
        <w:ind w:firstLine="640"/>
        <w:rPr>
          <w:rFonts w:ascii="Times New Roman" w:hAnsi="Times New Roman" w:cs="宋体"/>
          <w:szCs w:val="32"/>
        </w:rPr>
      </w:pPr>
      <w:r>
        <w:rPr>
          <w:rFonts w:hint="eastAsia" w:ascii="Times New Roman" w:hAnsi="Times New Roman" w:cs="宋体"/>
          <w:szCs w:val="32"/>
        </w:rPr>
        <w:t>二是对接融入龙南智慧城市。推动智慧交通各类系统与市融媒体中心、公安系统、智慧政务等信息系统逐步整合，实现龙南市内信息资源共建、共管、共享，助力智慧城市建设。</w:t>
      </w:r>
    </w:p>
    <w:p>
      <w:pPr>
        <w:ind w:firstLine="640"/>
        <w:rPr>
          <w:rFonts w:ascii="Times New Roman" w:hAnsi="Times New Roman" w:cs="宋体"/>
          <w:szCs w:val="32"/>
        </w:rPr>
      </w:pPr>
      <w:r>
        <w:rPr>
          <w:rFonts w:hint="eastAsia" w:ascii="Times New Roman" w:hAnsi="Times New Roman" w:cs="宋体"/>
          <w:szCs w:val="32"/>
        </w:rPr>
        <w:t>三是搭建综合性枢纽汽车客运站。充分利用大数据、移动互联网等技术手段，在客流预测、车辆报班、自助售票、检票和安全监控等方面提供全方位服务，提高车站运营效率、服务质量及车站综合管理能力，提升道路运输管理服务信息化水平，让群众出行更便捷、更安全。</w:t>
      </w:r>
    </w:p>
    <w:p>
      <w:pPr>
        <w:pStyle w:val="5"/>
        <w:ind w:firstLine="640"/>
        <w:rPr>
          <w:rFonts w:ascii="Times New Roman" w:hAnsi="Times New Roman"/>
        </w:rPr>
      </w:pPr>
      <w:bookmarkStart w:id="122" w:name="_Toc78312461"/>
      <w:bookmarkStart w:id="123" w:name="_Hlk61252346"/>
      <w:r>
        <w:rPr>
          <w:rFonts w:ascii="Times New Roman" w:hAnsi="Times New Roman"/>
        </w:rPr>
        <w:t>4.</w:t>
      </w:r>
      <w:r>
        <w:rPr>
          <w:rFonts w:hint="eastAsia" w:ascii="Times New Roman" w:hAnsi="Times New Roman"/>
        </w:rPr>
        <w:t>推进智慧政务建设</w:t>
      </w:r>
      <w:bookmarkEnd w:id="122"/>
    </w:p>
    <w:p>
      <w:pPr>
        <w:ind w:firstLine="640"/>
        <w:rPr>
          <w:rFonts w:ascii="Times New Roman" w:hAnsi="Times New Roman" w:cs="宋体"/>
          <w:szCs w:val="32"/>
        </w:rPr>
      </w:pPr>
      <w:r>
        <w:rPr>
          <w:rFonts w:hint="eastAsia" w:ascii="Times New Roman" w:hAnsi="Times New Roman" w:cs="宋体"/>
          <w:szCs w:val="32"/>
        </w:rPr>
        <w:t>利用物联网、云计算、移动互联网、人工智能、数据挖掘、知识管理等技术，实现政府职能的数字化、网络化、智能化、精细化、社会化。</w:t>
      </w:r>
    </w:p>
    <w:p>
      <w:pPr>
        <w:ind w:firstLine="640"/>
        <w:rPr>
          <w:rFonts w:ascii="Times New Roman" w:hAnsi="Times New Roman" w:cs="宋体"/>
          <w:szCs w:val="32"/>
        </w:rPr>
      </w:pPr>
      <w:r>
        <w:rPr>
          <w:rFonts w:hint="eastAsia" w:ascii="Times New Roman" w:hAnsi="Times New Roman" w:cs="宋体"/>
          <w:szCs w:val="32"/>
        </w:rPr>
        <w:t>一是建设智慧政务平台。联通现有的赣州市社会治安综合治理信息平台、龙南市一窗式综合受理系统、赣州市一体化数字城管等平台，以互联互通、信息共享和业务协同为原则构建智慧政务平台，解决原有政府网站</w:t>
      </w:r>
      <w:r>
        <w:rPr>
          <w:rFonts w:ascii="Times New Roman" w:hAnsi="Times New Roman" w:cs="宋体"/>
          <w:szCs w:val="32"/>
        </w:rPr>
        <w:t>“</w:t>
      </w:r>
      <w:r>
        <w:rPr>
          <w:rFonts w:hint="eastAsia" w:ascii="Times New Roman" w:hAnsi="Times New Roman" w:cs="宋体"/>
          <w:szCs w:val="32"/>
        </w:rPr>
        <w:t>信息孤岛</w:t>
      </w:r>
      <w:r>
        <w:rPr>
          <w:rFonts w:ascii="Times New Roman" w:hAnsi="Times New Roman" w:cs="宋体"/>
          <w:szCs w:val="32"/>
        </w:rPr>
        <w:t>”</w:t>
      </w:r>
      <w:r>
        <w:rPr>
          <w:rFonts w:hint="eastAsia" w:ascii="Times New Roman" w:hAnsi="Times New Roman" w:cs="宋体"/>
          <w:szCs w:val="32"/>
        </w:rPr>
        <w:t>、</w:t>
      </w:r>
      <w:r>
        <w:rPr>
          <w:rFonts w:ascii="Times New Roman" w:hAnsi="Times New Roman" w:cs="宋体"/>
          <w:szCs w:val="32"/>
        </w:rPr>
        <w:t>“</w:t>
      </w:r>
      <w:r>
        <w:rPr>
          <w:rFonts w:hint="eastAsia" w:ascii="Times New Roman" w:hAnsi="Times New Roman" w:cs="宋体"/>
          <w:szCs w:val="32"/>
        </w:rPr>
        <w:t>数据烟囱</w:t>
      </w:r>
      <w:r>
        <w:rPr>
          <w:rFonts w:ascii="Times New Roman" w:hAnsi="Times New Roman" w:cs="宋体"/>
          <w:szCs w:val="32"/>
        </w:rPr>
        <w:t>”</w:t>
      </w:r>
      <w:r>
        <w:rPr>
          <w:rFonts w:hint="eastAsia" w:ascii="Times New Roman" w:hAnsi="Times New Roman" w:cs="宋体"/>
          <w:szCs w:val="32"/>
        </w:rPr>
        <w:t>等问题，实现资源库的统一、大数据分析、舆情监管、智能检索、信息公开以及身份统一认证等功能需求</w:t>
      </w:r>
      <w:r>
        <w:rPr>
          <w:rFonts w:ascii="Times New Roman" w:hAnsi="Times New Roman" w:cs="宋体"/>
          <w:szCs w:val="32"/>
        </w:rPr>
        <w:t>,</w:t>
      </w:r>
      <w:r>
        <w:rPr>
          <w:rFonts w:hint="eastAsia" w:ascii="Times New Roman" w:hAnsi="Times New Roman" w:cs="宋体"/>
          <w:szCs w:val="32"/>
        </w:rPr>
        <w:t>实现信息资源的共享与互联互通。</w:t>
      </w:r>
    </w:p>
    <w:p>
      <w:pPr>
        <w:ind w:firstLine="640"/>
        <w:rPr>
          <w:rFonts w:ascii="Times New Roman" w:hAnsi="Times New Roman" w:cs="宋体"/>
          <w:szCs w:val="32"/>
        </w:rPr>
      </w:pPr>
      <w:r>
        <w:rPr>
          <w:rFonts w:hint="eastAsia" w:ascii="Times New Roman" w:hAnsi="Times New Roman" w:cs="宋体"/>
          <w:szCs w:val="32"/>
        </w:rPr>
        <w:t>二是建设便民惠民服务平台。持续推进</w:t>
      </w:r>
      <w:r>
        <w:rPr>
          <w:rFonts w:ascii="Times New Roman" w:hAnsi="Times New Roman" w:cs="宋体"/>
          <w:szCs w:val="32"/>
        </w:rPr>
        <w:t>“</w:t>
      </w:r>
      <w:r>
        <w:rPr>
          <w:rFonts w:hint="eastAsia" w:ascii="Times New Roman" w:hAnsi="Times New Roman" w:cs="宋体"/>
          <w:szCs w:val="32"/>
        </w:rPr>
        <w:t>赣服通</w:t>
      </w:r>
      <w:r>
        <w:rPr>
          <w:rFonts w:ascii="Times New Roman" w:hAnsi="Times New Roman" w:cs="宋体"/>
          <w:szCs w:val="32"/>
        </w:rPr>
        <w:t>”</w:t>
      </w:r>
      <w:r>
        <w:rPr>
          <w:rFonts w:hint="eastAsia" w:ascii="Times New Roman" w:hAnsi="Times New Roman" w:cs="宋体"/>
          <w:szCs w:val="32"/>
        </w:rPr>
        <w:t>龙南分厅</w:t>
      </w:r>
      <w:r>
        <w:rPr>
          <w:rFonts w:ascii="Times New Roman" w:hAnsi="Times New Roman" w:cs="宋体"/>
          <w:szCs w:val="32"/>
        </w:rPr>
        <w:t>3.0</w:t>
      </w:r>
      <w:r>
        <w:rPr>
          <w:rFonts w:hint="eastAsia" w:ascii="Times New Roman" w:hAnsi="Times New Roman" w:cs="宋体"/>
          <w:szCs w:val="32"/>
        </w:rPr>
        <w:t>版、</w:t>
      </w:r>
      <w:r>
        <w:rPr>
          <w:rFonts w:ascii="Times New Roman" w:hAnsi="Times New Roman" w:cs="宋体"/>
          <w:szCs w:val="32"/>
        </w:rPr>
        <w:t>“</w:t>
      </w:r>
      <w:r>
        <w:rPr>
          <w:rFonts w:hint="eastAsia" w:ascii="Times New Roman" w:hAnsi="Times New Roman" w:cs="宋体"/>
          <w:szCs w:val="32"/>
        </w:rPr>
        <w:t>一窗式</w:t>
      </w:r>
      <w:r>
        <w:rPr>
          <w:rFonts w:ascii="Times New Roman" w:hAnsi="Times New Roman" w:cs="宋体"/>
          <w:szCs w:val="32"/>
        </w:rPr>
        <w:t>”</w:t>
      </w:r>
      <w:r>
        <w:rPr>
          <w:rFonts w:hint="eastAsia" w:ascii="Times New Roman" w:hAnsi="Times New Roman" w:cs="宋体"/>
          <w:szCs w:val="32"/>
        </w:rPr>
        <w:t>综合受理平台和</w:t>
      </w:r>
      <w:r>
        <w:rPr>
          <w:rFonts w:ascii="Times New Roman" w:hAnsi="Times New Roman" w:cs="宋体"/>
          <w:szCs w:val="32"/>
        </w:rPr>
        <w:t>“</w:t>
      </w:r>
      <w:r>
        <w:rPr>
          <w:rFonts w:hint="eastAsia" w:ascii="Times New Roman" w:hAnsi="Times New Roman" w:cs="宋体"/>
          <w:szCs w:val="32"/>
        </w:rPr>
        <w:t>好差评</w:t>
      </w:r>
      <w:r>
        <w:rPr>
          <w:rFonts w:ascii="Times New Roman" w:hAnsi="Times New Roman" w:cs="宋体"/>
          <w:szCs w:val="32"/>
        </w:rPr>
        <w:t>”</w:t>
      </w:r>
      <w:r>
        <w:rPr>
          <w:rFonts w:hint="eastAsia" w:ascii="Times New Roman" w:hAnsi="Times New Roman" w:cs="宋体"/>
          <w:szCs w:val="32"/>
        </w:rPr>
        <w:t>系统等三个系统建设和部门业务专网向电子政务外网迁移，打造无处不在、无时不在的政务服务网络，构建线上线下一体化的政务服务，实现网上咨询、申报、受理、审批、公示、查询、评价的</w:t>
      </w:r>
      <w:r>
        <w:rPr>
          <w:rFonts w:ascii="Times New Roman" w:hAnsi="Times New Roman" w:cs="宋体"/>
          <w:szCs w:val="32"/>
        </w:rPr>
        <w:t>“</w:t>
      </w:r>
      <w:r>
        <w:rPr>
          <w:rFonts w:hint="eastAsia" w:ascii="Times New Roman" w:hAnsi="Times New Roman" w:cs="宋体"/>
          <w:szCs w:val="32"/>
        </w:rPr>
        <w:t>一网通办</w:t>
      </w:r>
      <w:r>
        <w:rPr>
          <w:rFonts w:ascii="Times New Roman" w:hAnsi="Times New Roman" w:cs="宋体"/>
          <w:szCs w:val="32"/>
        </w:rPr>
        <w:t>”</w:t>
      </w:r>
      <w:r>
        <w:rPr>
          <w:rFonts w:hint="eastAsia" w:ascii="Times New Roman" w:hAnsi="Times New Roman" w:cs="宋体"/>
          <w:szCs w:val="32"/>
        </w:rPr>
        <w:t>。</w:t>
      </w:r>
    </w:p>
    <w:p>
      <w:pPr>
        <w:ind w:firstLine="640"/>
        <w:rPr>
          <w:rFonts w:ascii="Times New Roman" w:hAnsi="Times New Roman" w:cs="宋体"/>
          <w:szCs w:val="32"/>
        </w:rPr>
      </w:pPr>
      <w:r>
        <w:rPr>
          <w:rFonts w:hint="eastAsia" w:ascii="Times New Roman" w:hAnsi="Times New Roman" w:cs="宋体"/>
          <w:szCs w:val="32"/>
        </w:rPr>
        <w:t>三是建设基层社会治理综合信息平台。依托江西省应急指挥综合业务系统等现有社会治理平台，按照网格要求，对基层事务及时进行汇总、归口、派单，提升治理效率，建立县乡村三级应急响应工作流程，形成全市统一的社会综合治理应急指挥体系。</w:t>
      </w:r>
    </w:p>
    <w:p>
      <w:pPr>
        <w:pStyle w:val="2"/>
        <w:spacing w:after="0"/>
        <w:ind w:left="0" w:leftChars="0" w:firstLine="0" w:firstLineChars="0"/>
        <w:jc w:val="center"/>
        <w:rPr>
          <w:rFonts w:ascii="Times New Roman" w:hAnsi="Times New Roman"/>
          <w:color w:val="000000"/>
          <w:sz w:val="28"/>
          <w:szCs w:val="28"/>
        </w:rPr>
      </w:pPr>
      <w:r>
        <w:rPr>
          <w:rFonts w:hint="eastAsia" w:ascii="Times New Roman" w:hAnsi="Times New Roman"/>
          <w:color w:val="000000"/>
          <w:sz w:val="28"/>
          <w:szCs w:val="28"/>
        </w:rPr>
        <w:t>专栏</w:t>
      </w:r>
      <w:r>
        <w:rPr>
          <w:rFonts w:ascii="Times New Roman" w:hAnsi="Times New Roman"/>
          <w:color w:val="000000"/>
          <w:sz w:val="28"/>
          <w:szCs w:val="28"/>
        </w:rPr>
        <w:t xml:space="preserve">6  </w:t>
      </w:r>
      <w:r>
        <w:rPr>
          <w:rFonts w:hint="eastAsia" w:ascii="Times New Roman" w:hAnsi="Times New Roman"/>
          <w:color w:val="000000"/>
          <w:sz w:val="28"/>
          <w:szCs w:val="28"/>
        </w:rPr>
        <w:t>城市融合示范项目</w:t>
      </w:r>
    </w:p>
    <w:tbl>
      <w:tblPr>
        <w:tblStyle w:val="16"/>
        <w:tblW w:w="8895"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5" w:type="dxa"/>
          </w:tcPr>
          <w:p>
            <w:pPr>
              <w:adjustRightInd w:val="0"/>
              <w:snapToGrid w:val="0"/>
              <w:spacing w:line="480" w:lineRule="exact"/>
              <w:ind w:firstLine="560"/>
              <w:rPr>
                <w:rFonts w:ascii="Times New Roman" w:hAnsi="Times New Roman" w:cs="宋体"/>
                <w:sz w:val="28"/>
                <w:szCs w:val="28"/>
              </w:rPr>
            </w:pPr>
            <w:r>
              <w:rPr>
                <w:rFonts w:ascii="Times New Roman" w:hAnsi="Times New Roman" w:cs="宋体"/>
                <w:b/>
                <w:bCs/>
                <w:sz w:val="28"/>
                <w:szCs w:val="28"/>
              </w:rPr>
              <w:t>1.</w:t>
            </w:r>
            <w:r>
              <w:rPr>
                <w:rFonts w:hint="eastAsia" w:ascii="Times New Roman" w:hAnsi="Times New Roman" w:cs="宋体"/>
                <w:b/>
                <w:bCs/>
                <w:sz w:val="28"/>
                <w:szCs w:val="28"/>
              </w:rPr>
              <w:t>智慧教育示范工程：</w:t>
            </w:r>
            <w:r>
              <w:rPr>
                <w:rFonts w:hint="eastAsia" w:ascii="Times New Roman" w:hAnsi="Times New Roman" w:cs="宋体"/>
                <w:sz w:val="28"/>
                <w:szCs w:val="28"/>
              </w:rPr>
              <w:t>运用人工智能、移动互联网、</w:t>
            </w:r>
            <w:r>
              <w:rPr>
                <w:rFonts w:ascii="Times New Roman" w:hAnsi="Times New Roman" w:cs="宋体"/>
                <w:sz w:val="28"/>
                <w:szCs w:val="28"/>
              </w:rPr>
              <w:t>VR/AR</w:t>
            </w:r>
            <w:r>
              <w:rPr>
                <w:rFonts w:hint="eastAsia" w:ascii="Times New Roman" w:hAnsi="Times New Roman" w:cs="宋体"/>
                <w:sz w:val="28"/>
                <w:szCs w:val="28"/>
              </w:rPr>
              <w:t>等技术，推广微课堂、共享图书馆、虚拟教室等智能学习应用；推进智慧学校建设，围绕教育云平台“四服务”系统，探索教育教学、教育管理新模式、新思路，促进教育云平台城乡常态化应用。</w:t>
            </w:r>
          </w:p>
          <w:p>
            <w:pPr>
              <w:adjustRightInd w:val="0"/>
              <w:snapToGrid w:val="0"/>
              <w:spacing w:line="480" w:lineRule="exact"/>
              <w:ind w:firstLine="560"/>
              <w:rPr>
                <w:rFonts w:ascii="Times New Roman" w:hAnsi="Times New Roman" w:cs="宋体"/>
                <w:sz w:val="28"/>
                <w:szCs w:val="28"/>
              </w:rPr>
            </w:pPr>
            <w:r>
              <w:rPr>
                <w:rFonts w:ascii="Times New Roman" w:hAnsi="Times New Roman" w:cs="宋体"/>
                <w:b/>
                <w:bCs/>
                <w:sz w:val="28"/>
                <w:szCs w:val="28"/>
              </w:rPr>
              <w:t>2.</w:t>
            </w:r>
            <w:r>
              <w:rPr>
                <w:rFonts w:hint="eastAsia" w:ascii="Times New Roman" w:hAnsi="Times New Roman" w:cs="宋体"/>
                <w:b/>
                <w:bCs/>
                <w:sz w:val="28"/>
                <w:szCs w:val="28"/>
              </w:rPr>
              <w:t>智慧医疗示范工程：</w:t>
            </w:r>
            <w:r>
              <w:rPr>
                <w:rFonts w:hint="eastAsia" w:ascii="Times New Roman" w:hAnsi="Times New Roman" w:cs="宋体"/>
                <w:sz w:val="28"/>
                <w:szCs w:val="28"/>
              </w:rPr>
              <w:t>建设健康医疗大数据应用发展示范中心，利用大数据技术，形成全市公共卫生监测网络，推动龙南市第一人民医院、龙南市中医院等医院数字化智能化升级，大力推进全市智慧医院建设，开展医疗、护理、管理、后勤、科研和教学等领域的智能化应用。</w:t>
            </w:r>
          </w:p>
          <w:p>
            <w:pPr>
              <w:adjustRightInd w:val="0"/>
              <w:snapToGrid w:val="0"/>
              <w:spacing w:line="480" w:lineRule="exact"/>
              <w:ind w:firstLine="560"/>
              <w:rPr>
                <w:rFonts w:ascii="Times New Roman" w:hAnsi="Times New Roman" w:cs="宋体"/>
                <w:sz w:val="28"/>
                <w:szCs w:val="28"/>
              </w:rPr>
            </w:pPr>
            <w:r>
              <w:rPr>
                <w:rFonts w:ascii="Times New Roman" w:hAnsi="Times New Roman" w:cs="宋体"/>
                <w:b/>
                <w:bCs/>
                <w:sz w:val="28"/>
                <w:szCs w:val="28"/>
              </w:rPr>
              <w:t>3.</w:t>
            </w:r>
            <w:r>
              <w:rPr>
                <w:rFonts w:hint="eastAsia" w:ascii="Times New Roman" w:hAnsi="Times New Roman" w:cs="宋体"/>
                <w:b/>
                <w:bCs/>
                <w:sz w:val="28"/>
                <w:szCs w:val="28"/>
              </w:rPr>
              <w:t>智慧停车工程：</w:t>
            </w:r>
            <w:r>
              <w:rPr>
                <w:rFonts w:hint="eastAsia" w:ascii="Times New Roman" w:hAnsi="Times New Roman" w:cs="宋体"/>
                <w:sz w:val="28"/>
                <w:szCs w:val="28"/>
              </w:rPr>
              <w:t>对于路侧停车位（城区道路沿线约</w:t>
            </w:r>
            <w:r>
              <w:rPr>
                <w:rFonts w:ascii="Times New Roman" w:hAnsi="Times New Roman" w:cs="宋体"/>
                <w:sz w:val="28"/>
                <w:szCs w:val="28"/>
              </w:rPr>
              <w:t>5000</w:t>
            </w:r>
            <w:r>
              <w:rPr>
                <w:rFonts w:hint="eastAsia" w:ascii="Times New Roman" w:hAnsi="Times New Roman" w:cs="宋体"/>
                <w:sz w:val="28"/>
                <w:szCs w:val="28"/>
              </w:rPr>
              <w:t>多个停车位），通过在路侧安装地磁、视频摄像头等智能终端，实现车辆停放实时监控和实时计费，停车缴费可以实现无人化，进一步规范城市路内停车，形成城市停车统一管理。即建设</w:t>
            </w:r>
            <w:r>
              <w:rPr>
                <w:rFonts w:ascii="Times New Roman" w:hAnsi="Times New Roman" w:cs="宋体"/>
                <w:sz w:val="28"/>
                <w:szCs w:val="28"/>
              </w:rPr>
              <w:t>1</w:t>
            </w:r>
            <w:r>
              <w:rPr>
                <w:rFonts w:hint="eastAsia" w:ascii="Times New Roman" w:hAnsi="Times New Roman" w:cs="宋体"/>
                <w:sz w:val="28"/>
                <w:szCs w:val="28"/>
              </w:rPr>
              <w:t>个中心</w:t>
            </w:r>
            <w:r>
              <w:rPr>
                <w:rFonts w:ascii="Times New Roman" w:hAnsi="Times New Roman" w:cs="宋体"/>
                <w:sz w:val="28"/>
                <w:szCs w:val="28"/>
              </w:rPr>
              <w:t>4</w:t>
            </w:r>
            <w:r>
              <w:rPr>
                <w:rFonts w:hint="eastAsia" w:ascii="Times New Roman" w:hAnsi="Times New Roman" w:cs="宋体"/>
                <w:sz w:val="28"/>
                <w:szCs w:val="28"/>
              </w:rPr>
              <w:t>个平台。智慧停车大屏监控中心：将数据和功能聚合后可实现在一个大屏下统一监控所有停车资源，如停车场监控、车位监控、设备监控、停车实况监控等；智慧路内停车平台：实现路内停车管理及运营；智慧停车大数据平台：将停车数据统一接入，实现统一支付、统一运营，同时提供大数据分析和停车调度诱导；用户公共服务平台：将平台能力汇聚，为用户提供入口服务，包括自助停车、自助缴费、车位查询导航等服务；停车诱导平台：通过实时分析停车场数据，发布停车诱导，引导用户停车，提高停车效率，缓解交通拥堵。</w:t>
            </w:r>
          </w:p>
          <w:p>
            <w:pPr>
              <w:adjustRightInd w:val="0"/>
              <w:snapToGrid w:val="0"/>
              <w:spacing w:line="480" w:lineRule="exact"/>
              <w:ind w:firstLine="560"/>
              <w:rPr>
                <w:rFonts w:ascii="Times New Roman" w:hAnsi="Times New Roman" w:cs="宋体"/>
                <w:sz w:val="28"/>
                <w:szCs w:val="28"/>
              </w:rPr>
            </w:pPr>
            <w:r>
              <w:rPr>
                <w:rFonts w:ascii="Times New Roman" w:hAnsi="Times New Roman" w:cs="宋体"/>
                <w:b/>
                <w:bCs/>
                <w:sz w:val="28"/>
                <w:szCs w:val="28"/>
              </w:rPr>
              <w:t>4.</w:t>
            </w:r>
            <w:r>
              <w:rPr>
                <w:rFonts w:hint="eastAsia" w:ascii="Times New Roman" w:hAnsi="Times New Roman" w:cs="宋体"/>
                <w:b/>
                <w:bCs/>
                <w:sz w:val="28"/>
                <w:szCs w:val="28"/>
              </w:rPr>
              <w:t>智慧城市工程：</w:t>
            </w:r>
            <w:r>
              <w:rPr>
                <w:rFonts w:hint="eastAsia" w:ascii="Times New Roman" w:hAnsi="Times New Roman" w:cs="宋体"/>
                <w:sz w:val="28"/>
                <w:szCs w:val="28"/>
              </w:rPr>
              <w:t>运用新一代</w:t>
            </w:r>
            <w:r>
              <w:rPr>
                <w:rFonts w:ascii="Times New Roman" w:hAnsi="Times New Roman" w:cs="宋体"/>
                <w:sz w:val="28"/>
                <w:szCs w:val="28"/>
              </w:rPr>
              <w:t>5G</w:t>
            </w:r>
            <w:r>
              <w:rPr>
                <w:rFonts w:hint="eastAsia" w:ascii="Times New Roman" w:hAnsi="Times New Roman" w:cs="宋体"/>
                <w:sz w:val="28"/>
                <w:szCs w:val="28"/>
              </w:rPr>
              <w:t>信息技术，建设智慧城市、智慧园区等平台，提升资源运用的效率，优化城市管理和服务，改善市民生活质量。完成智慧城市、智慧园区规划，启动相关建设。</w:t>
            </w:r>
          </w:p>
          <w:p>
            <w:pPr>
              <w:adjustRightInd w:val="0"/>
              <w:snapToGrid w:val="0"/>
              <w:spacing w:line="480" w:lineRule="exact"/>
              <w:ind w:firstLine="560"/>
              <w:rPr>
                <w:rFonts w:ascii="Times New Roman" w:hAnsi="Times New Roman" w:cs="宋体"/>
                <w:sz w:val="28"/>
                <w:szCs w:val="28"/>
              </w:rPr>
            </w:pPr>
            <w:r>
              <w:rPr>
                <w:rFonts w:ascii="Times New Roman" w:hAnsi="Times New Roman" w:cs="宋体"/>
                <w:b/>
                <w:bCs/>
                <w:sz w:val="28"/>
                <w:szCs w:val="28"/>
              </w:rPr>
              <w:t>5.</w:t>
            </w:r>
            <w:r>
              <w:rPr>
                <w:rFonts w:hint="eastAsia" w:ascii="Times New Roman" w:hAnsi="Times New Roman" w:cs="宋体"/>
                <w:b/>
                <w:bCs/>
                <w:sz w:val="28"/>
                <w:szCs w:val="28"/>
              </w:rPr>
              <w:t>龙南市生态康养中心：</w:t>
            </w:r>
            <w:r>
              <w:rPr>
                <w:rFonts w:hint="eastAsia" w:ascii="Times New Roman" w:hAnsi="Times New Roman" w:cs="宋体"/>
                <w:sz w:val="28"/>
                <w:szCs w:val="28"/>
              </w:rPr>
              <w:t>依托物联网智慧平台，以智慧医养结合为核心，整合“医、养、教、文、旅、商”六大板块，打造健康医疗、旅居养老、休闲养生、创新创业、教育培训、拓展研学、打造高端民宿、采摘园田园体验区，文化旅游协同发展的高端医养产业综合体。</w:t>
            </w:r>
          </w:p>
        </w:tc>
      </w:tr>
    </w:tbl>
    <w:p>
      <w:pPr>
        <w:pStyle w:val="4"/>
        <w:ind w:firstLine="640"/>
        <w:rPr>
          <w:rFonts w:ascii="Times New Roman" w:hAnsi="Times New Roman"/>
        </w:rPr>
      </w:pPr>
      <w:bookmarkStart w:id="124" w:name="_Toc78312462"/>
      <w:r>
        <w:rPr>
          <w:rFonts w:hint="eastAsia" w:ascii="Times New Roman" w:hAnsi="Times New Roman"/>
        </w:rPr>
        <w:t>（七）加快引育高层次数字人才</w:t>
      </w:r>
      <w:bookmarkEnd w:id="124"/>
    </w:p>
    <w:p>
      <w:pPr>
        <w:pStyle w:val="5"/>
        <w:ind w:firstLine="640"/>
        <w:rPr>
          <w:rFonts w:ascii="Times New Roman" w:hAnsi="Times New Roman" w:eastAsia="宋体"/>
          <w:sz w:val="28"/>
        </w:rPr>
      </w:pPr>
      <w:bookmarkStart w:id="125" w:name="_Toc78312463"/>
      <w:r>
        <w:rPr>
          <w:rFonts w:ascii="Times New Roman" w:hAnsi="Times New Roman"/>
        </w:rPr>
        <w:t>1.</w:t>
      </w:r>
      <w:r>
        <w:rPr>
          <w:rFonts w:hint="eastAsia" w:ascii="Times New Roman" w:hAnsi="Times New Roman"/>
        </w:rPr>
        <w:t>完善高质量人才引进计划</w:t>
      </w:r>
      <w:bookmarkEnd w:id="125"/>
    </w:p>
    <w:p>
      <w:pPr>
        <w:pStyle w:val="2"/>
        <w:spacing w:after="0"/>
        <w:ind w:left="0" w:leftChars="0" w:firstLine="640"/>
        <w:rPr>
          <w:rFonts w:ascii="Times New Roman" w:hAnsi="Times New Roman" w:cs="宋体"/>
          <w:szCs w:val="32"/>
        </w:rPr>
      </w:pPr>
      <w:r>
        <w:rPr>
          <w:rFonts w:hint="eastAsia" w:ascii="Times New Roman" w:hAnsi="Times New Roman" w:cs="宋体"/>
          <w:szCs w:val="32"/>
        </w:rPr>
        <w:t>一是积极推进人才引进计划，积极贯彻落实《赣州市“苏区之光”人才计划实施办法（试行）》《关于进一步推动人才集聚的若干措施》及龙南市出台的《关于创新人才政策、推动人才发展体制机制改革的若干意见》等相关人才政策。依托先后出台“人才新政”</w:t>
      </w:r>
      <w:r>
        <w:rPr>
          <w:rFonts w:ascii="Times New Roman" w:hAnsi="Times New Roman" w:cs="宋体"/>
          <w:szCs w:val="32"/>
        </w:rPr>
        <w:t>20</w:t>
      </w:r>
      <w:r>
        <w:rPr>
          <w:rFonts w:hint="eastAsia" w:ascii="Times New Roman" w:hAnsi="Times New Roman" w:cs="宋体"/>
          <w:szCs w:val="32"/>
        </w:rPr>
        <w:t>条</w:t>
      </w:r>
      <w:r>
        <w:rPr>
          <w:rFonts w:ascii="Times New Roman" w:hAnsi="Times New Roman" w:cs="宋体"/>
          <w:szCs w:val="32"/>
        </w:rPr>
        <w:t>,</w:t>
      </w:r>
      <w:r>
        <w:rPr>
          <w:rFonts w:hint="eastAsia" w:ascii="Times New Roman" w:hAnsi="Times New Roman" w:cs="宋体"/>
          <w:szCs w:val="32"/>
        </w:rPr>
        <w:t>深入实施“人才强市”战略</w:t>
      </w:r>
      <w:r>
        <w:rPr>
          <w:rFonts w:ascii="Times New Roman" w:hAnsi="Times New Roman" w:cs="宋体"/>
          <w:szCs w:val="32"/>
        </w:rPr>
        <w:t>,</w:t>
      </w:r>
      <w:r>
        <w:rPr>
          <w:rFonts w:hint="eastAsia" w:ascii="Times New Roman" w:hAnsi="Times New Roman" w:cs="宋体"/>
          <w:szCs w:val="32"/>
        </w:rPr>
        <w:t>激励企业人才创新创业等优惠政策</w:t>
      </w:r>
      <w:r>
        <w:rPr>
          <w:rFonts w:ascii="Times New Roman" w:hAnsi="Times New Roman" w:cs="宋体"/>
          <w:szCs w:val="32"/>
        </w:rPr>
        <w:t>,</w:t>
      </w:r>
      <w:r>
        <w:rPr>
          <w:rFonts w:hint="eastAsia" w:ascii="Times New Roman" w:hAnsi="Times New Roman" w:cs="宋体"/>
          <w:szCs w:val="32"/>
        </w:rPr>
        <w:t>加快推进赣州人力资源产业园龙南园区建设</w:t>
      </w:r>
      <w:r>
        <w:rPr>
          <w:rFonts w:ascii="Times New Roman" w:hAnsi="Times New Roman" w:cs="宋体"/>
          <w:szCs w:val="32"/>
        </w:rPr>
        <w:t>,</w:t>
      </w:r>
      <w:r>
        <w:rPr>
          <w:rFonts w:ascii="Times New Roman" w:hAnsi="Times New Roman"/>
          <w:szCs w:val="32"/>
        </w:rPr>
        <w:t xml:space="preserve"> </w:t>
      </w:r>
      <w:r>
        <w:rPr>
          <w:rFonts w:hint="eastAsia" w:ascii="Times New Roman" w:hAnsi="Times New Roman" w:cs="宋体"/>
          <w:szCs w:val="32"/>
        </w:rPr>
        <w:t>引入“人才</w:t>
      </w:r>
      <w:r>
        <w:rPr>
          <w:rFonts w:ascii="Times New Roman" w:hAnsi="Times New Roman" w:cs="宋体"/>
          <w:szCs w:val="32"/>
        </w:rPr>
        <w:t>+</w:t>
      </w:r>
      <w:r>
        <w:rPr>
          <w:rFonts w:hint="eastAsia" w:ascii="Times New Roman" w:hAnsi="Times New Roman" w:cs="宋体"/>
          <w:szCs w:val="32"/>
        </w:rPr>
        <w:t>资本</w:t>
      </w:r>
      <w:r>
        <w:rPr>
          <w:rFonts w:ascii="Times New Roman" w:hAnsi="Times New Roman" w:cs="宋体"/>
          <w:szCs w:val="32"/>
        </w:rPr>
        <w:t>+</w:t>
      </w:r>
      <w:r>
        <w:rPr>
          <w:rFonts w:hint="eastAsia" w:ascii="Times New Roman" w:hAnsi="Times New Roman" w:cs="宋体"/>
          <w:szCs w:val="32"/>
        </w:rPr>
        <w:t>产业”的新模式</w:t>
      </w:r>
      <w:r>
        <w:rPr>
          <w:rFonts w:ascii="Times New Roman" w:hAnsi="Times New Roman" w:cs="宋体"/>
          <w:szCs w:val="32"/>
        </w:rPr>
        <w:t>,</w:t>
      </w:r>
      <w:r>
        <w:rPr>
          <w:rFonts w:hint="eastAsia" w:ascii="Times New Roman" w:hAnsi="Times New Roman" w:cs="宋体"/>
          <w:szCs w:val="32"/>
        </w:rPr>
        <w:t>吸引更多的优秀企业入驻，带动人才引进计划发展。</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二是创新柔性引进机制。积极与科研单位合作，通过领军人才的带动作用，吸引行业内优质人才回到龙南。针对专业性人才，探索市场化引才机制，鼓励企业主动发挥人才引进的主体作用，采用现代网络技术，通过市场化的方式引进人才，针对本地籍人才，探索人才回引机制。</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三是积极改善配套环境。全面落实“赣州市人才新政</w:t>
      </w:r>
      <w:r>
        <w:rPr>
          <w:rFonts w:ascii="Times New Roman" w:hAnsi="Times New Roman" w:cs="宋体"/>
          <w:szCs w:val="32"/>
        </w:rPr>
        <w:t>30</w:t>
      </w:r>
      <w:r>
        <w:rPr>
          <w:rFonts w:hint="eastAsia" w:ascii="Times New Roman" w:hAnsi="Times New Roman" w:cs="宋体"/>
          <w:szCs w:val="32"/>
        </w:rPr>
        <w:t>条”、“龙南人才新政</w:t>
      </w:r>
      <w:r>
        <w:rPr>
          <w:rFonts w:ascii="Times New Roman" w:hAnsi="Times New Roman" w:cs="宋体"/>
          <w:szCs w:val="32"/>
        </w:rPr>
        <w:t>20</w:t>
      </w:r>
      <w:r>
        <w:rPr>
          <w:rFonts w:hint="eastAsia" w:ascii="Times New Roman" w:hAnsi="Times New Roman" w:cs="宋体"/>
          <w:szCs w:val="32"/>
        </w:rPr>
        <w:t>条”及龙南区市招才引智等配套政策，优先保障人才在户籍、住房、社会保障、职称评定、子女入学、配偶安置等方面的需求。依托产业和企业载体引入人才，完善配套好创新创业人才引进的政策，大力改善人才工作生活环境，做好人才引进的配套政策的落实，不断优化城市社会的软环境，增强产业基础，完善各项制度。</w:t>
      </w:r>
    </w:p>
    <w:p>
      <w:pPr>
        <w:pStyle w:val="5"/>
        <w:ind w:firstLine="640"/>
        <w:rPr>
          <w:rFonts w:ascii="Times New Roman" w:hAnsi="Times New Roman"/>
        </w:rPr>
      </w:pPr>
      <w:bookmarkStart w:id="126" w:name="_Toc78312464"/>
      <w:r>
        <w:rPr>
          <w:rFonts w:ascii="Times New Roman" w:hAnsi="Times New Roman"/>
        </w:rPr>
        <w:t>2.</w:t>
      </w:r>
      <w:r>
        <w:rPr>
          <w:rFonts w:hint="eastAsia" w:ascii="Times New Roman" w:hAnsi="Times New Roman"/>
        </w:rPr>
        <w:t>强化产学研协作培养体系</w:t>
      </w:r>
      <w:bookmarkEnd w:id="126"/>
    </w:p>
    <w:p>
      <w:pPr>
        <w:pStyle w:val="2"/>
        <w:spacing w:after="0"/>
        <w:ind w:left="0" w:leftChars="0" w:firstLine="640"/>
        <w:rPr>
          <w:rFonts w:ascii="Times New Roman" w:hAnsi="Times New Roman" w:cs="宋体"/>
          <w:szCs w:val="32"/>
        </w:rPr>
      </w:pPr>
      <w:r>
        <w:rPr>
          <w:rFonts w:hint="eastAsia" w:ascii="Times New Roman" w:hAnsi="Times New Roman" w:cs="宋体"/>
          <w:szCs w:val="32"/>
        </w:rPr>
        <w:t>一是要建立产学研联合培养机制，组建行业精英、高校专家为主体数字经济师资队伍，共同参与数字经济课程开发、实习基地建设、人才培养方案制定等工作，实现高校数字创新人才培养与企业发展所需创新人才的无缝对接，建立新兴产业的数字化人才联合培养机制。</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二是通过产学研紧密合作、联合攻关、协同培养，整合各类要素、融合更多优势资源，完善数字经济领军型科技创新人才和创新团队的培育计划，做好数字经济背景下科技创新人才梯队的建设和培养，实现顶尖数字人才的自主培养。鼓励高校、科研院所不断将数字创新研究成果转化为现实可应用的理论体系和商业实践，使部分理论研究、创新技术与应用成果达到较为领先水平。</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三是健全机制，构建柔性多元的科技创新人才激励机制。根据科技创新人才的创新潜力、专业背景、价值观等，分别制定个性化的激励机制，给予较好的上升和发展空间；依托大平台、大项目，结合数字经济新技术、新业态，锤炼和塑造数字经济背景下科技创新精英人才，完善绩效考核指标体系，重视基础研究的过程性、应用研究的推广性、数字技术的普适性，建立科技创新人才业内化、社会化和开放化的评价认可机制。</w:t>
      </w:r>
    </w:p>
    <w:p>
      <w:pPr>
        <w:pStyle w:val="5"/>
        <w:ind w:firstLine="640"/>
        <w:rPr>
          <w:rFonts w:ascii="Times New Roman" w:hAnsi="Times New Roman"/>
        </w:rPr>
      </w:pPr>
      <w:bookmarkStart w:id="127" w:name="_Toc78312465"/>
      <w:r>
        <w:rPr>
          <w:rFonts w:ascii="Times New Roman" w:hAnsi="Times New Roman"/>
        </w:rPr>
        <w:t>3.</w:t>
      </w:r>
      <w:r>
        <w:rPr>
          <w:rFonts w:hint="eastAsia" w:ascii="Times New Roman" w:hAnsi="Times New Roman"/>
        </w:rPr>
        <w:t>打造高层次人才集聚平台</w:t>
      </w:r>
      <w:bookmarkEnd w:id="127"/>
    </w:p>
    <w:p>
      <w:pPr>
        <w:pStyle w:val="2"/>
        <w:spacing w:after="0"/>
        <w:ind w:left="0" w:leftChars="0" w:firstLine="640"/>
        <w:rPr>
          <w:rFonts w:ascii="Times New Roman" w:hAnsi="Times New Roman" w:cs="宋体"/>
          <w:szCs w:val="32"/>
        </w:rPr>
      </w:pPr>
      <w:r>
        <w:rPr>
          <w:rFonts w:hint="eastAsia" w:ascii="Times New Roman" w:hAnsi="Times New Roman" w:cs="宋体"/>
          <w:szCs w:val="32"/>
        </w:rPr>
        <w:t>一是加强人才体系建设。坚持高端引领、坚持以用为本、坚持开放合作。推动部属高校、科研院所与龙南对接，开展专家入企挂职，组织专家学者来龙南举办讲座培训，召开全国性高层次研讨会议，全力构建人才集聚平台。</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二是坚持引才和育才并举，加快以人才为中心的要素流动，筑牢创新发展的人才基石。大力推动大数据平台建设，打造全国数字经济创新发展的领军城市，不断深化与粤港澳大湾区数字经济领域的合作，建设集大数据生产、科研、应用为一体的大数据产业基地。</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三是加大研发平台建设，围绕数字经济领域基础理论、关键共性技术和大数据支撑平台等方面需求，结合龙南现有资源，建设大型数字经济实验室、前沿数字科学中心、大数据服务中心等数字基地，打造开放共享的数字经济协同育人平台，加大对数字经济创新型科技人才的集聚，鼓励高校联合数字经济领域龙头企业、行业协会，建设“政府引导、高校主导、多元参与”的数字经济产业学院或大数据产业基地。</w:t>
      </w:r>
    </w:p>
    <w:p>
      <w:pPr>
        <w:pStyle w:val="2"/>
        <w:spacing w:after="0" w:line="480" w:lineRule="exact"/>
        <w:ind w:left="0" w:leftChars="0" w:firstLine="560"/>
        <w:jc w:val="center"/>
        <w:rPr>
          <w:rFonts w:hint="eastAsia" w:ascii="Times New Roman" w:hAnsi="Times New Roman"/>
          <w:color w:val="000000"/>
          <w:sz w:val="28"/>
          <w:szCs w:val="28"/>
        </w:rPr>
      </w:pPr>
    </w:p>
    <w:p>
      <w:pPr>
        <w:pStyle w:val="2"/>
        <w:spacing w:after="0" w:line="480" w:lineRule="exact"/>
        <w:ind w:left="0" w:leftChars="0" w:firstLine="560"/>
        <w:jc w:val="center"/>
        <w:rPr>
          <w:rFonts w:hint="eastAsia" w:ascii="Times New Roman" w:hAnsi="Times New Roman"/>
          <w:color w:val="000000"/>
          <w:sz w:val="28"/>
          <w:szCs w:val="28"/>
        </w:rPr>
      </w:pPr>
    </w:p>
    <w:p>
      <w:pPr>
        <w:pStyle w:val="2"/>
        <w:spacing w:after="0" w:line="480" w:lineRule="exact"/>
        <w:ind w:left="0" w:leftChars="0" w:firstLine="560"/>
        <w:jc w:val="center"/>
        <w:rPr>
          <w:rFonts w:hint="eastAsia" w:ascii="Times New Roman" w:hAnsi="Times New Roman"/>
          <w:color w:val="000000"/>
          <w:sz w:val="28"/>
          <w:szCs w:val="28"/>
        </w:rPr>
      </w:pPr>
    </w:p>
    <w:p>
      <w:pPr>
        <w:pStyle w:val="2"/>
        <w:spacing w:after="0" w:line="480" w:lineRule="exact"/>
        <w:ind w:left="0" w:leftChars="0" w:firstLine="560"/>
        <w:jc w:val="center"/>
        <w:rPr>
          <w:rFonts w:hint="eastAsia" w:ascii="Times New Roman" w:hAnsi="Times New Roman"/>
          <w:color w:val="000000"/>
          <w:sz w:val="28"/>
          <w:szCs w:val="28"/>
        </w:rPr>
      </w:pPr>
    </w:p>
    <w:p>
      <w:pPr>
        <w:pStyle w:val="2"/>
        <w:spacing w:after="0" w:line="480" w:lineRule="exact"/>
        <w:ind w:left="0" w:leftChars="0" w:firstLine="560"/>
        <w:jc w:val="center"/>
        <w:rPr>
          <w:rFonts w:hint="eastAsia" w:ascii="Times New Roman" w:hAnsi="Times New Roman"/>
          <w:color w:val="000000"/>
          <w:sz w:val="28"/>
          <w:szCs w:val="28"/>
        </w:rPr>
      </w:pPr>
    </w:p>
    <w:p>
      <w:pPr>
        <w:pStyle w:val="2"/>
        <w:spacing w:after="0" w:line="480" w:lineRule="exact"/>
        <w:ind w:left="0" w:leftChars="0" w:firstLine="560"/>
        <w:jc w:val="center"/>
        <w:rPr>
          <w:rFonts w:hint="eastAsia" w:ascii="Times New Roman" w:hAnsi="Times New Roman"/>
          <w:color w:val="000000"/>
          <w:sz w:val="28"/>
          <w:szCs w:val="28"/>
        </w:rPr>
      </w:pPr>
    </w:p>
    <w:p>
      <w:pPr>
        <w:pStyle w:val="2"/>
        <w:spacing w:after="0" w:line="480" w:lineRule="exact"/>
        <w:ind w:left="0" w:leftChars="0" w:firstLine="560"/>
        <w:jc w:val="center"/>
        <w:rPr>
          <w:rFonts w:ascii="Times New Roman" w:hAnsi="Times New Roman"/>
          <w:color w:val="000000"/>
          <w:sz w:val="28"/>
          <w:szCs w:val="28"/>
        </w:rPr>
      </w:pPr>
      <w:r>
        <w:rPr>
          <w:rFonts w:hint="eastAsia" w:ascii="Times New Roman" w:hAnsi="Times New Roman"/>
          <w:color w:val="000000"/>
          <w:sz w:val="28"/>
          <w:szCs w:val="28"/>
        </w:rPr>
        <w:t>专栏</w:t>
      </w:r>
      <w:r>
        <w:rPr>
          <w:rFonts w:ascii="Times New Roman" w:hAnsi="Times New Roman"/>
          <w:color w:val="000000"/>
          <w:sz w:val="28"/>
          <w:szCs w:val="28"/>
        </w:rPr>
        <w:t xml:space="preserve">7  </w:t>
      </w:r>
      <w:r>
        <w:rPr>
          <w:rFonts w:hint="eastAsia" w:ascii="Times New Roman" w:hAnsi="Times New Roman"/>
          <w:color w:val="000000"/>
          <w:sz w:val="28"/>
          <w:szCs w:val="28"/>
        </w:rPr>
        <w:t>高层次数字人才引育示范项目</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
              <w:spacing w:after="0" w:line="480" w:lineRule="exact"/>
              <w:ind w:left="0" w:leftChars="0" w:firstLine="560"/>
              <w:rPr>
                <w:rFonts w:ascii="Times New Roman" w:hAnsi="Times New Roman" w:cs="宋体"/>
                <w:sz w:val="28"/>
                <w:szCs w:val="28"/>
              </w:rPr>
            </w:pPr>
            <w:r>
              <w:rPr>
                <w:rFonts w:ascii="Times New Roman" w:hAnsi="Times New Roman" w:cs="宋体"/>
                <w:b/>
                <w:bCs/>
                <w:sz w:val="28"/>
                <w:szCs w:val="28"/>
              </w:rPr>
              <w:t>1.</w:t>
            </w:r>
            <w:r>
              <w:rPr>
                <w:rFonts w:hint="eastAsia" w:ascii="Times New Roman" w:hAnsi="Times New Roman" w:cs="宋体"/>
                <w:b/>
                <w:bCs/>
                <w:sz w:val="28"/>
                <w:szCs w:val="28"/>
              </w:rPr>
              <w:t>人才引进项目：</w:t>
            </w:r>
            <w:r>
              <w:rPr>
                <w:rFonts w:hint="eastAsia" w:ascii="Times New Roman" w:hAnsi="Times New Roman" w:cs="宋体"/>
                <w:sz w:val="28"/>
                <w:szCs w:val="28"/>
              </w:rPr>
              <w:t>积极探索粤港澳</w:t>
            </w:r>
            <w:r>
              <w:rPr>
                <w:rFonts w:hint="eastAsia" w:ascii="Times New Roman" w:hAnsi="Times New Roman" w:cs="宋体"/>
                <w:sz w:val="28"/>
                <w:szCs w:val="28"/>
                <w:lang w:eastAsia="zh-CN"/>
              </w:rPr>
              <w:t>大</w:t>
            </w:r>
            <w:r>
              <w:rPr>
                <w:rFonts w:hint="eastAsia" w:ascii="Times New Roman" w:hAnsi="Times New Roman" w:cs="宋体"/>
                <w:sz w:val="28"/>
                <w:szCs w:val="28"/>
              </w:rPr>
              <w:t>湾区高端人才智力向龙南市重点区域和产业一线聚集的新途径，为龙南优势产业引进一批高层次人才。优化完善人才引进政策，针对产业领军人才、来龙南创业及就职人员、项目合作人才、“苏区之光”培养对象的知名专家学者出台差异型人才政策，完善人才引进体系。</w:t>
            </w:r>
          </w:p>
          <w:p>
            <w:pPr>
              <w:pStyle w:val="2"/>
              <w:spacing w:after="0" w:line="480" w:lineRule="exact"/>
              <w:ind w:left="0" w:leftChars="0" w:firstLine="560"/>
              <w:rPr>
                <w:rFonts w:ascii="Times New Roman" w:hAnsi="Times New Roman" w:cs="宋体"/>
                <w:sz w:val="28"/>
                <w:szCs w:val="28"/>
              </w:rPr>
            </w:pPr>
            <w:r>
              <w:rPr>
                <w:rFonts w:ascii="Times New Roman" w:hAnsi="Times New Roman" w:cs="宋体"/>
                <w:b/>
                <w:bCs/>
                <w:sz w:val="28"/>
                <w:szCs w:val="28"/>
              </w:rPr>
              <w:t>2.</w:t>
            </w:r>
            <w:r>
              <w:rPr>
                <w:rFonts w:hint="eastAsia" w:ascii="Times New Roman" w:hAnsi="Times New Roman" w:cs="宋体"/>
                <w:b/>
                <w:bCs/>
                <w:sz w:val="28"/>
                <w:szCs w:val="28"/>
              </w:rPr>
              <w:t>产学研合作培养项目：</w:t>
            </w:r>
            <w:r>
              <w:rPr>
                <w:rFonts w:hint="eastAsia" w:ascii="Times New Roman" w:hAnsi="Times New Roman" w:cs="宋体"/>
                <w:sz w:val="28"/>
                <w:szCs w:val="28"/>
              </w:rPr>
              <w:t>加强与中国信通院等工信部下属科研机构、北京邮电大学、南昌大学、江西理工大学、中国联通（江西）工业互联网研究院等及数字经济优势科研机构、大型企业的合作，建立公共服务平台，集研发、检测、认证、成果转化于一体。</w:t>
            </w:r>
          </w:p>
          <w:p>
            <w:pPr>
              <w:pStyle w:val="2"/>
              <w:spacing w:after="0" w:line="480" w:lineRule="exact"/>
              <w:ind w:left="0" w:leftChars="0" w:firstLine="560"/>
              <w:rPr>
                <w:rFonts w:ascii="Times New Roman" w:hAnsi="Times New Roman" w:cs="宋体"/>
                <w:sz w:val="28"/>
                <w:szCs w:val="28"/>
              </w:rPr>
            </w:pPr>
            <w:r>
              <w:rPr>
                <w:rFonts w:ascii="Times New Roman" w:hAnsi="Times New Roman" w:cs="宋体"/>
                <w:b/>
                <w:bCs/>
                <w:sz w:val="28"/>
                <w:szCs w:val="28"/>
              </w:rPr>
              <w:t>3.</w:t>
            </w:r>
            <w:r>
              <w:rPr>
                <w:rFonts w:hint="eastAsia" w:ascii="Times New Roman" w:hAnsi="Times New Roman" w:cs="宋体"/>
                <w:b/>
                <w:bCs/>
                <w:sz w:val="28"/>
                <w:szCs w:val="28"/>
              </w:rPr>
              <w:t>人才集聚平台建设项目：</w:t>
            </w:r>
            <w:r>
              <w:rPr>
                <w:rFonts w:hint="eastAsia" w:ascii="Times New Roman" w:hAnsi="Times New Roman" w:cs="宋体"/>
                <w:sz w:val="28"/>
                <w:szCs w:val="28"/>
              </w:rPr>
              <w:t>搭</w:t>
            </w:r>
            <w:bookmarkStart w:id="140" w:name="_GoBack"/>
            <w:bookmarkEnd w:id="140"/>
            <w:r>
              <w:rPr>
                <w:rFonts w:hint="eastAsia" w:ascii="Times New Roman" w:hAnsi="Times New Roman" w:cs="宋体"/>
                <w:sz w:val="28"/>
                <w:szCs w:val="28"/>
              </w:rPr>
              <w:t>建立体化的人才生成平台</w:t>
            </w:r>
            <w:r>
              <w:rPr>
                <w:rFonts w:ascii="Times New Roman" w:hAnsi="Times New Roman" w:cs="宋体"/>
                <w:sz w:val="28"/>
                <w:szCs w:val="28"/>
              </w:rPr>
              <w:t>,</w:t>
            </w:r>
            <w:r>
              <w:rPr>
                <w:rFonts w:hint="eastAsia" w:ascii="Times New Roman" w:hAnsi="Times New Roman" w:cs="宋体"/>
                <w:sz w:val="28"/>
                <w:szCs w:val="28"/>
              </w:rPr>
              <w:t>多元化的人才引进平台</w:t>
            </w:r>
            <w:r>
              <w:rPr>
                <w:rFonts w:ascii="Times New Roman" w:hAnsi="Times New Roman" w:cs="宋体"/>
                <w:sz w:val="28"/>
                <w:szCs w:val="28"/>
              </w:rPr>
              <w:t>,</w:t>
            </w:r>
            <w:r>
              <w:rPr>
                <w:rFonts w:hint="eastAsia" w:ascii="Times New Roman" w:hAnsi="Times New Roman" w:cs="宋体"/>
                <w:sz w:val="28"/>
                <w:szCs w:val="28"/>
              </w:rPr>
              <w:t>组织化的整合调剂平台</w:t>
            </w:r>
            <w:r>
              <w:rPr>
                <w:rFonts w:ascii="Times New Roman" w:hAnsi="Times New Roman" w:cs="宋体"/>
                <w:sz w:val="28"/>
                <w:szCs w:val="28"/>
              </w:rPr>
              <w:t>,</w:t>
            </w:r>
            <w:r>
              <w:rPr>
                <w:rFonts w:hint="eastAsia" w:ascii="Times New Roman" w:hAnsi="Times New Roman" w:cs="宋体"/>
                <w:sz w:val="28"/>
                <w:szCs w:val="28"/>
              </w:rPr>
              <w:t>市场化的流转配置平台</w:t>
            </w:r>
            <w:r>
              <w:rPr>
                <w:rFonts w:ascii="Times New Roman" w:hAnsi="Times New Roman" w:cs="宋体"/>
                <w:sz w:val="28"/>
                <w:szCs w:val="28"/>
              </w:rPr>
              <w:t>,</w:t>
            </w:r>
            <w:r>
              <w:rPr>
                <w:rFonts w:hint="eastAsia" w:ascii="Times New Roman" w:hAnsi="Times New Roman" w:cs="宋体"/>
                <w:sz w:val="28"/>
                <w:szCs w:val="28"/>
              </w:rPr>
              <w:t>整体优化的基础环境平台五个方面</w:t>
            </w:r>
            <w:r>
              <w:rPr>
                <w:rFonts w:ascii="Times New Roman" w:hAnsi="Times New Roman" w:cs="宋体"/>
                <w:sz w:val="28"/>
                <w:szCs w:val="28"/>
              </w:rPr>
              <w:t>,</w:t>
            </w:r>
            <w:r>
              <w:rPr>
                <w:rFonts w:hint="eastAsia" w:ascii="Times New Roman" w:hAnsi="Times New Roman" w:cs="宋体"/>
                <w:sz w:val="28"/>
                <w:szCs w:val="28"/>
              </w:rPr>
              <w:t>实现人才的高效培养</w:t>
            </w:r>
            <w:r>
              <w:rPr>
                <w:rFonts w:ascii="Times New Roman" w:hAnsi="Times New Roman" w:cs="宋体"/>
                <w:sz w:val="28"/>
                <w:szCs w:val="28"/>
              </w:rPr>
              <w:t>,</w:t>
            </w:r>
            <w:r>
              <w:rPr>
                <w:rFonts w:hint="eastAsia" w:ascii="Times New Roman" w:hAnsi="Times New Roman" w:cs="宋体"/>
                <w:sz w:val="28"/>
                <w:szCs w:val="28"/>
              </w:rPr>
              <w:t>使用与配置</w:t>
            </w:r>
            <w:r>
              <w:rPr>
                <w:rFonts w:ascii="Times New Roman" w:hAnsi="Times New Roman" w:cs="宋体"/>
                <w:sz w:val="28"/>
                <w:szCs w:val="28"/>
              </w:rPr>
              <w:t>,</w:t>
            </w:r>
            <w:r>
              <w:rPr>
                <w:rFonts w:hint="eastAsia" w:ascii="Times New Roman" w:hAnsi="Times New Roman" w:cs="宋体"/>
                <w:sz w:val="28"/>
                <w:szCs w:val="28"/>
              </w:rPr>
              <w:t>为龙南数字经济发展提供及时有效的支持与服务。</w:t>
            </w:r>
          </w:p>
        </w:tc>
      </w:tr>
    </w:tbl>
    <w:p>
      <w:pPr>
        <w:ind w:firstLine="640"/>
      </w:pPr>
    </w:p>
    <w:p>
      <w:pPr>
        <w:pStyle w:val="4"/>
        <w:ind w:firstLine="640"/>
        <w:rPr>
          <w:rFonts w:ascii="Times New Roman" w:hAnsi="Times New Roman"/>
        </w:rPr>
      </w:pPr>
      <w:bookmarkStart w:id="128" w:name="_Toc78312466"/>
      <w:r>
        <w:rPr>
          <w:rFonts w:hint="eastAsia" w:ascii="Times New Roman" w:hAnsi="Times New Roman"/>
        </w:rPr>
        <w:t>（八）构建数字经济安全保障体系</w:t>
      </w:r>
      <w:bookmarkEnd w:id="128"/>
    </w:p>
    <w:p>
      <w:pPr>
        <w:pStyle w:val="5"/>
        <w:ind w:firstLine="640"/>
        <w:rPr>
          <w:rFonts w:ascii="Times New Roman" w:hAnsi="Times New Roman"/>
        </w:rPr>
      </w:pPr>
      <w:bookmarkStart w:id="129" w:name="_Toc78312467"/>
      <w:r>
        <w:rPr>
          <w:rFonts w:ascii="Times New Roman" w:hAnsi="Times New Roman"/>
        </w:rPr>
        <w:t>1.</w:t>
      </w:r>
      <w:r>
        <w:rPr>
          <w:rFonts w:hint="eastAsia" w:ascii="Times New Roman" w:hAnsi="Times New Roman"/>
        </w:rPr>
        <w:t>加强关键信息设施协同</w:t>
      </w:r>
      <w:bookmarkEnd w:id="129"/>
    </w:p>
    <w:p>
      <w:pPr>
        <w:ind w:firstLine="640"/>
        <w:rPr>
          <w:rFonts w:ascii="Times New Roman" w:hAnsi="Times New Roman" w:cs="宋体"/>
          <w:szCs w:val="32"/>
        </w:rPr>
      </w:pPr>
      <w:r>
        <w:rPr>
          <w:rFonts w:hint="eastAsia" w:ascii="Times New Roman" w:hAnsi="Times New Roman" w:cs="宋体"/>
          <w:szCs w:val="32"/>
        </w:rPr>
        <w:t>随着以</w:t>
      </w:r>
      <w:r>
        <w:rPr>
          <w:rFonts w:ascii="Times New Roman" w:hAnsi="Times New Roman" w:cs="宋体"/>
          <w:szCs w:val="32"/>
        </w:rPr>
        <w:t>5G</w:t>
      </w:r>
      <w:r>
        <w:rPr>
          <w:rFonts w:hint="eastAsia" w:ascii="Times New Roman" w:hAnsi="Times New Roman" w:cs="宋体"/>
          <w:szCs w:val="32"/>
        </w:rPr>
        <w:t>基建、大数据中心、工业互联网等“新基建”的推进，关键信息基础设施也将以更大的功能承载与更广的应用范畴助推数字经济发展。</w:t>
      </w:r>
    </w:p>
    <w:p>
      <w:pPr>
        <w:ind w:firstLine="640"/>
        <w:rPr>
          <w:rFonts w:ascii="Times New Roman" w:hAnsi="Times New Roman" w:cs="宋体"/>
          <w:szCs w:val="32"/>
        </w:rPr>
      </w:pPr>
      <w:r>
        <w:rPr>
          <w:rFonts w:hint="eastAsia" w:ascii="Times New Roman" w:hAnsi="Times New Roman" w:cs="宋体"/>
          <w:szCs w:val="32"/>
        </w:rPr>
        <w:t>一是要加强关键信息基础设施的网络安全态势感知。建立网络安全的多源感知系统，加强对政府部门、关键行业以及重点领域的动态感知，对重大风险提前识别、预先施策。通过大数据的加密存储、细粒度审计和细粒度访问控制等措施，提高税务、海关等政府重要部门的数据安全等级。</w:t>
      </w:r>
    </w:p>
    <w:p>
      <w:pPr>
        <w:ind w:firstLine="640"/>
        <w:rPr>
          <w:rFonts w:ascii="Times New Roman" w:hAnsi="Times New Roman"/>
          <w:szCs w:val="32"/>
        </w:rPr>
      </w:pPr>
      <w:r>
        <w:rPr>
          <w:rFonts w:hint="eastAsia" w:ascii="Times New Roman" w:hAnsi="Times New Roman" w:cs="宋体"/>
          <w:szCs w:val="32"/>
        </w:rPr>
        <w:t>二是要加强关键信息基础设施的网络安全保障评价。对关键信息基础设施网络安全的建设、运行、态势进行整体评价，尤其是加强跨区域、跨行业、跨部门的联动协同，建立统一、合理的评价标准体系，客观评估保障能力，形成动态反馈机制，为协同保护提供决策支撑，避免</w:t>
      </w:r>
      <w:r>
        <w:rPr>
          <w:rFonts w:hint="eastAsia" w:ascii="Times New Roman" w:hAnsi="Times New Roman"/>
          <w:color w:val="000000"/>
          <w:szCs w:val="32"/>
        </w:rPr>
        <w:t>大数据中心、物联网应用创新中心、</w:t>
      </w:r>
      <w:r>
        <w:rPr>
          <w:rFonts w:ascii="Times New Roman" w:hAnsi="Times New Roman"/>
          <w:color w:val="000000"/>
          <w:szCs w:val="32"/>
        </w:rPr>
        <w:t>5G</w:t>
      </w:r>
      <w:r>
        <w:rPr>
          <w:rFonts w:hint="eastAsia" w:ascii="Times New Roman" w:hAnsi="Times New Roman"/>
          <w:color w:val="000000"/>
          <w:szCs w:val="32"/>
        </w:rPr>
        <w:t>工程研究中心、重点实验室、</w:t>
      </w:r>
      <w:r>
        <w:rPr>
          <w:rFonts w:hint="eastAsia" w:ascii="Times New Roman" w:hAnsi="Times New Roman" w:cs="宋体"/>
          <w:szCs w:val="32"/>
        </w:rPr>
        <w:t>数据湖等公共服务平台的重复建设和同质竞争，以评估促改进、以评估促保障。</w:t>
      </w:r>
    </w:p>
    <w:p>
      <w:pPr>
        <w:pStyle w:val="5"/>
        <w:ind w:firstLine="640"/>
        <w:rPr>
          <w:rFonts w:ascii="Times New Roman" w:hAnsi="Times New Roman"/>
        </w:rPr>
      </w:pPr>
      <w:bookmarkStart w:id="130" w:name="_Toc78312468"/>
      <w:r>
        <w:rPr>
          <w:rFonts w:ascii="Times New Roman" w:hAnsi="Times New Roman"/>
        </w:rPr>
        <w:t>2.</w:t>
      </w:r>
      <w:r>
        <w:rPr>
          <w:rFonts w:hint="eastAsia" w:ascii="Times New Roman" w:hAnsi="Times New Roman"/>
        </w:rPr>
        <w:t>促进网络安全体系建设</w:t>
      </w:r>
      <w:bookmarkEnd w:id="130"/>
    </w:p>
    <w:p>
      <w:pPr>
        <w:pStyle w:val="2"/>
        <w:spacing w:after="0"/>
        <w:ind w:left="0" w:leftChars="0" w:firstLine="640"/>
        <w:rPr>
          <w:rFonts w:ascii="Times New Roman" w:hAnsi="Times New Roman" w:cs="宋体"/>
          <w:szCs w:val="32"/>
        </w:rPr>
      </w:pPr>
      <w:r>
        <w:rPr>
          <w:rFonts w:hint="eastAsia" w:ascii="Times New Roman" w:hAnsi="Times New Roman" w:cs="宋体"/>
          <w:szCs w:val="32"/>
        </w:rPr>
        <w:t>在新一代信息技术、新兴领域快速发展的背景下，坚持以创新驱动为指引，切实加强网络安全创新体系建设。</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一是要在核心关键领域实现技术突破。积极适应当前全球信息技术从单品竞争到生态系统竞争的趋势，以攻克“卡脖子”的关键核心技术为突破口，逐步建立</w:t>
      </w:r>
      <w:r>
        <w:rPr>
          <w:rFonts w:ascii="Times New Roman" w:hAnsi="Times New Roman" w:cs="宋体"/>
          <w:szCs w:val="32"/>
        </w:rPr>
        <w:t>5G</w:t>
      </w:r>
      <w:r>
        <w:rPr>
          <w:rFonts w:hint="eastAsia" w:ascii="Times New Roman" w:hAnsi="Times New Roman" w:cs="宋体"/>
          <w:szCs w:val="32"/>
        </w:rPr>
        <w:t>、工业互联网、大数据等领域协同发展的生态体系，尤其是增强对核心供应链的保障能力。</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二是加强网络安全技术的研发应用。完善技术手段，规避网络风险，加强重要领域密码应用的新技术研发，以匿名、加密等技术途径，着力提高信息系统的网络安全技术防护能力。</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三是加强网络安全人才体系建设。加大对网络安全领域科学家、领军人才与研究院等创新团队的培养引进，为龙南建设县域数字经济高地的实施、维护国家和个人网络信息安全提供人才支持。</w:t>
      </w:r>
    </w:p>
    <w:p>
      <w:pPr>
        <w:pStyle w:val="2"/>
        <w:spacing w:after="0"/>
        <w:ind w:left="0" w:leftChars="0" w:firstLine="640"/>
        <w:rPr>
          <w:rFonts w:ascii="Times New Roman" w:hAnsi="Times New Roman"/>
          <w:szCs w:val="32"/>
        </w:rPr>
      </w:pPr>
      <w:r>
        <w:rPr>
          <w:rFonts w:hint="eastAsia" w:ascii="Times New Roman" w:hAnsi="Times New Roman" w:cs="宋体"/>
          <w:szCs w:val="32"/>
        </w:rPr>
        <w:t>四是提升全民网络安全意识。多措并举加强宣传引导，加强对网络安全法多维度、多层次的普及力度，提升公众对</w:t>
      </w:r>
      <w:r>
        <w:rPr>
          <w:rFonts w:ascii="Times New Roman" w:hAnsi="Times New Roman" w:cs="宋体"/>
          <w:szCs w:val="32"/>
        </w:rPr>
        <w:t>App</w:t>
      </w:r>
      <w:r>
        <w:rPr>
          <w:rFonts w:hint="eastAsia" w:ascii="Times New Roman" w:hAnsi="Times New Roman" w:cs="宋体"/>
          <w:szCs w:val="32"/>
        </w:rPr>
        <w:t>应用、移动支付、个人隐私等方面的安全保护意识，筑牢网络安全防线。</w:t>
      </w:r>
    </w:p>
    <w:p>
      <w:pPr>
        <w:pStyle w:val="5"/>
        <w:ind w:firstLine="640"/>
        <w:rPr>
          <w:rFonts w:ascii="Times New Roman" w:hAnsi="Times New Roman"/>
        </w:rPr>
      </w:pPr>
      <w:bookmarkStart w:id="131" w:name="_Toc78312469"/>
      <w:r>
        <w:rPr>
          <w:rFonts w:ascii="Times New Roman" w:hAnsi="Times New Roman"/>
        </w:rPr>
        <w:t>3.</w:t>
      </w:r>
      <w:r>
        <w:rPr>
          <w:rFonts w:hint="eastAsia" w:ascii="Times New Roman" w:hAnsi="Times New Roman"/>
        </w:rPr>
        <w:t>建立健全数据治理体系</w:t>
      </w:r>
      <w:bookmarkEnd w:id="131"/>
    </w:p>
    <w:p>
      <w:pPr>
        <w:pStyle w:val="2"/>
        <w:spacing w:after="0"/>
        <w:ind w:left="0" w:leftChars="0" w:firstLine="640"/>
        <w:rPr>
          <w:rFonts w:ascii="Times New Roman" w:hAnsi="Times New Roman" w:cs="宋体"/>
          <w:szCs w:val="32"/>
        </w:rPr>
      </w:pPr>
      <w:r>
        <w:rPr>
          <w:rFonts w:hint="eastAsia" w:ascii="Times New Roman" w:hAnsi="Times New Roman" w:cs="宋体"/>
          <w:szCs w:val="32"/>
        </w:rPr>
        <w:t>随着数据规模的急剧上升，数据滥用乱象频发，数据治理势在必行。</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一是推进新出台的数据保护法律法规实施。组织推进数据保护、个人信息保护等相关法律法规的实施，明确数据的个人数据重要保护范围，建立覆盖数据采集、发布、交易、处理、销毁等全生命周期的安全保护机制。</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二是推进数据治理的统筹规划。立足龙南的区域特色、产业定位、功能场景等，对数据资源建立分层分类的治理准则，为数据资源提供方、数据资源使用方、数据资产监管方等多方主体搭建对接平台，形成体系化的数据治理格局。</w:t>
      </w:r>
    </w:p>
    <w:p>
      <w:pPr>
        <w:pStyle w:val="2"/>
        <w:spacing w:after="0"/>
        <w:ind w:left="0" w:leftChars="0" w:firstLine="640"/>
        <w:rPr>
          <w:rFonts w:ascii="Times New Roman" w:hAnsi="Times New Roman"/>
          <w:szCs w:val="32"/>
        </w:rPr>
      </w:pPr>
      <w:r>
        <w:rPr>
          <w:rFonts w:hint="eastAsia" w:ascii="Times New Roman" w:hAnsi="Times New Roman" w:cs="宋体"/>
          <w:szCs w:val="32"/>
        </w:rPr>
        <w:t>三是着重加强数据资产的安全保障。根据龙南电子信息产业带现状，健全数据安全标准体系，加强对数据资产管理平台关键技术的研究应用，降低数据安全风险。</w:t>
      </w:r>
    </w:p>
    <w:p>
      <w:pPr>
        <w:pStyle w:val="5"/>
        <w:ind w:firstLine="640"/>
        <w:rPr>
          <w:rFonts w:ascii="Times New Roman" w:hAnsi="Times New Roman"/>
        </w:rPr>
      </w:pPr>
      <w:bookmarkStart w:id="132" w:name="_Toc78312470"/>
      <w:r>
        <w:rPr>
          <w:rFonts w:ascii="Times New Roman" w:hAnsi="Times New Roman"/>
        </w:rPr>
        <w:t>4.</w:t>
      </w:r>
      <w:r>
        <w:rPr>
          <w:rFonts w:hint="eastAsia" w:ascii="Times New Roman" w:hAnsi="Times New Roman"/>
        </w:rPr>
        <w:t>完善网络安全保障机制</w:t>
      </w:r>
      <w:bookmarkEnd w:id="132"/>
    </w:p>
    <w:p>
      <w:pPr>
        <w:pStyle w:val="2"/>
        <w:spacing w:after="0"/>
        <w:ind w:left="0" w:leftChars="0" w:firstLine="640"/>
        <w:rPr>
          <w:rFonts w:ascii="Times New Roman" w:hAnsi="Times New Roman" w:cs="宋体"/>
          <w:szCs w:val="32"/>
        </w:rPr>
      </w:pPr>
      <w:r>
        <w:rPr>
          <w:rFonts w:hint="eastAsia" w:ascii="Times New Roman" w:hAnsi="Times New Roman" w:cs="宋体"/>
          <w:szCs w:val="32"/>
        </w:rPr>
        <w:t>网络安全的本质在攻防两端能力的较量。随着移动互联网、物联网、区块链等新一代信息技术的广泛应用，万物互联的网络空间也承载着更大的网络安全防护需求。</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一是健全网络安全信息共享机制。明确政府主管部门、科研机构、运营单位、设备厂商、安全企业等各方职责与义务，加强对关键领域的态势感知与通报预警，以共享研判风险、以共享协同感知、以共享强化预警。</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二是构建网络安全的联动防御机制。建立以信息共享联动、系统协同联动、部门跨域联动相结合的联动防御机制，充分结合机器学习、区块链等智能化技术，形成全面分析风险、及时获取威胁、协同研判处置的防御策略，提升网络安全联动防御的效率。</w:t>
      </w:r>
    </w:p>
    <w:p>
      <w:pPr>
        <w:pStyle w:val="2"/>
        <w:spacing w:after="0"/>
        <w:ind w:left="0" w:leftChars="0" w:firstLine="640"/>
        <w:rPr>
          <w:rFonts w:ascii="Times New Roman" w:hAnsi="Times New Roman" w:cs="宋体"/>
          <w:szCs w:val="32"/>
        </w:rPr>
      </w:pPr>
      <w:r>
        <w:rPr>
          <w:rFonts w:hint="eastAsia" w:ascii="Times New Roman" w:hAnsi="Times New Roman" w:cs="宋体"/>
          <w:szCs w:val="32"/>
        </w:rPr>
        <w:t>三是建立动态化的网络安全攻防应急演练机制。搭建场景化的攻防模拟平台，强化网络安全预警和应急预案的部署，持续提升防护能力，积极应对复杂网络环境下的网络攻击。</w:t>
      </w:r>
    </w:p>
    <w:bookmarkEnd w:id="123"/>
    <w:p>
      <w:pPr>
        <w:pStyle w:val="3"/>
        <w:ind w:firstLine="640"/>
        <w:rPr>
          <w:rFonts w:ascii="Times New Roman" w:hAnsi="Times New Roman"/>
        </w:rPr>
      </w:pPr>
      <w:bookmarkStart w:id="133" w:name="_Toc61163851"/>
      <w:bookmarkStart w:id="134" w:name="_Toc78312471"/>
      <w:r>
        <w:rPr>
          <w:rFonts w:hint="eastAsia" w:ascii="Times New Roman" w:hAnsi="Times New Roman"/>
        </w:rPr>
        <w:t>五、保障措施</w:t>
      </w:r>
      <w:bookmarkEnd w:id="133"/>
      <w:bookmarkEnd w:id="134"/>
    </w:p>
    <w:p>
      <w:pPr>
        <w:pStyle w:val="4"/>
        <w:ind w:firstLine="640"/>
        <w:rPr>
          <w:rFonts w:ascii="Times New Roman" w:hAnsi="Times New Roman"/>
        </w:rPr>
      </w:pPr>
      <w:bookmarkStart w:id="135" w:name="_Toc78312472"/>
      <w:r>
        <w:rPr>
          <w:rFonts w:hint="eastAsia" w:ascii="Times New Roman" w:hAnsi="Times New Roman"/>
        </w:rPr>
        <w:t>（一）强化统筹协调</w:t>
      </w:r>
      <w:bookmarkEnd w:id="135"/>
    </w:p>
    <w:p>
      <w:pPr>
        <w:pStyle w:val="2"/>
        <w:spacing w:after="0"/>
        <w:ind w:left="0" w:leftChars="0" w:firstLine="640"/>
        <w:rPr>
          <w:rFonts w:ascii="Times New Roman" w:hAnsi="Times New Roman" w:cs="宋体"/>
          <w:szCs w:val="32"/>
        </w:rPr>
      </w:pPr>
      <w:r>
        <w:rPr>
          <w:rFonts w:hint="eastAsia" w:ascii="Times New Roman" w:hAnsi="Times New Roman" w:cs="宋体"/>
          <w:szCs w:val="32"/>
        </w:rPr>
        <w:t>充分发挥</w:t>
      </w:r>
      <w:r>
        <w:rPr>
          <w:rFonts w:ascii="Times New Roman" w:hAnsi="Times New Roman" w:cs="宋体"/>
          <w:szCs w:val="32"/>
        </w:rPr>
        <w:t>5G</w:t>
      </w:r>
      <w:r>
        <w:rPr>
          <w:rFonts w:hint="eastAsia" w:ascii="Times New Roman" w:hAnsi="Times New Roman" w:cs="宋体"/>
          <w:szCs w:val="32"/>
        </w:rPr>
        <w:t>发展工作领导小组作用，统筹推进全市数字经济发展，加强对数字经济发展重大事项的规划指导、统筹协调。依托领导小组办公室，推进具体事项的监督执行，督促全市各有关部门推进数字经济发展规划的实施。重点加强重大项目统筹建设，加紧布局建设一批数字经济重大创新平台和产业集群（基地），引导扶持电子信息产业、锂电池及稀土新材料等产业发展，引导有能力的科研平台推动核心数字技术突破。聚焦智能智造和工业互联网，做好工业数字化转型升级。重点加大数字经济招商力度，促进数字经济龙头企业和重大项目落地，加强财政资金统筹，研究设立数字经济专项资金。同时做好数据资源共享开放，提升</w:t>
      </w:r>
      <w:r>
        <w:rPr>
          <w:rFonts w:ascii="Times New Roman" w:hAnsi="Times New Roman" w:cs="宋体"/>
          <w:szCs w:val="32"/>
        </w:rPr>
        <w:t>5G</w:t>
      </w:r>
      <w:r>
        <w:rPr>
          <w:rFonts w:hint="eastAsia" w:ascii="Times New Roman" w:hAnsi="Times New Roman" w:cs="宋体"/>
          <w:szCs w:val="32"/>
        </w:rPr>
        <w:t>等数字基础设施水平，培育大数据产业，为数字经济发展提供核心驱动和基础支撑，其它相关部门重点做好本行业本领域数字化融合提升工作。</w:t>
      </w:r>
    </w:p>
    <w:p>
      <w:pPr>
        <w:pStyle w:val="4"/>
        <w:ind w:firstLine="640"/>
        <w:rPr>
          <w:rFonts w:ascii="Times New Roman" w:hAnsi="Times New Roman"/>
        </w:rPr>
      </w:pPr>
      <w:bookmarkStart w:id="136" w:name="_Toc78312473"/>
      <w:r>
        <w:rPr>
          <w:rFonts w:hint="eastAsia" w:ascii="Times New Roman" w:hAnsi="Times New Roman"/>
        </w:rPr>
        <w:t>（二）加大政策扶持</w:t>
      </w:r>
      <w:bookmarkEnd w:id="136"/>
    </w:p>
    <w:p>
      <w:pPr>
        <w:pStyle w:val="2"/>
        <w:spacing w:after="0"/>
        <w:ind w:left="0" w:leftChars="0" w:firstLine="640"/>
        <w:rPr>
          <w:rFonts w:ascii="Times New Roman" w:hAnsi="Times New Roman" w:cs="宋体"/>
          <w:szCs w:val="32"/>
        </w:rPr>
      </w:pPr>
      <w:r>
        <w:rPr>
          <w:rFonts w:hint="eastAsia" w:ascii="Times New Roman" w:hAnsi="Times New Roman" w:cs="宋体"/>
          <w:szCs w:val="32"/>
        </w:rPr>
        <w:t>积极加大政策扶持力度，重点在数字基础设施提升、市场主体培育、数字技术创新、数字经济产业创新试验区建设等方面增加政策投入。要完善数字经济政策实施保障措施，制定完善政策实施细则，明确政策实施部门。强化政策导向，引导政策由结构性倾斜向支持关键环节的功能性政策为主、兼顾结构性政策的转变。加强对政策的宣传推广，积极开展政策解读工作。</w:t>
      </w:r>
    </w:p>
    <w:p>
      <w:pPr>
        <w:pStyle w:val="4"/>
        <w:ind w:firstLine="640"/>
        <w:rPr>
          <w:rFonts w:ascii="Times New Roman" w:hAnsi="Times New Roman"/>
        </w:rPr>
      </w:pPr>
      <w:bookmarkStart w:id="137" w:name="_Toc78312474"/>
      <w:r>
        <w:rPr>
          <w:rFonts w:hint="eastAsia" w:ascii="Times New Roman" w:hAnsi="Times New Roman"/>
        </w:rPr>
        <w:t>（三）优化营商环境</w:t>
      </w:r>
      <w:bookmarkEnd w:id="137"/>
    </w:p>
    <w:p>
      <w:pPr>
        <w:pStyle w:val="2"/>
        <w:spacing w:after="0"/>
        <w:ind w:left="0" w:leftChars="0" w:firstLine="640"/>
        <w:rPr>
          <w:rFonts w:ascii="Times New Roman" w:hAnsi="Times New Roman" w:cs="宋体"/>
          <w:szCs w:val="32"/>
        </w:rPr>
      </w:pPr>
      <w:r>
        <w:rPr>
          <w:rFonts w:hint="eastAsia" w:ascii="Times New Roman" w:hAnsi="Times New Roman" w:cs="宋体"/>
          <w:szCs w:val="32"/>
        </w:rPr>
        <w:t>完善数字经济产业发展环境，坚持“零障碍、低成本、高效率”原则，通过优化营商环境和服务质量，提高数字经济发展软实力。简化涉企行政审批事项，降低数字经济新业态企业设立门槛。制定数据资源和数字产业化相关技术标准，完善数字经济相关的数据采集、处理、分析、共享、交易等制度规范，构建数据资源高效配置的制度环境。完善知识产权保护措施，加强数字技术核心知识产权的保护力度。建立数字产融对接平台，构建产融合作中介服务体系，加强金融创新提升金融服务水平。完善信用平台功能，建立科学的信用评估体系，解决企业融资信息不对称问题。</w:t>
      </w:r>
    </w:p>
    <w:p>
      <w:pPr>
        <w:pStyle w:val="4"/>
        <w:ind w:firstLine="640"/>
        <w:rPr>
          <w:rFonts w:ascii="Times New Roman" w:hAnsi="Times New Roman"/>
        </w:rPr>
      </w:pPr>
      <w:bookmarkStart w:id="138" w:name="_Toc78312475"/>
      <w:r>
        <w:rPr>
          <w:rFonts w:hint="eastAsia" w:ascii="Times New Roman" w:hAnsi="Times New Roman"/>
        </w:rPr>
        <w:t>（四）深化开放合作</w:t>
      </w:r>
      <w:bookmarkEnd w:id="138"/>
    </w:p>
    <w:p>
      <w:pPr>
        <w:pStyle w:val="2"/>
        <w:spacing w:after="0"/>
        <w:ind w:left="0" w:leftChars="0" w:firstLine="640"/>
        <w:rPr>
          <w:rFonts w:ascii="Times New Roman" w:hAnsi="Times New Roman" w:cs="宋体"/>
          <w:szCs w:val="32"/>
        </w:rPr>
      </w:pPr>
      <w:r>
        <w:rPr>
          <w:rFonts w:hint="eastAsia" w:ascii="Times New Roman" w:hAnsi="Times New Roman" w:cs="宋体"/>
          <w:szCs w:val="32"/>
        </w:rPr>
        <w:t>加强区域合作与交流。深化与粤港澳大湾区数字经济领域的交流与合作，以数字经济带动技术、资本、人才等生产资料的汇聚，推进区域数字一体化发展。深化与国际数字经济领域的合作与交流，积极引进国内外知名企业在龙南设立分部或研发中心。深入贯彻落实“一带一路”倡议，发挥龙南自身优势，与拉美、东南亚等一带一路地区和国家加强科技合作，促进人才培养、技术交流、商贸流通等多领域的开放合作。</w:t>
      </w:r>
    </w:p>
    <w:p>
      <w:pPr>
        <w:pStyle w:val="4"/>
        <w:ind w:firstLine="640"/>
        <w:rPr>
          <w:rFonts w:ascii="Times New Roman" w:hAnsi="Times New Roman"/>
        </w:rPr>
      </w:pPr>
      <w:bookmarkStart w:id="139" w:name="_Toc78312476"/>
      <w:r>
        <w:rPr>
          <w:rFonts w:hint="eastAsia" w:ascii="Times New Roman" w:hAnsi="Times New Roman"/>
        </w:rPr>
        <w:t>（五）加强监测评估</w:t>
      </w:r>
      <w:bookmarkEnd w:id="139"/>
    </w:p>
    <w:p>
      <w:pPr>
        <w:pStyle w:val="2"/>
        <w:spacing w:after="0"/>
        <w:ind w:left="0" w:leftChars="0" w:firstLine="640"/>
        <w:rPr>
          <w:rFonts w:ascii="Times New Roman" w:hAnsi="Times New Roman" w:cs="宋体"/>
          <w:szCs w:val="32"/>
        </w:rPr>
      </w:pPr>
      <w:r>
        <w:rPr>
          <w:rFonts w:hint="eastAsia" w:ascii="Times New Roman" w:hAnsi="Times New Roman" w:cs="宋体"/>
          <w:szCs w:val="32"/>
        </w:rPr>
        <w:t>完善监测评估制度，提升监测评估能力，强化对规划实施情况的跟踪分析。各相关部门每年要对规划中本行业本领域实施情况进行评估，尤其是主要预期性指标和重大项目完成情况。在规划实施的中期阶段，由工作领导小组办公室牵头，全面评估规划执行情况，协调解决规划实施中的问题。</w:t>
      </w: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0000000000000000000"/>
    <w:charset w:val="86"/>
    <w:family w:val="roman"/>
    <w:pitch w:val="default"/>
    <w:sig w:usb0="00000000" w:usb1="00000000" w:usb2="00000010" w:usb3="00000000" w:csb0="00040000" w:csb1="00000000"/>
  </w:font>
  <w:font w:name="µÈÏß Western">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MzAwZTUzZTJiYzc5ZDJkZjdlNzIxMTdjMDFjYWYifQ=="/>
    <w:docVar w:name="KSO_WPS_MARK_KEY" w:val="2d3ce281-311c-4b1a-99ce-8b99181a3bb5"/>
  </w:docVars>
  <w:rsids>
    <w:rsidRoot w:val="004D0BB4"/>
    <w:rsid w:val="00003DFC"/>
    <w:rsid w:val="00010C7F"/>
    <w:rsid w:val="00012A28"/>
    <w:rsid w:val="00014225"/>
    <w:rsid w:val="000303D1"/>
    <w:rsid w:val="00036DA9"/>
    <w:rsid w:val="000374B0"/>
    <w:rsid w:val="00047B67"/>
    <w:rsid w:val="00055D11"/>
    <w:rsid w:val="00085748"/>
    <w:rsid w:val="000979EC"/>
    <w:rsid w:val="000A0917"/>
    <w:rsid w:val="000A0AE7"/>
    <w:rsid w:val="000A69EE"/>
    <w:rsid w:val="000C34DC"/>
    <w:rsid w:val="000D1186"/>
    <w:rsid w:val="000E2DC0"/>
    <w:rsid w:val="000E446C"/>
    <w:rsid w:val="000F34F1"/>
    <w:rsid w:val="001002BE"/>
    <w:rsid w:val="0010255D"/>
    <w:rsid w:val="00124D92"/>
    <w:rsid w:val="00134A53"/>
    <w:rsid w:val="00136C67"/>
    <w:rsid w:val="001411F3"/>
    <w:rsid w:val="00153F7D"/>
    <w:rsid w:val="00157483"/>
    <w:rsid w:val="0018576F"/>
    <w:rsid w:val="001912D6"/>
    <w:rsid w:val="0019211E"/>
    <w:rsid w:val="001A5463"/>
    <w:rsid w:val="001B5695"/>
    <w:rsid w:val="001C296E"/>
    <w:rsid w:val="001C6819"/>
    <w:rsid w:val="001D0D3B"/>
    <w:rsid w:val="001E20B4"/>
    <w:rsid w:val="001E3424"/>
    <w:rsid w:val="001F37C9"/>
    <w:rsid w:val="00213D34"/>
    <w:rsid w:val="00247A44"/>
    <w:rsid w:val="002544B3"/>
    <w:rsid w:val="00254CE6"/>
    <w:rsid w:val="002657B9"/>
    <w:rsid w:val="00276BC4"/>
    <w:rsid w:val="002E3ED7"/>
    <w:rsid w:val="002E5598"/>
    <w:rsid w:val="002F519F"/>
    <w:rsid w:val="003012D3"/>
    <w:rsid w:val="0031307F"/>
    <w:rsid w:val="003270CA"/>
    <w:rsid w:val="00341C04"/>
    <w:rsid w:val="003529DF"/>
    <w:rsid w:val="003536DE"/>
    <w:rsid w:val="00354B6D"/>
    <w:rsid w:val="00371221"/>
    <w:rsid w:val="00376798"/>
    <w:rsid w:val="00384E7E"/>
    <w:rsid w:val="00385947"/>
    <w:rsid w:val="003942D1"/>
    <w:rsid w:val="003A0F45"/>
    <w:rsid w:val="003A4001"/>
    <w:rsid w:val="003B028D"/>
    <w:rsid w:val="003B293E"/>
    <w:rsid w:val="003B5125"/>
    <w:rsid w:val="003B5487"/>
    <w:rsid w:val="003C1E7E"/>
    <w:rsid w:val="003C583F"/>
    <w:rsid w:val="003E0D53"/>
    <w:rsid w:val="003F667D"/>
    <w:rsid w:val="004007A9"/>
    <w:rsid w:val="00407232"/>
    <w:rsid w:val="00407635"/>
    <w:rsid w:val="004204A7"/>
    <w:rsid w:val="00422FC3"/>
    <w:rsid w:val="00426F9D"/>
    <w:rsid w:val="00452966"/>
    <w:rsid w:val="00462CE0"/>
    <w:rsid w:val="00465331"/>
    <w:rsid w:val="004717A8"/>
    <w:rsid w:val="0047648E"/>
    <w:rsid w:val="00476872"/>
    <w:rsid w:val="0048668F"/>
    <w:rsid w:val="004A0B18"/>
    <w:rsid w:val="004A7F08"/>
    <w:rsid w:val="004B3349"/>
    <w:rsid w:val="004B5477"/>
    <w:rsid w:val="004C5D7F"/>
    <w:rsid w:val="004D0BB4"/>
    <w:rsid w:val="00517CF6"/>
    <w:rsid w:val="00521268"/>
    <w:rsid w:val="005266F8"/>
    <w:rsid w:val="005322CD"/>
    <w:rsid w:val="00542DA3"/>
    <w:rsid w:val="00545039"/>
    <w:rsid w:val="005764CF"/>
    <w:rsid w:val="0059498A"/>
    <w:rsid w:val="005B45F4"/>
    <w:rsid w:val="005E1D56"/>
    <w:rsid w:val="00631653"/>
    <w:rsid w:val="00641FDA"/>
    <w:rsid w:val="0064558E"/>
    <w:rsid w:val="00646625"/>
    <w:rsid w:val="00655FCA"/>
    <w:rsid w:val="00656447"/>
    <w:rsid w:val="00663E9A"/>
    <w:rsid w:val="00664E29"/>
    <w:rsid w:val="00676F19"/>
    <w:rsid w:val="00695A69"/>
    <w:rsid w:val="006975DE"/>
    <w:rsid w:val="006A03A3"/>
    <w:rsid w:val="006C0E42"/>
    <w:rsid w:val="006C7CC8"/>
    <w:rsid w:val="006D6437"/>
    <w:rsid w:val="006E1DDA"/>
    <w:rsid w:val="006E4390"/>
    <w:rsid w:val="006E6797"/>
    <w:rsid w:val="006F4EDD"/>
    <w:rsid w:val="00711EC6"/>
    <w:rsid w:val="00717506"/>
    <w:rsid w:val="00717924"/>
    <w:rsid w:val="00720855"/>
    <w:rsid w:val="0073064F"/>
    <w:rsid w:val="00742787"/>
    <w:rsid w:val="0074284A"/>
    <w:rsid w:val="00743D94"/>
    <w:rsid w:val="0075602B"/>
    <w:rsid w:val="00760DD1"/>
    <w:rsid w:val="00784AB6"/>
    <w:rsid w:val="007A44D8"/>
    <w:rsid w:val="007A575D"/>
    <w:rsid w:val="007A5DEF"/>
    <w:rsid w:val="007C3390"/>
    <w:rsid w:val="007C74DC"/>
    <w:rsid w:val="007D4AA9"/>
    <w:rsid w:val="007D74B7"/>
    <w:rsid w:val="007E14C0"/>
    <w:rsid w:val="007F46C5"/>
    <w:rsid w:val="007F5716"/>
    <w:rsid w:val="008142FD"/>
    <w:rsid w:val="00815DBC"/>
    <w:rsid w:val="00821A79"/>
    <w:rsid w:val="00832AD7"/>
    <w:rsid w:val="00835512"/>
    <w:rsid w:val="0083727E"/>
    <w:rsid w:val="00847CEB"/>
    <w:rsid w:val="00855301"/>
    <w:rsid w:val="00887424"/>
    <w:rsid w:val="008B1977"/>
    <w:rsid w:val="008B1D5F"/>
    <w:rsid w:val="008B2955"/>
    <w:rsid w:val="008B31B7"/>
    <w:rsid w:val="008D0A95"/>
    <w:rsid w:val="008D2DAC"/>
    <w:rsid w:val="008D37E4"/>
    <w:rsid w:val="008D70ED"/>
    <w:rsid w:val="0092103D"/>
    <w:rsid w:val="00925138"/>
    <w:rsid w:val="00931874"/>
    <w:rsid w:val="00942D73"/>
    <w:rsid w:val="009460B4"/>
    <w:rsid w:val="00955861"/>
    <w:rsid w:val="00971F4D"/>
    <w:rsid w:val="00984F62"/>
    <w:rsid w:val="00987297"/>
    <w:rsid w:val="00997A9E"/>
    <w:rsid w:val="00997AD6"/>
    <w:rsid w:val="009A7539"/>
    <w:rsid w:val="009B346F"/>
    <w:rsid w:val="009B6D04"/>
    <w:rsid w:val="009C04A9"/>
    <w:rsid w:val="009E428D"/>
    <w:rsid w:val="009E5569"/>
    <w:rsid w:val="009E6799"/>
    <w:rsid w:val="009F0BB1"/>
    <w:rsid w:val="009F6898"/>
    <w:rsid w:val="00A02594"/>
    <w:rsid w:val="00A151B3"/>
    <w:rsid w:val="00A24055"/>
    <w:rsid w:val="00A31C9E"/>
    <w:rsid w:val="00A35D4C"/>
    <w:rsid w:val="00A42571"/>
    <w:rsid w:val="00A634B7"/>
    <w:rsid w:val="00A63A42"/>
    <w:rsid w:val="00A73E5E"/>
    <w:rsid w:val="00A85D87"/>
    <w:rsid w:val="00A927F2"/>
    <w:rsid w:val="00AB3687"/>
    <w:rsid w:val="00AB5D64"/>
    <w:rsid w:val="00AC517A"/>
    <w:rsid w:val="00AD2919"/>
    <w:rsid w:val="00AD732F"/>
    <w:rsid w:val="00AE4E5F"/>
    <w:rsid w:val="00AE6467"/>
    <w:rsid w:val="00AF737B"/>
    <w:rsid w:val="00B33E4D"/>
    <w:rsid w:val="00B43D09"/>
    <w:rsid w:val="00B54275"/>
    <w:rsid w:val="00B60E46"/>
    <w:rsid w:val="00B84B67"/>
    <w:rsid w:val="00B924A5"/>
    <w:rsid w:val="00BA74E0"/>
    <w:rsid w:val="00BB45DC"/>
    <w:rsid w:val="00BB79D9"/>
    <w:rsid w:val="00BC3973"/>
    <w:rsid w:val="00BC56E5"/>
    <w:rsid w:val="00BC7189"/>
    <w:rsid w:val="00BD3382"/>
    <w:rsid w:val="00BD52A6"/>
    <w:rsid w:val="00BD6FDF"/>
    <w:rsid w:val="00BE1D00"/>
    <w:rsid w:val="00BE567A"/>
    <w:rsid w:val="00BF5208"/>
    <w:rsid w:val="00C00CF3"/>
    <w:rsid w:val="00C020A9"/>
    <w:rsid w:val="00C1360A"/>
    <w:rsid w:val="00C33F67"/>
    <w:rsid w:val="00C35F72"/>
    <w:rsid w:val="00C437A6"/>
    <w:rsid w:val="00C524C0"/>
    <w:rsid w:val="00C55FD6"/>
    <w:rsid w:val="00C57B63"/>
    <w:rsid w:val="00C618E4"/>
    <w:rsid w:val="00C72ED1"/>
    <w:rsid w:val="00C90D76"/>
    <w:rsid w:val="00C95043"/>
    <w:rsid w:val="00CA2C93"/>
    <w:rsid w:val="00CA34F9"/>
    <w:rsid w:val="00CA53A8"/>
    <w:rsid w:val="00CA6AE8"/>
    <w:rsid w:val="00CB3A06"/>
    <w:rsid w:val="00CD1FCB"/>
    <w:rsid w:val="00CE48B2"/>
    <w:rsid w:val="00CE57A9"/>
    <w:rsid w:val="00CF2039"/>
    <w:rsid w:val="00CF2E81"/>
    <w:rsid w:val="00CF7992"/>
    <w:rsid w:val="00D07557"/>
    <w:rsid w:val="00D17AD7"/>
    <w:rsid w:val="00D25A82"/>
    <w:rsid w:val="00D33EC3"/>
    <w:rsid w:val="00D53259"/>
    <w:rsid w:val="00D826E8"/>
    <w:rsid w:val="00D82F0C"/>
    <w:rsid w:val="00D83CD2"/>
    <w:rsid w:val="00D83DD5"/>
    <w:rsid w:val="00D850C3"/>
    <w:rsid w:val="00D85CC3"/>
    <w:rsid w:val="00D85E7B"/>
    <w:rsid w:val="00D96765"/>
    <w:rsid w:val="00DA08FD"/>
    <w:rsid w:val="00DA3351"/>
    <w:rsid w:val="00DA6036"/>
    <w:rsid w:val="00DB5B10"/>
    <w:rsid w:val="00DB7F4F"/>
    <w:rsid w:val="00DC6E09"/>
    <w:rsid w:val="00DE167B"/>
    <w:rsid w:val="00DE1B7D"/>
    <w:rsid w:val="00E05F85"/>
    <w:rsid w:val="00E1461C"/>
    <w:rsid w:val="00E4085C"/>
    <w:rsid w:val="00E52E37"/>
    <w:rsid w:val="00E60133"/>
    <w:rsid w:val="00E678CE"/>
    <w:rsid w:val="00E832B4"/>
    <w:rsid w:val="00EA46FC"/>
    <w:rsid w:val="00EA571F"/>
    <w:rsid w:val="00EA6962"/>
    <w:rsid w:val="00EB34CD"/>
    <w:rsid w:val="00EB5BF6"/>
    <w:rsid w:val="00EC2D38"/>
    <w:rsid w:val="00EC76CB"/>
    <w:rsid w:val="00ED36CD"/>
    <w:rsid w:val="00EE4850"/>
    <w:rsid w:val="00EF7967"/>
    <w:rsid w:val="00F06712"/>
    <w:rsid w:val="00F14A51"/>
    <w:rsid w:val="00F20017"/>
    <w:rsid w:val="00F326B7"/>
    <w:rsid w:val="00F569B3"/>
    <w:rsid w:val="00F6131C"/>
    <w:rsid w:val="00F664F9"/>
    <w:rsid w:val="00F70676"/>
    <w:rsid w:val="00F716B2"/>
    <w:rsid w:val="00F820AE"/>
    <w:rsid w:val="00F928CB"/>
    <w:rsid w:val="00F939A7"/>
    <w:rsid w:val="00FA0F1F"/>
    <w:rsid w:val="00FA5F8A"/>
    <w:rsid w:val="00FA63C7"/>
    <w:rsid w:val="00FB04F7"/>
    <w:rsid w:val="00FB486A"/>
    <w:rsid w:val="00FC1BB7"/>
    <w:rsid w:val="00FC6919"/>
    <w:rsid w:val="00FC6956"/>
    <w:rsid w:val="00FC6D64"/>
    <w:rsid w:val="00FD5515"/>
    <w:rsid w:val="00FE1DD9"/>
    <w:rsid w:val="00FE354F"/>
    <w:rsid w:val="00FF6568"/>
    <w:rsid w:val="072B3C84"/>
    <w:rsid w:val="07CD2393"/>
    <w:rsid w:val="09706760"/>
    <w:rsid w:val="13C74394"/>
    <w:rsid w:val="181B124E"/>
    <w:rsid w:val="1E4B3901"/>
    <w:rsid w:val="2C1D6A45"/>
    <w:rsid w:val="2C9658D1"/>
    <w:rsid w:val="2E1418B2"/>
    <w:rsid w:val="2E5E37E5"/>
    <w:rsid w:val="320F1026"/>
    <w:rsid w:val="334A6AD4"/>
    <w:rsid w:val="35292356"/>
    <w:rsid w:val="376C4068"/>
    <w:rsid w:val="3DC21EA3"/>
    <w:rsid w:val="4108679A"/>
    <w:rsid w:val="446811D6"/>
    <w:rsid w:val="479E6441"/>
    <w:rsid w:val="47EB241E"/>
    <w:rsid w:val="57CE2EBB"/>
    <w:rsid w:val="63120549"/>
    <w:rsid w:val="65D4064E"/>
    <w:rsid w:val="6C033F02"/>
    <w:rsid w:val="715667D0"/>
    <w:rsid w:val="75053F8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等线" w:hAnsi="等线" w:eastAsia="楷体" w:cs="Times New Roman"/>
      <w:kern w:val="2"/>
      <w:sz w:val="32"/>
      <w:szCs w:val="22"/>
      <w:lang w:val="en-US" w:eastAsia="zh-CN" w:bidi="ar-SA"/>
    </w:rPr>
  </w:style>
  <w:style w:type="paragraph" w:styleId="3">
    <w:name w:val="heading 1"/>
    <w:basedOn w:val="1"/>
    <w:next w:val="1"/>
    <w:link w:val="22"/>
    <w:qFormat/>
    <w:uiPriority w:val="99"/>
    <w:pPr>
      <w:keepNext/>
      <w:keepLines/>
      <w:spacing w:line="560" w:lineRule="exact"/>
      <w:ind w:firstLine="641"/>
      <w:outlineLvl w:val="0"/>
    </w:pPr>
    <w:rPr>
      <w:b/>
      <w:kern w:val="44"/>
    </w:rPr>
  </w:style>
  <w:style w:type="paragraph" w:styleId="4">
    <w:name w:val="heading 2"/>
    <w:basedOn w:val="1"/>
    <w:next w:val="1"/>
    <w:link w:val="23"/>
    <w:qFormat/>
    <w:uiPriority w:val="99"/>
    <w:pPr>
      <w:keepNext/>
      <w:keepLines/>
      <w:spacing w:line="560" w:lineRule="exact"/>
      <w:ind w:firstLine="641"/>
      <w:outlineLvl w:val="1"/>
    </w:pPr>
    <w:rPr>
      <w:rFonts w:ascii="Arial" w:hAnsi="Arial"/>
      <w:b/>
    </w:rPr>
  </w:style>
  <w:style w:type="paragraph" w:styleId="5">
    <w:name w:val="heading 3"/>
    <w:basedOn w:val="1"/>
    <w:next w:val="1"/>
    <w:link w:val="24"/>
    <w:qFormat/>
    <w:uiPriority w:val="99"/>
    <w:pPr>
      <w:keepNext/>
      <w:keepLines/>
      <w:outlineLvl w:val="2"/>
    </w:pPr>
    <w:rPr>
      <w:b/>
    </w:rPr>
  </w:style>
  <w:style w:type="character" w:default="1" w:styleId="18">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5"/>
    <w:qFormat/>
    <w:uiPriority w:val="99"/>
    <w:pPr>
      <w:spacing w:after="120"/>
      <w:ind w:left="420" w:leftChars="200"/>
    </w:pPr>
  </w:style>
  <w:style w:type="paragraph" w:styleId="6">
    <w:name w:val="annotation text"/>
    <w:basedOn w:val="1"/>
    <w:link w:val="26"/>
    <w:semiHidden/>
    <w:qFormat/>
    <w:uiPriority w:val="99"/>
    <w:pPr>
      <w:jc w:val="left"/>
    </w:pPr>
  </w:style>
  <w:style w:type="paragraph" w:styleId="7">
    <w:name w:val="Body Text"/>
    <w:basedOn w:val="1"/>
    <w:link w:val="27"/>
    <w:semiHidden/>
    <w:qFormat/>
    <w:uiPriority w:val="99"/>
    <w:pPr>
      <w:spacing w:after="120"/>
    </w:pPr>
  </w:style>
  <w:style w:type="paragraph" w:styleId="8">
    <w:name w:val="toc 3"/>
    <w:basedOn w:val="1"/>
    <w:next w:val="1"/>
    <w:qFormat/>
    <w:uiPriority w:val="99"/>
    <w:pPr>
      <w:ind w:left="840" w:leftChars="400"/>
    </w:pPr>
  </w:style>
  <w:style w:type="paragraph" w:styleId="9">
    <w:name w:val="Balloon Text"/>
    <w:basedOn w:val="1"/>
    <w:link w:val="28"/>
    <w:semiHidden/>
    <w:qFormat/>
    <w:uiPriority w:val="99"/>
    <w:rPr>
      <w:sz w:val="18"/>
      <w:szCs w:val="18"/>
    </w:rPr>
  </w:style>
  <w:style w:type="paragraph" w:styleId="10">
    <w:name w:val="footer"/>
    <w:basedOn w:val="1"/>
    <w:link w:val="29"/>
    <w:qFormat/>
    <w:uiPriority w:val="99"/>
    <w:pPr>
      <w:tabs>
        <w:tab w:val="center" w:pos="4153"/>
        <w:tab w:val="right" w:pos="8306"/>
      </w:tabs>
      <w:snapToGrid w:val="0"/>
      <w:jc w:val="left"/>
    </w:pPr>
    <w:rPr>
      <w:sz w:val="18"/>
      <w:szCs w:val="18"/>
    </w:rPr>
  </w:style>
  <w:style w:type="paragraph" w:styleId="11">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99"/>
    <w:rPr>
      <w:rFonts w:ascii="Times New Roman" w:hAnsi="Times New Roman" w:eastAsia="宋体"/>
      <w:sz w:val="28"/>
      <w:szCs w:val="24"/>
    </w:rPr>
  </w:style>
  <w:style w:type="paragraph" w:styleId="13">
    <w:name w:val="toc 2"/>
    <w:basedOn w:val="1"/>
    <w:next w:val="1"/>
    <w:qFormat/>
    <w:uiPriority w:val="99"/>
    <w:pPr>
      <w:ind w:left="420" w:leftChars="200"/>
    </w:pPr>
  </w:style>
  <w:style w:type="paragraph" w:styleId="14">
    <w:name w:val="Normal (Web)"/>
    <w:basedOn w:val="1"/>
    <w:next w:val="7"/>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39"/>
    <w:qFormat/>
    <w:locked/>
    <w:uiPriority w:val="99"/>
    <w:pPr>
      <w:spacing w:before="240" w:after="60"/>
      <w:jc w:val="center"/>
      <w:outlineLvl w:val="0"/>
    </w:pPr>
    <w:rPr>
      <w:rFonts w:ascii="Cambria" w:hAnsi="Cambria" w:eastAsia="宋体"/>
      <w:b/>
      <w:bCs/>
      <w:szCs w:val="32"/>
    </w:rPr>
  </w:style>
  <w:style w:type="table" w:styleId="17">
    <w:name w:val="Table Grid"/>
    <w:basedOn w:val="16"/>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99"/>
    <w:rPr>
      <w:rFonts w:cs="Times New Roman"/>
      <w:i/>
      <w:iCs/>
    </w:rPr>
  </w:style>
  <w:style w:type="character" w:styleId="20">
    <w:name w:val="Hyperlink"/>
    <w:basedOn w:val="18"/>
    <w:qFormat/>
    <w:uiPriority w:val="99"/>
    <w:rPr>
      <w:rFonts w:cs="Times New Roman"/>
      <w:color w:val="0000FF"/>
      <w:u w:val="single"/>
    </w:rPr>
  </w:style>
  <w:style w:type="character" w:styleId="21">
    <w:name w:val="annotation reference"/>
    <w:basedOn w:val="18"/>
    <w:semiHidden/>
    <w:qFormat/>
    <w:uiPriority w:val="99"/>
    <w:rPr>
      <w:rFonts w:cs="Times New Roman"/>
      <w:sz w:val="21"/>
      <w:szCs w:val="21"/>
    </w:rPr>
  </w:style>
  <w:style w:type="character" w:customStyle="1" w:styleId="22">
    <w:name w:val="Heading 1 Char"/>
    <w:basedOn w:val="18"/>
    <w:link w:val="3"/>
    <w:qFormat/>
    <w:locked/>
    <w:uiPriority w:val="99"/>
    <w:rPr>
      <w:rFonts w:ascii="等线" w:hAnsi="等线" w:eastAsia="楷体" w:cs="Times New Roman"/>
      <w:b/>
      <w:kern w:val="44"/>
      <w:sz w:val="22"/>
      <w:szCs w:val="22"/>
    </w:rPr>
  </w:style>
  <w:style w:type="character" w:customStyle="1" w:styleId="23">
    <w:name w:val="Heading 2 Char"/>
    <w:basedOn w:val="18"/>
    <w:link w:val="4"/>
    <w:qFormat/>
    <w:locked/>
    <w:uiPriority w:val="99"/>
    <w:rPr>
      <w:rFonts w:ascii="Arial" w:hAnsi="Arial" w:eastAsia="楷体" w:cs="Times New Roman"/>
      <w:b/>
      <w:kern w:val="2"/>
      <w:sz w:val="22"/>
      <w:szCs w:val="22"/>
    </w:rPr>
  </w:style>
  <w:style w:type="character" w:customStyle="1" w:styleId="24">
    <w:name w:val="Heading 3 Char"/>
    <w:basedOn w:val="18"/>
    <w:link w:val="5"/>
    <w:qFormat/>
    <w:locked/>
    <w:uiPriority w:val="99"/>
    <w:rPr>
      <w:rFonts w:ascii="等线" w:hAnsi="等线" w:eastAsia="楷体" w:cs="Times New Roman"/>
      <w:b/>
      <w:kern w:val="2"/>
      <w:sz w:val="22"/>
      <w:szCs w:val="22"/>
    </w:rPr>
  </w:style>
  <w:style w:type="character" w:customStyle="1" w:styleId="25">
    <w:name w:val="Body Text Indent Char"/>
    <w:basedOn w:val="18"/>
    <w:link w:val="2"/>
    <w:qFormat/>
    <w:locked/>
    <w:uiPriority w:val="99"/>
    <w:rPr>
      <w:rFonts w:cs="Times New Roman"/>
    </w:rPr>
  </w:style>
  <w:style w:type="character" w:customStyle="1" w:styleId="26">
    <w:name w:val="Comment Text Char"/>
    <w:basedOn w:val="18"/>
    <w:link w:val="6"/>
    <w:semiHidden/>
    <w:qFormat/>
    <w:uiPriority w:val="99"/>
    <w:rPr>
      <w:rFonts w:ascii="等线" w:hAnsi="等线" w:eastAsia="楷体"/>
      <w:sz w:val="32"/>
    </w:rPr>
  </w:style>
  <w:style w:type="character" w:customStyle="1" w:styleId="27">
    <w:name w:val="Body Text Char"/>
    <w:basedOn w:val="18"/>
    <w:link w:val="7"/>
    <w:semiHidden/>
    <w:qFormat/>
    <w:locked/>
    <w:uiPriority w:val="99"/>
    <w:rPr>
      <w:rFonts w:cs="Times New Roman"/>
    </w:rPr>
  </w:style>
  <w:style w:type="character" w:customStyle="1" w:styleId="28">
    <w:name w:val="Balloon Text Char"/>
    <w:basedOn w:val="18"/>
    <w:link w:val="9"/>
    <w:semiHidden/>
    <w:qFormat/>
    <w:locked/>
    <w:uiPriority w:val="99"/>
    <w:rPr>
      <w:rFonts w:cs="Times New Roman"/>
      <w:sz w:val="2"/>
    </w:rPr>
  </w:style>
  <w:style w:type="character" w:customStyle="1" w:styleId="29">
    <w:name w:val="Footer Char"/>
    <w:basedOn w:val="18"/>
    <w:link w:val="10"/>
    <w:qFormat/>
    <w:locked/>
    <w:uiPriority w:val="99"/>
    <w:rPr>
      <w:rFonts w:cs="Times New Roman"/>
      <w:sz w:val="18"/>
      <w:szCs w:val="18"/>
    </w:rPr>
  </w:style>
  <w:style w:type="character" w:customStyle="1" w:styleId="30">
    <w:name w:val="Header Char"/>
    <w:basedOn w:val="18"/>
    <w:link w:val="11"/>
    <w:qFormat/>
    <w:locked/>
    <w:uiPriority w:val="99"/>
    <w:rPr>
      <w:rFonts w:cs="Times New Roman"/>
      <w:sz w:val="18"/>
      <w:szCs w:val="18"/>
    </w:rPr>
  </w:style>
  <w:style w:type="paragraph" w:customStyle="1" w:styleId="31">
    <w:name w:val="TOC 标题1"/>
    <w:basedOn w:val="3"/>
    <w:next w:val="1"/>
    <w:qFormat/>
    <w:uiPriority w:val="99"/>
    <w:pPr>
      <w:widowControl/>
      <w:spacing w:before="240" w:line="259" w:lineRule="auto"/>
      <w:jc w:val="left"/>
      <w:outlineLvl w:val="9"/>
    </w:pPr>
    <w:rPr>
      <w:rFonts w:ascii="等线 Light" w:hAnsi="等线 Light" w:eastAsia="等线 Light"/>
      <w:b w:val="0"/>
      <w:color w:val="2F5496"/>
      <w:kern w:val="0"/>
      <w:szCs w:val="32"/>
    </w:rPr>
  </w:style>
  <w:style w:type="paragraph" w:customStyle="1" w:styleId="32">
    <w:name w:val="列出段落1"/>
    <w:basedOn w:val="1"/>
    <w:qFormat/>
    <w:uiPriority w:val="99"/>
    <w:pPr>
      <w:ind w:firstLine="420"/>
    </w:pPr>
    <w:rPr>
      <w:rFonts w:ascii="Calibri" w:hAnsi="Calibri" w:eastAsia="宋体" w:cs="Calibri"/>
      <w:szCs w:val="21"/>
    </w:rPr>
  </w:style>
  <w:style w:type="paragraph" w:customStyle="1" w:styleId="33">
    <w:name w:val="detailpic"/>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4">
    <w:name w:val="picintro"/>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5">
    <w:name w:val="p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List Paragraph"/>
    <w:basedOn w:val="1"/>
    <w:qFormat/>
    <w:uiPriority w:val="99"/>
    <w:pPr>
      <w:ind w:firstLine="420"/>
    </w:pPr>
  </w:style>
  <w:style w:type="table" w:customStyle="1" w:styleId="37">
    <w:name w:val="网格型1"/>
    <w:qFormat/>
    <w:uiPriority w:val="99"/>
    <w:pPr>
      <w:widowControl w:val="0"/>
      <w:jc w:val="both"/>
    </w:pPr>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
    <w:name w:val="网格型2"/>
    <w:qFormat/>
    <w:uiPriority w:val="99"/>
    <w:pPr>
      <w:widowControl w:val="0"/>
      <w:jc w:val="both"/>
    </w:pPr>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
    <w:name w:val="Title Char"/>
    <w:basedOn w:val="18"/>
    <w:link w:val="15"/>
    <w:qFormat/>
    <w:locked/>
    <w:uiPriority w:val="99"/>
    <w:rPr>
      <w:rFonts w:ascii="Cambria" w:hAnsi="Cambria" w:eastAsia="宋体" w:cs="Times New Roman"/>
      <w:b/>
      <w:bCs/>
      <w:kern w:val="2"/>
      <w:sz w:val="32"/>
      <w:szCs w:val="32"/>
    </w:rPr>
  </w:style>
  <w:style w:type="character" w:customStyle="1" w:styleId="40">
    <w:name w:val="Intense Emphasis"/>
    <w:basedOn w:val="18"/>
    <w:qFormat/>
    <w:uiPriority w:val="99"/>
    <w:rPr>
      <w:rFonts w:cs="Times New Roman"/>
      <w:i/>
      <w:iCs/>
      <w:color w:val="4F81B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59</Pages>
  <Words>27681</Words>
  <Characters>28326</Characters>
  <Lines>0</Lines>
  <Paragraphs>0</Paragraphs>
  <TotalTime>20</TotalTime>
  <ScaleCrop>false</ScaleCrop>
  <LinksUpToDate>false</LinksUpToDate>
  <CharactersWithSpaces>28409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2021-07-29T01:41:00Z</dcterms:created>
  <dc:creator>琴 石</dc:creator>
  <cp:lastModifiedBy>WPS_1568768511</cp:lastModifiedBy>
  <dcterms:modified xsi:type="dcterms:W3CDTF">2025-02-17T07:09:28Z</dcterms:modified>
  <dc:title>龙南市数字经济“十四五”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D7715576843E4845B1E107D95AC9FBE6</vt:lpwstr>
  </property>
</Properties>
</file>