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vertAlign w:val="baseline"/>
        </w:rPr>
      </w:pPr>
    </w:p>
    <w:tbl>
      <w:tblPr>
        <w:tblStyle w:val="4"/>
        <w:tblpPr w:leftFromText="180" w:rightFromText="180" w:vertAnchor="page" w:horzAnchor="page" w:tblpX="1507" w:tblpY="3753"/>
        <w:tblOverlap w:val="never"/>
        <w:tblW w:w="95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9"/>
        <w:gridCol w:w="3393"/>
        <w:gridCol w:w="1513"/>
        <w:gridCol w:w="31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50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339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单位</w:t>
            </w:r>
          </w:p>
        </w:tc>
        <w:tc>
          <w:tcPr>
            <w:tcW w:w="151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职务</w:t>
            </w:r>
          </w:p>
        </w:tc>
        <w:tc>
          <w:tcPr>
            <w:tcW w:w="314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50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39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51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14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50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39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51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14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50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39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51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14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50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39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51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14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509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39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513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14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</w:tbl>
    <w:p>
      <w:pPr>
        <w:jc w:val="center"/>
        <w:rPr>
          <w:rFonts w:hint="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eastAsia="zh-CN"/>
        </w:rPr>
        <w:t>报名回执</w:t>
      </w:r>
    </w:p>
    <w:p>
      <w:pPr>
        <w:jc w:val="center"/>
        <w:rPr>
          <w:rFonts w:hint="eastAsia"/>
          <w:b/>
          <w:bCs/>
          <w:sz w:val="36"/>
          <w:szCs w:val="36"/>
          <w:lang w:eastAsia="zh-CN"/>
        </w:rPr>
      </w:pPr>
    </w:p>
    <w:p>
      <w:pPr>
        <w:jc w:val="center"/>
        <w:rPr>
          <w:rFonts w:hint="eastAsia"/>
          <w:b/>
          <w:bCs/>
          <w:sz w:val="36"/>
          <w:szCs w:val="36"/>
          <w:lang w:eastAsia="zh-CN"/>
        </w:rPr>
      </w:pPr>
    </w:p>
    <w:p>
      <w:pPr>
        <w:jc w:val="center"/>
        <w:rPr>
          <w:rFonts w:hint="eastAsia"/>
          <w:b/>
          <w:bCs/>
          <w:sz w:val="36"/>
          <w:szCs w:val="36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0071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2017-08-30T03:12:49Z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