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广东省建筑安全协会会费</w:t>
      </w:r>
      <w:r>
        <w:rPr>
          <w:rFonts w:hint="eastAsia" w:ascii="微软雅黑" w:hAnsi="微软雅黑" w:eastAsia="微软雅黑" w:cs="微软雅黑"/>
          <w:b/>
          <w:sz w:val="32"/>
          <w:szCs w:val="32"/>
          <w:lang w:val="en-US" w:eastAsia="zh-CN"/>
        </w:rPr>
        <w:t>标准</w:t>
      </w:r>
    </w:p>
    <w:p>
      <w:pPr>
        <w:jc w:val="center"/>
        <w:rPr>
          <w:rFonts w:hint="eastAsia" w:ascii="微软雅黑" w:hAnsi="微软雅黑" w:eastAsia="微软雅黑" w:cs="微软雅黑"/>
          <w:b/>
          <w:sz w:val="32"/>
          <w:szCs w:val="32"/>
        </w:rPr>
      </w:pPr>
    </w:p>
    <w:tbl>
      <w:tblPr>
        <w:tblStyle w:val="2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/>
                <w:sz w:val="32"/>
                <w:szCs w:val="32"/>
              </w:rPr>
              <w:t>会员情况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/>
                <w:sz w:val="32"/>
                <w:szCs w:val="32"/>
              </w:rPr>
              <w:t>收费标准（元/年）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常务副会长、副会长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58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常务理事、理事单位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微软雅黑" w:hAnsi="微软雅黑" w:eastAsia="微软雅黑" w:cs="微软雅黑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特级企业、一级企业会员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58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一般会员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3500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21953"/>
    <w:rsid w:val="0292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2021-03-29T08:23:00Z</dcterms:created>
  <dc:creator>新</dc:creator>
  <cp:lastModifiedBy>新</cp:lastModifiedBy>
  <dcterms:modified xsi:type="dcterms:W3CDTF">2021-03-29T08:23:49Z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714D99AD65C74F98B0E0EC87A000B6AB</vt:lpwstr>
  </property>
</Properties>
</file>